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1FA4C" w14:textId="0EC68887" w:rsidR="009D666F" w:rsidRPr="00B53913" w:rsidRDefault="009D666F" w:rsidP="009D666F">
      <w:pPr>
        <w:pStyle w:val="Heading1"/>
        <w:ind w:left="0"/>
        <w:jc w:val="center"/>
        <w:rPr>
          <w:rFonts w:ascii="Century Gothic" w:hAnsi="Century Gothic"/>
          <w:sz w:val="28"/>
          <w:szCs w:val="28"/>
        </w:rPr>
      </w:pPr>
      <w:r w:rsidRPr="00B53913">
        <w:rPr>
          <w:rFonts w:ascii="Century Gothic" w:hAnsi="Century Gothic"/>
          <w:sz w:val="28"/>
          <w:szCs w:val="28"/>
        </w:rPr>
        <w:t>Job Description</w:t>
      </w:r>
    </w:p>
    <w:p w14:paraId="63354C8C" w14:textId="71706B92" w:rsidR="009D666F" w:rsidRPr="00B53913" w:rsidRDefault="009D666F" w:rsidP="009D666F">
      <w:pPr>
        <w:jc w:val="center"/>
        <w:rPr>
          <w:b/>
          <w:sz w:val="28"/>
          <w:szCs w:val="28"/>
          <w:lang w:eastAsia="en-US"/>
        </w:rPr>
      </w:pPr>
      <w:r w:rsidRPr="00B53913">
        <w:rPr>
          <w:b/>
          <w:sz w:val="28"/>
          <w:szCs w:val="28"/>
          <w:lang w:eastAsia="en-US"/>
        </w:rPr>
        <w:t>Clinical Manager</w:t>
      </w:r>
    </w:p>
    <w:p w14:paraId="7D9BF5E5" w14:textId="77777777" w:rsidR="009D666F" w:rsidRPr="00B53913" w:rsidRDefault="009D666F" w:rsidP="009D666F">
      <w:pPr>
        <w:pStyle w:val="Heading1"/>
        <w:ind w:left="0"/>
        <w:rPr>
          <w:rFonts w:ascii="Century Gothic" w:hAnsi="Century Gothic"/>
          <w:sz w:val="28"/>
          <w:szCs w:val="28"/>
        </w:rPr>
      </w:pPr>
    </w:p>
    <w:p w14:paraId="11F06993" w14:textId="30842185" w:rsidR="009D666F" w:rsidRDefault="009D666F" w:rsidP="001D1C3B">
      <w:pPr>
        <w:pStyle w:val="Heading1"/>
        <w:spacing w:after="160"/>
        <w:ind w:left="0"/>
        <w:rPr>
          <w:rFonts w:ascii="Century Gothic" w:hAnsi="Century Gothic"/>
          <w:b w:val="0"/>
          <w:bCs/>
          <w:sz w:val="22"/>
          <w:szCs w:val="22"/>
        </w:rPr>
      </w:pPr>
      <w:r w:rsidRPr="009D666F">
        <w:rPr>
          <w:rFonts w:ascii="Century Gothic" w:hAnsi="Century Gothic"/>
          <w:sz w:val="22"/>
          <w:szCs w:val="22"/>
        </w:rPr>
        <w:t xml:space="preserve">TITLE OF POST     </w:t>
      </w:r>
      <w:r w:rsidRPr="009D666F">
        <w:rPr>
          <w:rFonts w:ascii="Century Gothic" w:hAnsi="Century Gothic"/>
          <w:sz w:val="22"/>
          <w:szCs w:val="22"/>
        </w:rPr>
        <w:tab/>
      </w:r>
      <w:r w:rsidRPr="009D666F">
        <w:rPr>
          <w:rFonts w:ascii="Century Gothic" w:hAnsi="Century Gothic"/>
          <w:sz w:val="22"/>
          <w:szCs w:val="22"/>
        </w:rPr>
        <w:tab/>
      </w:r>
      <w:r w:rsidR="00B53913">
        <w:rPr>
          <w:rFonts w:ascii="Century Gothic" w:hAnsi="Century Gothic"/>
          <w:sz w:val="22"/>
          <w:szCs w:val="22"/>
        </w:rPr>
        <w:t xml:space="preserve">   </w:t>
      </w:r>
      <w:r w:rsidR="00B53913">
        <w:rPr>
          <w:rFonts w:ascii="Century Gothic" w:hAnsi="Century Gothic"/>
          <w:b w:val="0"/>
          <w:sz w:val="22"/>
          <w:szCs w:val="22"/>
        </w:rPr>
        <w:t>C</w:t>
      </w:r>
      <w:r w:rsidRPr="009D666F">
        <w:rPr>
          <w:rFonts w:ascii="Century Gothic" w:hAnsi="Century Gothic"/>
          <w:b w:val="0"/>
          <w:bCs/>
          <w:sz w:val="22"/>
          <w:szCs w:val="22"/>
        </w:rPr>
        <w:t>linical Manager</w:t>
      </w:r>
    </w:p>
    <w:p w14:paraId="5568DEF5" w14:textId="41CB56E4" w:rsidR="009D666F" w:rsidRPr="009D666F" w:rsidRDefault="009D666F" w:rsidP="001D1C3B">
      <w:pPr>
        <w:spacing w:after="160"/>
        <w:rPr>
          <w:bCs/>
        </w:rPr>
      </w:pPr>
      <w:r w:rsidRPr="009D666F">
        <w:rPr>
          <w:b/>
        </w:rPr>
        <w:t>REPORTS TO</w:t>
      </w:r>
      <w:r w:rsidRPr="009D666F">
        <w:t xml:space="preserve">             </w:t>
      </w:r>
      <w:r w:rsidRPr="009D666F">
        <w:tab/>
        <w:t xml:space="preserve">   </w:t>
      </w:r>
      <w:r w:rsidRPr="009D666F">
        <w:tab/>
      </w:r>
      <w:r w:rsidR="00B53913">
        <w:t xml:space="preserve">   </w:t>
      </w:r>
      <w:r w:rsidRPr="009D666F">
        <w:rPr>
          <w:bCs/>
        </w:rPr>
        <w:t>Hospital Manager</w:t>
      </w:r>
    </w:p>
    <w:p w14:paraId="7609DFC8" w14:textId="0AED0451" w:rsidR="009D666F" w:rsidRPr="009D666F" w:rsidRDefault="009D666F" w:rsidP="001D1C3B">
      <w:pPr>
        <w:spacing w:after="160"/>
        <w:rPr>
          <w:bCs/>
        </w:rPr>
      </w:pPr>
      <w:r w:rsidRPr="009D666F">
        <w:rPr>
          <w:b/>
          <w:bCs/>
        </w:rPr>
        <w:t>ESSENTIAL QUALIFICATIONS</w:t>
      </w:r>
      <w:r w:rsidR="00B53913">
        <w:rPr>
          <w:b/>
          <w:bCs/>
        </w:rPr>
        <w:t xml:space="preserve">   </w:t>
      </w:r>
      <w:r w:rsidRPr="009D666F">
        <w:rPr>
          <w:bCs/>
        </w:rPr>
        <w:t>R</w:t>
      </w:r>
      <w:r w:rsidR="00B53913">
        <w:rPr>
          <w:bCs/>
        </w:rPr>
        <w:t xml:space="preserve">egistered Nurse: Mental Health; </w:t>
      </w:r>
      <w:r w:rsidRPr="009D666F">
        <w:rPr>
          <w:bCs/>
        </w:rPr>
        <w:t xml:space="preserve">relevant </w:t>
      </w:r>
      <w:r w:rsidR="00B53913">
        <w:rPr>
          <w:bCs/>
        </w:rPr>
        <w:t xml:space="preserve">experience </w:t>
      </w:r>
    </w:p>
    <w:p w14:paraId="335BD454" w14:textId="1376675B" w:rsidR="009D666F" w:rsidRPr="009D666F" w:rsidRDefault="009D666F" w:rsidP="009D666F">
      <w:pPr>
        <w:rPr>
          <w:bCs/>
        </w:rPr>
      </w:pPr>
      <w:r w:rsidRPr="009D666F">
        <w:rPr>
          <w:b/>
          <w:bCs/>
        </w:rPr>
        <w:t>DESIRABLE</w:t>
      </w:r>
      <w:r w:rsidRPr="009D666F">
        <w:rPr>
          <w:b/>
          <w:bCs/>
        </w:rPr>
        <w:tab/>
      </w:r>
      <w:r w:rsidRPr="009D666F">
        <w:rPr>
          <w:bCs/>
        </w:rPr>
        <w:tab/>
      </w:r>
      <w:r w:rsidRPr="009D666F">
        <w:rPr>
          <w:bCs/>
        </w:rPr>
        <w:tab/>
      </w:r>
      <w:r w:rsidR="00B53913">
        <w:rPr>
          <w:bCs/>
        </w:rPr>
        <w:t xml:space="preserve">   </w:t>
      </w:r>
      <w:r w:rsidRPr="009D666F">
        <w:rPr>
          <w:bCs/>
        </w:rPr>
        <w:t>Mentorship qualification</w:t>
      </w:r>
    </w:p>
    <w:p w14:paraId="64ED5F13" w14:textId="77777777" w:rsidR="009D666F" w:rsidRPr="009D666F" w:rsidRDefault="009D666F" w:rsidP="009D666F">
      <w:pPr>
        <w:rPr>
          <w:bCs/>
        </w:rPr>
      </w:pPr>
    </w:p>
    <w:p w14:paraId="0B067116" w14:textId="77777777" w:rsidR="00022981" w:rsidRDefault="00022981" w:rsidP="00022981">
      <w:pPr>
        <w:rPr>
          <w:b/>
          <w:sz w:val="20"/>
        </w:rPr>
      </w:pPr>
      <w:r w:rsidRPr="003A1263">
        <w:rPr>
          <w:b/>
          <w:sz w:val="20"/>
        </w:rPr>
        <w:t>JOB PURPOSE:</w:t>
      </w:r>
    </w:p>
    <w:p w14:paraId="39EC4862" w14:textId="77777777" w:rsidR="00022981" w:rsidRPr="00022981" w:rsidRDefault="009D666F" w:rsidP="00B422F5">
      <w:pPr>
        <w:pStyle w:val="ListParagraph"/>
        <w:numPr>
          <w:ilvl w:val="0"/>
          <w:numId w:val="12"/>
        </w:numPr>
        <w:rPr>
          <w:rFonts w:ascii="Century Gothic" w:hAnsi="Century Gothic"/>
          <w:sz w:val="20"/>
        </w:rPr>
      </w:pPr>
      <w:r w:rsidRPr="00022981">
        <w:rPr>
          <w:rFonts w:ascii="Century Gothic" w:hAnsi="Century Gothic"/>
          <w:sz w:val="20"/>
        </w:rPr>
        <w:t>To ensure that the highest standard of clinical care is provided, therapeutically based on a na</w:t>
      </w:r>
      <w:r w:rsidR="00B53913" w:rsidRPr="00022981">
        <w:rPr>
          <w:rFonts w:ascii="Century Gothic" w:hAnsi="Century Gothic"/>
          <w:sz w:val="20"/>
        </w:rPr>
        <w:t>med nurse/team nursing approach.</w:t>
      </w:r>
      <w:r w:rsidRPr="00022981">
        <w:rPr>
          <w:rFonts w:ascii="Century Gothic" w:hAnsi="Century Gothic"/>
          <w:sz w:val="20"/>
        </w:rPr>
        <w:t xml:space="preserve"> </w:t>
      </w:r>
    </w:p>
    <w:p w14:paraId="40943391" w14:textId="77777777" w:rsidR="00D327AE" w:rsidRPr="00D327AE" w:rsidRDefault="00324A5D" w:rsidP="00B422F5">
      <w:pPr>
        <w:pStyle w:val="ListParagraph"/>
        <w:numPr>
          <w:ilvl w:val="0"/>
          <w:numId w:val="12"/>
        </w:numPr>
        <w:rPr>
          <w:rFonts w:ascii="Century Gothic" w:hAnsi="Century Gothic"/>
          <w:sz w:val="20"/>
        </w:rPr>
      </w:pPr>
      <w:r w:rsidRPr="00022981">
        <w:rPr>
          <w:rFonts w:ascii="Century Gothic" w:eastAsia="Batang" w:hAnsi="Century Gothic" w:cs="Arial"/>
          <w:sz w:val="20"/>
        </w:rPr>
        <w:t xml:space="preserve">Lead clinical practice from the front, manage clinical performance of the nursing staff and ensure targets </w:t>
      </w:r>
      <w:proofErr w:type="gramStart"/>
      <w:r w:rsidRPr="00022981">
        <w:rPr>
          <w:rFonts w:ascii="Century Gothic" w:eastAsia="Batang" w:hAnsi="Century Gothic" w:cs="Arial"/>
          <w:sz w:val="20"/>
        </w:rPr>
        <w:t>are met</w:t>
      </w:r>
      <w:proofErr w:type="gramEnd"/>
      <w:r w:rsidRPr="00022981">
        <w:rPr>
          <w:rFonts w:ascii="Century Gothic" w:eastAsia="Batang" w:hAnsi="Century Gothic" w:cs="Arial"/>
          <w:sz w:val="20"/>
        </w:rPr>
        <w:t xml:space="preserve">. </w:t>
      </w:r>
    </w:p>
    <w:p w14:paraId="5F184368" w14:textId="77777777" w:rsidR="00B422F5" w:rsidRPr="00B422F5" w:rsidRDefault="009D666F" w:rsidP="00B422F5">
      <w:pPr>
        <w:pStyle w:val="ListParagraph"/>
        <w:numPr>
          <w:ilvl w:val="0"/>
          <w:numId w:val="12"/>
        </w:numPr>
        <w:rPr>
          <w:rFonts w:ascii="Century Gothic" w:hAnsi="Century Gothic"/>
          <w:sz w:val="20"/>
        </w:rPr>
      </w:pPr>
      <w:r w:rsidRPr="00D327AE">
        <w:rPr>
          <w:rFonts w:ascii="Century Gothic" w:hAnsi="Century Gothic"/>
          <w:sz w:val="20"/>
        </w:rPr>
        <w:t>To co-ordinate clinical aspects of the hospital and to ensure a sound co-operation between the clinical departments in the interests of delivering a</w:t>
      </w:r>
      <w:r w:rsidR="00324A5D" w:rsidRPr="00D327AE">
        <w:rPr>
          <w:rFonts w:ascii="Century Gothic" w:hAnsi="Century Gothic"/>
          <w:sz w:val="20"/>
        </w:rPr>
        <w:t>n excellent service to patient/</w:t>
      </w:r>
      <w:r w:rsidR="00324A5D" w:rsidRPr="00D327AE">
        <w:rPr>
          <w:rFonts w:ascii="Century Gothic" w:eastAsia="Batang" w:hAnsi="Century Gothic" w:cs="Arial"/>
          <w:sz w:val="20"/>
        </w:rPr>
        <w:t xml:space="preserve"> Ensure the MDT works together to provide a consistent approach to service user care.</w:t>
      </w:r>
    </w:p>
    <w:p w14:paraId="53493089" w14:textId="77777777" w:rsidR="00B422F5" w:rsidRDefault="009D666F" w:rsidP="00B422F5">
      <w:pPr>
        <w:pStyle w:val="ListParagraph"/>
        <w:numPr>
          <w:ilvl w:val="0"/>
          <w:numId w:val="12"/>
        </w:numPr>
        <w:rPr>
          <w:rFonts w:ascii="Century Gothic" w:hAnsi="Century Gothic"/>
          <w:sz w:val="20"/>
        </w:rPr>
      </w:pPr>
      <w:r w:rsidRPr="00B422F5">
        <w:rPr>
          <w:rFonts w:ascii="Century Gothic" w:hAnsi="Century Gothic"/>
          <w:sz w:val="20"/>
        </w:rPr>
        <w:t>To support staff in delivering a high standard of care through regular appraisals, training and development of e</w:t>
      </w:r>
      <w:r w:rsidR="00B53913" w:rsidRPr="00B422F5">
        <w:rPr>
          <w:rFonts w:ascii="Century Gothic" w:hAnsi="Century Gothic"/>
          <w:sz w:val="20"/>
        </w:rPr>
        <w:t>vidence/research based practice.</w:t>
      </w:r>
    </w:p>
    <w:p w14:paraId="32A74700" w14:textId="77777777" w:rsidR="00B422F5" w:rsidRPr="00B422F5" w:rsidRDefault="009D666F" w:rsidP="00B422F5">
      <w:pPr>
        <w:pStyle w:val="ListParagraph"/>
        <w:numPr>
          <w:ilvl w:val="0"/>
          <w:numId w:val="12"/>
        </w:numPr>
        <w:rPr>
          <w:rFonts w:ascii="Century Gothic" w:hAnsi="Century Gothic"/>
          <w:sz w:val="20"/>
        </w:rPr>
      </w:pPr>
      <w:r w:rsidRPr="00B422F5">
        <w:rPr>
          <w:rFonts w:ascii="Century Gothic" w:hAnsi="Century Gothic"/>
          <w:sz w:val="20"/>
        </w:rPr>
        <w:t xml:space="preserve">To be fully up to </w:t>
      </w:r>
      <w:r w:rsidR="00B53913" w:rsidRPr="00B422F5">
        <w:rPr>
          <w:rFonts w:ascii="Century Gothic" w:hAnsi="Century Gothic"/>
          <w:sz w:val="20"/>
        </w:rPr>
        <w:t>date with all statutory law;</w:t>
      </w:r>
      <w:r w:rsidRPr="00B422F5">
        <w:rPr>
          <w:rFonts w:ascii="Century Gothic" w:hAnsi="Century Gothic"/>
          <w:sz w:val="20"/>
        </w:rPr>
        <w:t xml:space="preserve"> e</w:t>
      </w:r>
      <w:r w:rsidR="00B53913" w:rsidRPr="00B422F5">
        <w:rPr>
          <w:rFonts w:ascii="Century Gothic" w:hAnsi="Century Gothic"/>
          <w:sz w:val="20"/>
        </w:rPr>
        <w:t>.</w:t>
      </w:r>
      <w:r w:rsidRPr="00B422F5">
        <w:rPr>
          <w:rFonts w:ascii="Century Gothic" w:hAnsi="Century Gothic"/>
          <w:sz w:val="20"/>
        </w:rPr>
        <w:t xml:space="preserve">g. CQC </w:t>
      </w:r>
      <w:r w:rsidR="00B53913" w:rsidRPr="00B422F5">
        <w:rPr>
          <w:rFonts w:ascii="Century Gothic" w:hAnsi="Century Gothic"/>
          <w:sz w:val="20"/>
        </w:rPr>
        <w:t>regulations</w:t>
      </w:r>
      <w:r w:rsidRPr="00B422F5">
        <w:rPr>
          <w:rFonts w:ascii="Century Gothic" w:hAnsi="Century Gothic"/>
          <w:sz w:val="20"/>
        </w:rPr>
        <w:t>, and to do whatever is necessary to ensure that the hospital complies.</w:t>
      </w:r>
    </w:p>
    <w:p w14:paraId="57D90DD5" w14:textId="77777777" w:rsidR="00B422F5" w:rsidRPr="00B422F5" w:rsidRDefault="001D1C3B" w:rsidP="00B422F5">
      <w:pPr>
        <w:pStyle w:val="ListParagraph"/>
        <w:numPr>
          <w:ilvl w:val="0"/>
          <w:numId w:val="12"/>
        </w:numPr>
        <w:rPr>
          <w:rFonts w:ascii="Century Gothic" w:hAnsi="Century Gothic"/>
          <w:sz w:val="20"/>
        </w:rPr>
      </w:pPr>
      <w:r w:rsidRPr="00B422F5">
        <w:rPr>
          <w:rFonts w:ascii="Century Gothic" w:hAnsi="Century Gothic"/>
          <w:sz w:val="20"/>
        </w:rPr>
        <w:t xml:space="preserve">To line manage the Ward Managers </w:t>
      </w:r>
      <w:r w:rsidR="00B565BB" w:rsidRPr="00B422F5">
        <w:rPr>
          <w:rFonts w:ascii="Century Gothic" w:hAnsi="Century Gothic"/>
          <w:sz w:val="20"/>
        </w:rPr>
        <w:t xml:space="preserve">and undertake completion of supervision/appraisals </w:t>
      </w:r>
    </w:p>
    <w:p w14:paraId="4AF79AD3" w14:textId="77777777" w:rsidR="00B422F5" w:rsidRDefault="008B2CD5" w:rsidP="00B422F5">
      <w:pPr>
        <w:pStyle w:val="ListParagraph"/>
        <w:numPr>
          <w:ilvl w:val="0"/>
          <w:numId w:val="12"/>
        </w:numPr>
        <w:rPr>
          <w:rFonts w:ascii="Century Gothic" w:hAnsi="Century Gothic"/>
          <w:sz w:val="20"/>
        </w:rPr>
      </w:pPr>
      <w:r w:rsidRPr="00B422F5">
        <w:rPr>
          <w:rFonts w:ascii="Century Gothic" w:hAnsi="Century Gothic"/>
          <w:sz w:val="20"/>
        </w:rPr>
        <w:t xml:space="preserve">Lead on the clinical leadership for all </w:t>
      </w:r>
      <w:proofErr w:type="gramStart"/>
      <w:r w:rsidRPr="00B422F5">
        <w:rPr>
          <w:rFonts w:ascii="Century Gothic" w:hAnsi="Century Gothic"/>
          <w:sz w:val="20"/>
        </w:rPr>
        <w:t>ward based</w:t>
      </w:r>
      <w:proofErr w:type="gramEnd"/>
      <w:r w:rsidRPr="00B422F5">
        <w:rPr>
          <w:rFonts w:ascii="Century Gothic" w:hAnsi="Century Gothic"/>
          <w:sz w:val="20"/>
        </w:rPr>
        <w:t xml:space="preserve"> staff, to develop and deliver a quality therapeutic service.</w:t>
      </w:r>
    </w:p>
    <w:p w14:paraId="2BECBD98" w14:textId="77777777" w:rsidR="00B422F5" w:rsidRPr="00B422F5" w:rsidRDefault="008B2CD5" w:rsidP="00B422F5">
      <w:pPr>
        <w:pStyle w:val="ListParagraph"/>
        <w:numPr>
          <w:ilvl w:val="0"/>
          <w:numId w:val="12"/>
        </w:numPr>
        <w:rPr>
          <w:rFonts w:ascii="Century Gothic" w:hAnsi="Century Gothic"/>
          <w:sz w:val="20"/>
        </w:rPr>
      </w:pPr>
      <w:r w:rsidRPr="00B422F5">
        <w:rPr>
          <w:rFonts w:ascii="Century Gothic" w:eastAsia="Batang" w:hAnsi="Century Gothic" w:cs="Arial"/>
          <w:sz w:val="20"/>
        </w:rPr>
        <w:t>Work within The Code as issued by your governing body.(NMC)</w:t>
      </w:r>
    </w:p>
    <w:p w14:paraId="5A407EA3" w14:textId="77777777" w:rsidR="00B422F5" w:rsidRPr="00B422F5" w:rsidRDefault="008B2CD5" w:rsidP="00B422F5">
      <w:pPr>
        <w:pStyle w:val="ListParagraph"/>
        <w:numPr>
          <w:ilvl w:val="0"/>
          <w:numId w:val="12"/>
        </w:numPr>
        <w:rPr>
          <w:rFonts w:ascii="Century Gothic" w:hAnsi="Century Gothic"/>
          <w:sz w:val="20"/>
        </w:rPr>
      </w:pPr>
      <w:r w:rsidRPr="00B422F5">
        <w:rPr>
          <w:rFonts w:ascii="Century Gothic" w:eastAsia="Batang" w:hAnsi="Century Gothic" w:cs="Arial"/>
          <w:sz w:val="20"/>
        </w:rPr>
        <w:t xml:space="preserve">Support the hospital manager in ensuring the hospital has effective </w:t>
      </w:r>
      <w:r w:rsidR="002958AA" w:rsidRPr="00B422F5">
        <w:rPr>
          <w:rFonts w:ascii="Century Gothic" w:eastAsia="Batang" w:hAnsi="Century Gothic" w:cs="Arial"/>
          <w:sz w:val="20"/>
        </w:rPr>
        <w:t>systems, which</w:t>
      </w:r>
      <w:r w:rsidRPr="00B422F5">
        <w:rPr>
          <w:rFonts w:ascii="Century Gothic" w:eastAsia="Batang" w:hAnsi="Century Gothic" w:cs="Arial"/>
          <w:sz w:val="20"/>
        </w:rPr>
        <w:t xml:space="preserve"> promote safety and security.</w:t>
      </w:r>
    </w:p>
    <w:p w14:paraId="0374BD5D" w14:textId="77777777" w:rsidR="00B422F5" w:rsidRDefault="008B2CD5" w:rsidP="00B422F5">
      <w:pPr>
        <w:pStyle w:val="ListParagraph"/>
        <w:numPr>
          <w:ilvl w:val="0"/>
          <w:numId w:val="12"/>
        </w:numPr>
        <w:rPr>
          <w:rFonts w:ascii="Century Gothic" w:hAnsi="Century Gothic"/>
          <w:sz w:val="20"/>
        </w:rPr>
      </w:pPr>
      <w:r w:rsidRPr="00B422F5">
        <w:rPr>
          <w:rFonts w:ascii="Century Gothic" w:hAnsi="Century Gothic"/>
          <w:sz w:val="20"/>
        </w:rPr>
        <w:t>To participate in the manager’s on-call system to provide the first point of contact for ward based staff, outside of normal working hours.</w:t>
      </w:r>
    </w:p>
    <w:p w14:paraId="2BF7588D" w14:textId="77777777" w:rsidR="00B422F5" w:rsidRDefault="008B2CD5" w:rsidP="00B422F5">
      <w:pPr>
        <w:pStyle w:val="ListParagraph"/>
        <w:numPr>
          <w:ilvl w:val="0"/>
          <w:numId w:val="12"/>
        </w:numPr>
        <w:rPr>
          <w:rFonts w:ascii="Century Gothic" w:hAnsi="Century Gothic"/>
          <w:sz w:val="20"/>
        </w:rPr>
      </w:pPr>
      <w:r w:rsidRPr="00B422F5">
        <w:rPr>
          <w:rFonts w:ascii="Century Gothic" w:hAnsi="Century Gothic"/>
          <w:sz w:val="20"/>
        </w:rPr>
        <w:t xml:space="preserve">To ensure clinical audit takes place and that action plans </w:t>
      </w:r>
      <w:proofErr w:type="gramStart"/>
      <w:r w:rsidRPr="00B422F5">
        <w:rPr>
          <w:rFonts w:ascii="Century Gothic" w:hAnsi="Century Gothic"/>
          <w:sz w:val="20"/>
        </w:rPr>
        <w:t>are created and reviewed on a regular basis</w:t>
      </w:r>
      <w:proofErr w:type="gramEnd"/>
      <w:r w:rsidRPr="00B422F5">
        <w:rPr>
          <w:rFonts w:ascii="Century Gothic" w:hAnsi="Century Gothic"/>
          <w:sz w:val="20"/>
        </w:rPr>
        <w:t>.</w:t>
      </w:r>
    </w:p>
    <w:p w14:paraId="312B0A30" w14:textId="77777777" w:rsidR="00B422F5" w:rsidRDefault="008B2CD5" w:rsidP="00B422F5">
      <w:pPr>
        <w:pStyle w:val="ListParagraph"/>
        <w:numPr>
          <w:ilvl w:val="0"/>
          <w:numId w:val="12"/>
        </w:numPr>
        <w:rPr>
          <w:rFonts w:ascii="Century Gothic" w:hAnsi="Century Gothic"/>
          <w:sz w:val="20"/>
        </w:rPr>
      </w:pPr>
      <w:r w:rsidRPr="00B422F5">
        <w:rPr>
          <w:rFonts w:ascii="Century Gothic" w:hAnsi="Century Gothic"/>
          <w:sz w:val="20"/>
        </w:rPr>
        <w:t>To foster a culture of professional development, team support and excellent standards of care.</w:t>
      </w:r>
    </w:p>
    <w:p w14:paraId="3E342CFF" w14:textId="77777777" w:rsidR="00B422F5" w:rsidRDefault="008B2CD5" w:rsidP="00B422F5">
      <w:pPr>
        <w:pStyle w:val="ListParagraph"/>
        <w:numPr>
          <w:ilvl w:val="0"/>
          <w:numId w:val="12"/>
        </w:numPr>
        <w:rPr>
          <w:rFonts w:ascii="Century Gothic" w:hAnsi="Century Gothic"/>
          <w:sz w:val="20"/>
        </w:rPr>
      </w:pPr>
      <w:r w:rsidRPr="00B422F5">
        <w:rPr>
          <w:rFonts w:ascii="Century Gothic" w:hAnsi="Century Gothic"/>
          <w:sz w:val="20"/>
        </w:rPr>
        <w:t xml:space="preserve">Lead on the </w:t>
      </w:r>
      <w:r w:rsidR="002958AA" w:rsidRPr="00B422F5">
        <w:rPr>
          <w:rFonts w:ascii="Century Gothic" w:hAnsi="Century Gothic"/>
          <w:sz w:val="20"/>
        </w:rPr>
        <w:t>day-to-day</w:t>
      </w:r>
      <w:r w:rsidRPr="00B422F5">
        <w:rPr>
          <w:rFonts w:ascii="Century Gothic" w:hAnsi="Century Gothic"/>
          <w:sz w:val="20"/>
        </w:rPr>
        <w:t xml:space="preserve"> clinical operational management of the hospital, ensuring the hospital and services are safe, effective, caring, responsive and </w:t>
      </w:r>
      <w:r w:rsidR="002958AA" w:rsidRPr="00B422F5">
        <w:rPr>
          <w:rFonts w:ascii="Century Gothic" w:hAnsi="Century Gothic"/>
          <w:sz w:val="20"/>
        </w:rPr>
        <w:t>well led</w:t>
      </w:r>
      <w:r w:rsidRPr="00B422F5">
        <w:rPr>
          <w:rFonts w:ascii="Century Gothic" w:hAnsi="Century Gothic"/>
          <w:sz w:val="20"/>
        </w:rPr>
        <w:t>.</w:t>
      </w:r>
    </w:p>
    <w:p w14:paraId="33CFC4E0" w14:textId="77777777" w:rsidR="00B422F5" w:rsidRDefault="00F45016" w:rsidP="00B422F5">
      <w:pPr>
        <w:pStyle w:val="ListParagraph"/>
        <w:numPr>
          <w:ilvl w:val="0"/>
          <w:numId w:val="12"/>
        </w:numPr>
        <w:rPr>
          <w:rFonts w:ascii="Century Gothic" w:hAnsi="Century Gothic"/>
          <w:sz w:val="20"/>
        </w:rPr>
      </w:pPr>
      <w:r w:rsidRPr="00B422F5">
        <w:rPr>
          <w:rFonts w:ascii="Century Gothic" w:hAnsi="Century Gothic"/>
          <w:sz w:val="20"/>
        </w:rPr>
        <w:t>Support the hospital manager in the m</w:t>
      </w:r>
      <w:r w:rsidR="008B2CD5" w:rsidRPr="00B422F5">
        <w:rPr>
          <w:rFonts w:ascii="Century Gothic" w:hAnsi="Century Gothic"/>
          <w:sz w:val="20"/>
        </w:rPr>
        <w:t>anagement of the clinical budget and ensuring costs are managed accordingly</w:t>
      </w:r>
    </w:p>
    <w:p w14:paraId="03895C2D" w14:textId="77777777" w:rsidR="00B422F5" w:rsidRDefault="008B2CD5" w:rsidP="00B422F5">
      <w:pPr>
        <w:pStyle w:val="ListParagraph"/>
        <w:numPr>
          <w:ilvl w:val="0"/>
          <w:numId w:val="12"/>
        </w:numPr>
        <w:rPr>
          <w:rFonts w:ascii="Century Gothic" w:hAnsi="Century Gothic"/>
          <w:sz w:val="20"/>
        </w:rPr>
      </w:pPr>
      <w:r w:rsidRPr="00B422F5">
        <w:rPr>
          <w:rFonts w:ascii="Century Gothic" w:hAnsi="Century Gothic"/>
          <w:sz w:val="20"/>
        </w:rPr>
        <w:t>Aware of the Cygnet values &amp; behaviours and use them to provide a daily framework for own and teams working.</w:t>
      </w:r>
    </w:p>
    <w:p w14:paraId="4942CB70" w14:textId="77777777" w:rsidR="00B422F5" w:rsidRDefault="00542CCA" w:rsidP="00B422F5">
      <w:pPr>
        <w:pStyle w:val="ListParagraph"/>
        <w:numPr>
          <w:ilvl w:val="0"/>
          <w:numId w:val="12"/>
        </w:numPr>
        <w:rPr>
          <w:rFonts w:ascii="Century Gothic" w:hAnsi="Century Gothic"/>
          <w:sz w:val="20"/>
        </w:rPr>
      </w:pPr>
      <w:r w:rsidRPr="00B422F5">
        <w:rPr>
          <w:rFonts w:ascii="Century Gothic" w:hAnsi="Century Gothic"/>
          <w:sz w:val="20"/>
        </w:rPr>
        <w:t xml:space="preserve">Support the hospital manager in the </w:t>
      </w:r>
      <w:r w:rsidR="008B2CD5" w:rsidRPr="00B422F5">
        <w:rPr>
          <w:rFonts w:ascii="Century Gothic" w:hAnsi="Century Gothic"/>
          <w:sz w:val="20"/>
        </w:rPr>
        <w:t xml:space="preserve">recruitment </w:t>
      </w:r>
      <w:r w:rsidRPr="00B422F5">
        <w:rPr>
          <w:rFonts w:ascii="Century Gothic" w:hAnsi="Century Gothic"/>
          <w:sz w:val="20"/>
        </w:rPr>
        <w:t>for the hospital</w:t>
      </w:r>
    </w:p>
    <w:p w14:paraId="0F2303F2" w14:textId="77777777" w:rsidR="00B422F5" w:rsidRPr="00B422F5" w:rsidRDefault="008B2CD5" w:rsidP="00B422F5">
      <w:pPr>
        <w:pStyle w:val="ListParagraph"/>
        <w:numPr>
          <w:ilvl w:val="0"/>
          <w:numId w:val="12"/>
        </w:numPr>
        <w:rPr>
          <w:rFonts w:ascii="Century Gothic" w:hAnsi="Century Gothic"/>
          <w:sz w:val="20"/>
        </w:rPr>
      </w:pPr>
      <w:r w:rsidRPr="00B422F5">
        <w:rPr>
          <w:rFonts w:ascii="Century Gothic" w:hAnsi="Century Gothic"/>
          <w:sz w:val="20"/>
        </w:rPr>
        <w:t xml:space="preserve">Ensure the ward implements Cygnet Health Care Policy and Procedures and maintains agreed levels of service, which meet the standards for the hospital. </w:t>
      </w:r>
    </w:p>
    <w:p w14:paraId="0980F51A" w14:textId="77777777" w:rsidR="00B422F5" w:rsidRPr="00B422F5" w:rsidRDefault="00324A5D" w:rsidP="00B422F5">
      <w:pPr>
        <w:pStyle w:val="ListParagraph"/>
        <w:numPr>
          <w:ilvl w:val="0"/>
          <w:numId w:val="12"/>
        </w:numPr>
        <w:rPr>
          <w:rFonts w:ascii="Century Gothic" w:hAnsi="Century Gothic"/>
          <w:sz w:val="20"/>
        </w:rPr>
      </w:pPr>
      <w:r w:rsidRPr="00B422F5">
        <w:rPr>
          <w:rFonts w:ascii="Century Gothic" w:hAnsi="Century Gothic"/>
          <w:sz w:val="20"/>
        </w:rPr>
        <w:t>To act up as required by the Hospital Manager.</w:t>
      </w:r>
    </w:p>
    <w:p w14:paraId="3F975DF7" w14:textId="13117AF0" w:rsidR="00022981" w:rsidRDefault="008B2CD5" w:rsidP="00B422F5">
      <w:pPr>
        <w:pStyle w:val="ListParagraph"/>
        <w:numPr>
          <w:ilvl w:val="0"/>
          <w:numId w:val="12"/>
        </w:numPr>
        <w:rPr>
          <w:rFonts w:ascii="Century Gothic" w:hAnsi="Century Gothic"/>
          <w:sz w:val="20"/>
        </w:rPr>
      </w:pPr>
      <w:r w:rsidRPr="00B422F5">
        <w:rPr>
          <w:rFonts w:ascii="Century Gothic" w:hAnsi="Century Gothic"/>
          <w:sz w:val="20"/>
        </w:rPr>
        <w:t>Undertake any reasonable request.</w:t>
      </w:r>
    </w:p>
    <w:p w14:paraId="20A6117F" w14:textId="77777777" w:rsidR="00A33414" w:rsidRPr="00A33414" w:rsidRDefault="00A33414" w:rsidP="00A33414">
      <w:pPr>
        <w:pStyle w:val="ListParagraph"/>
        <w:rPr>
          <w:rFonts w:ascii="Century Gothic" w:hAnsi="Century Gothic"/>
          <w:sz w:val="20"/>
        </w:rPr>
      </w:pPr>
    </w:p>
    <w:p w14:paraId="731C05E2" w14:textId="77777777" w:rsidR="00022981" w:rsidRPr="00022981" w:rsidRDefault="00022981" w:rsidP="00B422F5">
      <w:pPr>
        <w:rPr>
          <w:sz w:val="20"/>
        </w:rPr>
      </w:pPr>
    </w:p>
    <w:p w14:paraId="0D3D50F4" w14:textId="5EC29881" w:rsidR="00022981" w:rsidRDefault="00022981" w:rsidP="00B422F5">
      <w:pPr>
        <w:ind w:left="360"/>
        <w:rPr>
          <w:b/>
          <w:color w:val="365F91"/>
          <w:sz w:val="20"/>
        </w:rPr>
      </w:pPr>
      <w:r>
        <w:rPr>
          <w:b/>
          <w:color w:val="365F91"/>
          <w:sz w:val="20"/>
        </w:rPr>
        <w:lastRenderedPageBreak/>
        <w:t xml:space="preserve"> </w:t>
      </w:r>
      <w:r w:rsidRPr="00022981">
        <w:rPr>
          <w:b/>
          <w:color w:val="365F91"/>
          <w:sz w:val="20"/>
        </w:rPr>
        <w:t>MAIN RESPONSIBILITIES:</w:t>
      </w:r>
    </w:p>
    <w:p w14:paraId="6A61790F" w14:textId="386E1961" w:rsidR="002958AA" w:rsidRDefault="002958AA" w:rsidP="00B422F5">
      <w:pPr>
        <w:ind w:left="360"/>
        <w:rPr>
          <w:b/>
          <w:color w:val="365F91"/>
          <w:sz w:val="20"/>
        </w:rPr>
      </w:pPr>
    </w:p>
    <w:p w14:paraId="40B59ECB" w14:textId="46171E86" w:rsidR="002958AA" w:rsidRDefault="002958AA" w:rsidP="00B422F5">
      <w:pPr>
        <w:ind w:firstLine="360"/>
        <w:rPr>
          <w:rFonts w:eastAsia="Calibri"/>
          <w:b/>
        </w:rPr>
      </w:pPr>
      <w:r>
        <w:rPr>
          <w:rFonts w:eastAsia="Calibri"/>
          <w:b/>
        </w:rPr>
        <w:t>L</w:t>
      </w:r>
      <w:r w:rsidRPr="00A528D1">
        <w:rPr>
          <w:rFonts w:eastAsia="Calibri"/>
          <w:b/>
        </w:rPr>
        <w:t>eadership and management</w:t>
      </w:r>
    </w:p>
    <w:p w14:paraId="1299B122" w14:textId="77777777" w:rsidR="002958AA" w:rsidRPr="00274145" w:rsidRDefault="002958AA" w:rsidP="00B422F5">
      <w:pPr>
        <w:rPr>
          <w:rFonts w:eastAsia="Calibri"/>
          <w:sz w:val="16"/>
          <w:szCs w:val="16"/>
        </w:rPr>
      </w:pPr>
    </w:p>
    <w:p w14:paraId="2D2D2198" w14:textId="77777777" w:rsidR="002958AA" w:rsidRPr="004F1778" w:rsidRDefault="002958AA" w:rsidP="00B422F5">
      <w:pPr>
        <w:numPr>
          <w:ilvl w:val="0"/>
          <w:numId w:val="5"/>
        </w:numPr>
        <w:rPr>
          <w:rFonts w:eastAsia="Batang" w:cs="Arial"/>
          <w:sz w:val="20"/>
          <w:szCs w:val="16"/>
        </w:rPr>
      </w:pPr>
      <w:r w:rsidRPr="004F1778">
        <w:rPr>
          <w:rFonts w:eastAsia="Batang" w:cs="Arial"/>
          <w:sz w:val="20"/>
          <w:szCs w:val="16"/>
        </w:rPr>
        <w:t xml:space="preserve">Provide clinical leadership, expertise and empower ward management teams to drive up the standards of practice through a clearly defined, monitored supervision structure and team work </w:t>
      </w:r>
    </w:p>
    <w:p w14:paraId="376E9F8F" w14:textId="77777777" w:rsidR="002958AA" w:rsidRPr="004F1778" w:rsidRDefault="002958AA" w:rsidP="00B422F5">
      <w:pPr>
        <w:numPr>
          <w:ilvl w:val="0"/>
          <w:numId w:val="5"/>
        </w:numPr>
        <w:rPr>
          <w:rFonts w:eastAsia="Batang" w:cs="Arial"/>
          <w:sz w:val="20"/>
          <w:szCs w:val="16"/>
        </w:rPr>
      </w:pPr>
      <w:r w:rsidRPr="004F1778">
        <w:rPr>
          <w:rFonts w:eastAsia="Batang" w:cs="Arial"/>
          <w:sz w:val="20"/>
          <w:szCs w:val="16"/>
        </w:rPr>
        <w:t xml:space="preserve">Providing advice and support to the wards to ensure the retention of staff. </w:t>
      </w:r>
    </w:p>
    <w:p w14:paraId="29EBF489" w14:textId="77777777" w:rsidR="002958AA" w:rsidRPr="004F1778" w:rsidRDefault="002958AA" w:rsidP="00B422F5">
      <w:pPr>
        <w:numPr>
          <w:ilvl w:val="0"/>
          <w:numId w:val="5"/>
        </w:numPr>
        <w:rPr>
          <w:rFonts w:eastAsia="Calibri"/>
          <w:sz w:val="20"/>
          <w:szCs w:val="16"/>
        </w:rPr>
      </w:pPr>
      <w:r w:rsidRPr="004F1778">
        <w:rPr>
          <w:rFonts w:eastAsia="Calibri"/>
          <w:sz w:val="20"/>
          <w:szCs w:val="16"/>
          <w:lang w:val="en-US"/>
        </w:rPr>
        <w:t>Facilitate and provide clinical strategic direction for the services within the hospital</w:t>
      </w:r>
    </w:p>
    <w:p w14:paraId="5C10FF77" w14:textId="77777777" w:rsidR="002958AA" w:rsidRPr="004F1778" w:rsidRDefault="002958AA" w:rsidP="00B422F5">
      <w:pPr>
        <w:numPr>
          <w:ilvl w:val="0"/>
          <w:numId w:val="5"/>
        </w:numPr>
        <w:rPr>
          <w:rFonts w:eastAsia="Calibri"/>
          <w:sz w:val="20"/>
          <w:szCs w:val="16"/>
        </w:rPr>
      </w:pPr>
      <w:r w:rsidRPr="004F1778">
        <w:rPr>
          <w:rFonts w:eastAsia="Calibri"/>
          <w:sz w:val="20"/>
          <w:szCs w:val="16"/>
        </w:rPr>
        <w:t>Oversee all aspects of people management practices on the ward including recruitment, selection, appraisal, performance management, grievances and disciplinary.</w:t>
      </w:r>
    </w:p>
    <w:p w14:paraId="13254DF4" w14:textId="77777777" w:rsidR="002958AA" w:rsidRPr="004F1778" w:rsidRDefault="002958AA" w:rsidP="00B422F5">
      <w:pPr>
        <w:numPr>
          <w:ilvl w:val="0"/>
          <w:numId w:val="5"/>
        </w:numPr>
        <w:rPr>
          <w:rFonts w:eastAsia="Calibri"/>
          <w:sz w:val="20"/>
          <w:szCs w:val="16"/>
        </w:rPr>
      </w:pPr>
      <w:r w:rsidRPr="004F1778">
        <w:rPr>
          <w:rFonts w:eastAsia="Calibri"/>
          <w:sz w:val="20"/>
          <w:szCs w:val="16"/>
        </w:rPr>
        <w:t xml:space="preserve">Actively influence and persuade ward teams and senior people where appropriate </w:t>
      </w:r>
    </w:p>
    <w:p w14:paraId="192C3554" w14:textId="77777777" w:rsidR="002958AA" w:rsidRPr="004F1778" w:rsidRDefault="002958AA" w:rsidP="00B422F5">
      <w:pPr>
        <w:numPr>
          <w:ilvl w:val="0"/>
          <w:numId w:val="5"/>
        </w:numPr>
        <w:rPr>
          <w:rFonts w:eastAsia="Calibri"/>
          <w:sz w:val="20"/>
          <w:szCs w:val="16"/>
        </w:rPr>
      </w:pPr>
      <w:r w:rsidRPr="004F1778">
        <w:rPr>
          <w:rFonts w:eastAsia="Calibri"/>
          <w:sz w:val="20"/>
          <w:szCs w:val="16"/>
        </w:rPr>
        <w:t xml:space="preserve">Oversee that all ward staff receive their annual appraisal and personal development plans </w:t>
      </w:r>
    </w:p>
    <w:p w14:paraId="50068705" w14:textId="77777777" w:rsidR="002958AA" w:rsidRPr="004F1778" w:rsidRDefault="002958AA" w:rsidP="00B422F5">
      <w:pPr>
        <w:numPr>
          <w:ilvl w:val="0"/>
          <w:numId w:val="5"/>
        </w:numPr>
        <w:rPr>
          <w:rFonts w:eastAsia="Calibri"/>
          <w:sz w:val="20"/>
          <w:szCs w:val="16"/>
        </w:rPr>
      </w:pPr>
      <w:r w:rsidRPr="004F1778">
        <w:rPr>
          <w:rFonts w:eastAsia="Calibri"/>
          <w:sz w:val="20"/>
          <w:szCs w:val="16"/>
        </w:rPr>
        <w:t>Always provide constructive feedback to clinical staff and encourage the development of personal growth in line with their personal future career aspirations.</w:t>
      </w:r>
    </w:p>
    <w:p w14:paraId="2576AACD" w14:textId="77777777" w:rsidR="002958AA" w:rsidRPr="004F1778" w:rsidRDefault="002958AA" w:rsidP="00B422F5">
      <w:pPr>
        <w:numPr>
          <w:ilvl w:val="0"/>
          <w:numId w:val="5"/>
        </w:numPr>
        <w:rPr>
          <w:rFonts w:eastAsia="Calibri"/>
          <w:sz w:val="20"/>
          <w:szCs w:val="16"/>
        </w:rPr>
      </w:pPr>
      <w:r w:rsidRPr="004F1778">
        <w:rPr>
          <w:rFonts w:eastAsia="Calibri"/>
          <w:sz w:val="20"/>
          <w:szCs w:val="16"/>
        </w:rPr>
        <w:t xml:space="preserve">Advise non- clinical teams on issues relating to clinical issues across the hospital </w:t>
      </w:r>
    </w:p>
    <w:p w14:paraId="54834819" w14:textId="77777777" w:rsidR="002958AA" w:rsidRPr="004F1778" w:rsidRDefault="002958AA" w:rsidP="00B422F5">
      <w:pPr>
        <w:numPr>
          <w:ilvl w:val="0"/>
          <w:numId w:val="5"/>
        </w:numPr>
        <w:rPr>
          <w:rFonts w:eastAsia="Calibri"/>
          <w:sz w:val="20"/>
          <w:szCs w:val="16"/>
        </w:rPr>
      </w:pPr>
      <w:r w:rsidRPr="004F1778">
        <w:rPr>
          <w:rFonts w:eastAsia="Calibri"/>
          <w:sz w:val="20"/>
          <w:szCs w:val="16"/>
        </w:rPr>
        <w:t xml:space="preserve">Role model taking ownership and </w:t>
      </w:r>
      <w:proofErr w:type="gramStart"/>
      <w:r w:rsidRPr="004F1778">
        <w:rPr>
          <w:rFonts w:eastAsia="Calibri"/>
          <w:sz w:val="20"/>
          <w:szCs w:val="16"/>
        </w:rPr>
        <w:t>being prepared to be held</w:t>
      </w:r>
      <w:proofErr w:type="gramEnd"/>
      <w:r w:rsidRPr="004F1778">
        <w:rPr>
          <w:rFonts w:eastAsia="Calibri"/>
          <w:sz w:val="20"/>
          <w:szCs w:val="16"/>
        </w:rPr>
        <w:t xml:space="preserve"> accountable for own actions and omissions.</w:t>
      </w:r>
    </w:p>
    <w:p w14:paraId="4B71C7D0" w14:textId="77777777" w:rsidR="002958AA" w:rsidRPr="004F1778" w:rsidRDefault="002958AA" w:rsidP="00B422F5">
      <w:pPr>
        <w:numPr>
          <w:ilvl w:val="0"/>
          <w:numId w:val="5"/>
        </w:numPr>
        <w:rPr>
          <w:rFonts w:eastAsia="Calibri"/>
          <w:sz w:val="20"/>
          <w:szCs w:val="16"/>
        </w:rPr>
      </w:pPr>
      <w:r w:rsidRPr="004F1778">
        <w:rPr>
          <w:rFonts w:eastAsia="Calibri"/>
          <w:sz w:val="20"/>
          <w:szCs w:val="16"/>
        </w:rPr>
        <w:t>Act as a role model for ethical behaviours in line with the NMC code and Cygnet core values.</w:t>
      </w:r>
    </w:p>
    <w:p w14:paraId="670B6382" w14:textId="77777777" w:rsidR="002958AA" w:rsidRPr="004F1778" w:rsidRDefault="002958AA" w:rsidP="00B422F5">
      <w:pPr>
        <w:numPr>
          <w:ilvl w:val="0"/>
          <w:numId w:val="5"/>
        </w:numPr>
        <w:rPr>
          <w:rFonts w:eastAsia="Calibri"/>
          <w:sz w:val="20"/>
          <w:szCs w:val="16"/>
        </w:rPr>
      </w:pPr>
      <w:r w:rsidRPr="004F1778">
        <w:rPr>
          <w:rFonts w:eastAsia="Calibri"/>
          <w:sz w:val="20"/>
          <w:szCs w:val="16"/>
        </w:rPr>
        <w:t>Delegate effectively and ensure you are aware of the team member’s competencies and skills.</w:t>
      </w:r>
    </w:p>
    <w:p w14:paraId="3AF5501D" w14:textId="77777777" w:rsidR="002958AA" w:rsidRPr="004F1778" w:rsidRDefault="002958AA" w:rsidP="00B422F5">
      <w:pPr>
        <w:numPr>
          <w:ilvl w:val="0"/>
          <w:numId w:val="5"/>
        </w:numPr>
        <w:rPr>
          <w:rFonts w:eastAsia="Calibri"/>
          <w:sz w:val="20"/>
          <w:szCs w:val="16"/>
        </w:rPr>
      </w:pPr>
      <w:r w:rsidRPr="004F1778">
        <w:rPr>
          <w:rFonts w:eastAsia="Calibri"/>
          <w:sz w:val="20"/>
          <w:szCs w:val="16"/>
        </w:rPr>
        <w:t>Ensure that Cygnet values and Cygnet culture as defined is upheld and demonstrated.</w:t>
      </w:r>
    </w:p>
    <w:p w14:paraId="700F32DD" w14:textId="294A929B" w:rsidR="002958AA" w:rsidRDefault="002958AA" w:rsidP="00B422F5">
      <w:pPr>
        <w:numPr>
          <w:ilvl w:val="0"/>
          <w:numId w:val="5"/>
        </w:numPr>
        <w:rPr>
          <w:rFonts w:eastAsia="Calibri"/>
          <w:sz w:val="20"/>
          <w:szCs w:val="16"/>
        </w:rPr>
      </w:pPr>
      <w:r w:rsidRPr="004F1778">
        <w:rPr>
          <w:rFonts w:eastAsia="Calibri"/>
          <w:sz w:val="20"/>
          <w:szCs w:val="16"/>
        </w:rPr>
        <w:t>Provide support to teams in managing of serious incidents and subsequent debriefing and support of staff.</w:t>
      </w:r>
    </w:p>
    <w:p w14:paraId="36B3898D" w14:textId="77777777" w:rsidR="002958AA" w:rsidRPr="002958AA" w:rsidRDefault="002958AA" w:rsidP="00B422F5">
      <w:pPr>
        <w:numPr>
          <w:ilvl w:val="0"/>
          <w:numId w:val="5"/>
        </w:numPr>
        <w:rPr>
          <w:color w:val="auto"/>
          <w:sz w:val="20"/>
        </w:rPr>
      </w:pPr>
      <w:r w:rsidRPr="002958AA">
        <w:rPr>
          <w:color w:val="auto"/>
          <w:sz w:val="20"/>
        </w:rPr>
        <w:t>To assist the Ward Managers in co-ordinating nursing activity over a 24-hour period; i.e. adequate rostering, including grade and skill mix provision.</w:t>
      </w:r>
    </w:p>
    <w:p w14:paraId="20B0B1D4" w14:textId="77777777" w:rsidR="002958AA" w:rsidRPr="002958AA" w:rsidRDefault="002958AA" w:rsidP="00B422F5">
      <w:pPr>
        <w:numPr>
          <w:ilvl w:val="0"/>
          <w:numId w:val="5"/>
        </w:numPr>
        <w:rPr>
          <w:color w:val="auto"/>
          <w:sz w:val="20"/>
        </w:rPr>
      </w:pPr>
      <w:r w:rsidRPr="002958AA">
        <w:rPr>
          <w:color w:val="auto"/>
          <w:sz w:val="20"/>
        </w:rPr>
        <w:t xml:space="preserve">To promote continuous quality improvements through the setting of standards, monitoring and evaluating practice </w:t>
      </w:r>
      <w:proofErr w:type="gramStart"/>
      <w:r w:rsidRPr="002958AA">
        <w:rPr>
          <w:color w:val="auto"/>
          <w:sz w:val="20"/>
        </w:rPr>
        <w:t>through the use of</w:t>
      </w:r>
      <w:proofErr w:type="gramEnd"/>
      <w:r w:rsidRPr="002958AA">
        <w:rPr>
          <w:color w:val="auto"/>
          <w:sz w:val="20"/>
        </w:rPr>
        <w:t xml:space="preserve"> audit.</w:t>
      </w:r>
    </w:p>
    <w:p w14:paraId="35A2D00F" w14:textId="77777777" w:rsidR="002958AA" w:rsidRPr="002958AA" w:rsidRDefault="002958AA" w:rsidP="00B422F5">
      <w:pPr>
        <w:numPr>
          <w:ilvl w:val="0"/>
          <w:numId w:val="5"/>
        </w:numPr>
        <w:rPr>
          <w:color w:val="auto"/>
          <w:sz w:val="20"/>
        </w:rPr>
      </w:pPr>
      <w:r w:rsidRPr="002958AA">
        <w:rPr>
          <w:color w:val="auto"/>
          <w:sz w:val="20"/>
        </w:rPr>
        <w:t>To take the lead in clinical audit and take a key role in completion of the audit process, working closely with the Quality and Compliance Lead.</w:t>
      </w:r>
    </w:p>
    <w:p w14:paraId="42149236" w14:textId="77777777" w:rsidR="002958AA" w:rsidRPr="002958AA" w:rsidRDefault="002958AA" w:rsidP="00B422F5">
      <w:pPr>
        <w:numPr>
          <w:ilvl w:val="0"/>
          <w:numId w:val="5"/>
        </w:numPr>
        <w:rPr>
          <w:color w:val="auto"/>
          <w:sz w:val="20"/>
        </w:rPr>
      </w:pPr>
      <w:r w:rsidRPr="002958AA">
        <w:rPr>
          <w:color w:val="auto"/>
          <w:sz w:val="20"/>
        </w:rPr>
        <w:t>To oversee all direct reports, implement performance appraisals for identified staff and play a full role in monitoring, reporting and recording performance and conduct of staff.</w:t>
      </w:r>
    </w:p>
    <w:p w14:paraId="2A39F564" w14:textId="77777777" w:rsidR="002958AA" w:rsidRPr="002958AA" w:rsidRDefault="002958AA" w:rsidP="00B422F5">
      <w:pPr>
        <w:numPr>
          <w:ilvl w:val="0"/>
          <w:numId w:val="5"/>
        </w:numPr>
        <w:rPr>
          <w:color w:val="auto"/>
          <w:sz w:val="20"/>
        </w:rPr>
      </w:pPr>
      <w:r w:rsidRPr="002958AA">
        <w:rPr>
          <w:color w:val="auto"/>
          <w:sz w:val="20"/>
        </w:rPr>
        <w:t>To maintain high standards amongst staff with regard to company and national guidelines and legislation.  To take appropriate action to promote good staff discipline through effective staff management and where necessary, the use of the company disciplinary procedure.</w:t>
      </w:r>
    </w:p>
    <w:p w14:paraId="0C87B3A8" w14:textId="77777777" w:rsidR="002958AA" w:rsidRPr="002958AA" w:rsidRDefault="002958AA" w:rsidP="00B422F5">
      <w:pPr>
        <w:numPr>
          <w:ilvl w:val="0"/>
          <w:numId w:val="5"/>
        </w:numPr>
        <w:rPr>
          <w:color w:val="auto"/>
          <w:sz w:val="20"/>
        </w:rPr>
      </w:pPr>
      <w:r w:rsidRPr="002958AA">
        <w:rPr>
          <w:color w:val="auto"/>
          <w:sz w:val="20"/>
        </w:rPr>
        <w:t>To represent the hospital at relevant meetings, both internal and external, promoting a positive image for Cygnet Health Care.</w:t>
      </w:r>
    </w:p>
    <w:p w14:paraId="4D03DB98" w14:textId="77777777" w:rsidR="002958AA" w:rsidRPr="002958AA" w:rsidRDefault="002958AA" w:rsidP="00B422F5">
      <w:pPr>
        <w:numPr>
          <w:ilvl w:val="0"/>
          <w:numId w:val="5"/>
        </w:numPr>
        <w:rPr>
          <w:color w:val="auto"/>
          <w:sz w:val="20"/>
        </w:rPr>
      </w:pPr>
      <w:r w:rsidRPr="002958AA">
        <w:rPr>
          <w:color w:val="auto"/>
          <w:sz w:val="20"/>
        </w:rPr>
        <w:t>To oversee co-ordination and deliver responses to all complaints of a clinical nature to the required standard.</w:t>
      </w:r>
    </w:p>
    <w:p w14:paraId="280C2C77" w14:textId="77777777" w:rsidR="002958AA" w:rsidRPr="002958AA" w:rsidRDefault="002958AA" w:rsidP="00B422F5">
      <w:pPr>
        <w:numPr>
          <w:ilvl w:val="0"/>
          <w:numId w:val="5"/>
        </w:numPr>
        <w:rPr>
          <w:color w:val="auto"/>
          <w:sz w:val="20"/>
        </w:rPr>
      </w:pPr>
      <w:r w:rsidRPr="002958AA">
        <w:rPr>
          <w:color w:val="auto"/>
          <w:sz w:val="20"/>
        </w:rPr>
        <w:t>To liaise with relevant other individuals, officers and authorities as appropriate.</w:t>
      </w:r>
    </w:p>
    <w:p w14:paraId="76128753" w14:textId="6CD8121A" w:rsidR="002958AA" w:rsidRDefault="002958AA" w:rsidP="00B422F5">
      <w:pPr>
        <w:numPr>
          <w:ilvl w:val="0"/>
          <w:numId w:val="5"/>
        </w:numPr>
        <w:rPr>
          <w:color w:val="auto"/>
          <w:sz w:val="20"/>
        </w:rPr>
      </w:pPr>
      <w:r w:rsidRPr="002958AA">
        <w:rPr>
          <w:color w:val="auto"/>
          <w:sz w:val="20"/>
        </w:rPr>
        <w:t xml:space="preserve">To assist the Hospital Manager with promoting the services through facilitating on-site visits and external visits as necessary. </w:t>
      </w:r>
    </w:p>
    <w:p w14:paraId="383B5546" w14:textId="57433293" w:rsidR="002958AA" w:rsidRDefault="002958AA" w:rsidP="00B422F5">
      <w:pPr>
        <w:rPr>
          <w:color w:val="auto"/>
          <w:sz w:val="20"/>
        </w:rPr>
      </w:pPr>
    </w:p>
    <w:p w14:paraId="47F80A91" w14:textId="77777777" w:rsidR="002958AA" w:rsidRPr="002958AA" w:rsidRDefault="002958AA" w:rsidP="00B422F5">
      <w:pPr>
        <w:rPr>
          <w:color w:val="auto"/>
          <w:sz w:val="20"/>
        </w:rPr>
      </w:pPr>
    </w:p>
    <w:p w14:paraId="2CE70B91" w14:textId="77777777" w:rsidR="002958AA" w:rsidRPr="002958AA" w:rsidRDefault="002958AA" w:rsidP="00B422F5">
      <w:pPr>
        <w:ind w:left="785"/>
        <w:rPr>
          <w:rFonts w:eastAsia="Calibri"/>
          <w:color w:val="auto"/>
          <w:sz w:val="20"/>
          <w:szCs w:val="16"/>
        </w:rPr>
      </w:pPr>
    </w:p>
    <w:p w14:paraId="72D06B69" w14:textId="77777777" w:rsidR="002958AA" w:rsidRDefault="002958AA" w:rsidP="00B422F5">
      <w:pPr>
        <w:ind w:left="360"/>
        <w:rPr>
          <w:b/>
          <w:color w:val="365F91"/>
          <w:sz w:val="20"/>
        </w:rPr>
      </w:pPr>
    </w:p>
    <w:p w14:paraId="5113EA9D" w14:textId="041C62E1" w:rsidR="002958AA" w:rsidRDefault="002958AA" w:rsidP="00B422F5">
      <w:pPr>
        <w:ind w:left="360"/>
        <w:rPr>
          <w:b/>
          <w:color w:val="365F91"/>
          <w:sz w:val="20"/>
        </w:rPr>
      </w:pPr>
    </w:p>
    <w:p w14:paraId="2A3D8EC0" w14:textId="77777777" w:rsidR="002958AA" w:rsidRDefault="002958AA" w:rsidP="00B422F5">
      <w:pPr>
        <w:pStyle w:val="Heading2"/>
        <w:ind w:firstLine="425"/>
        <w:rPr>
          <w:rFonts w:ascii="Century Gothic" w:hAnsi="Century Gothic"/>
          <w:sz w:val="20"/>
          <w:szCs w:val="22"/>
        </w:rPr>
      </w:pPr>
      <w:r>
        <w:rPr>
          <w:rFonts w:ascii="Century Gothic" w:hAnsi="Century Gothic"/>
          <w:sz w:val="20"/>
          <w:szCs w:val="22"/>
        </w:rPr>
        <w:lastRenderedPageBreak/>
        <w:t>C</w:t>
      </w:r>
      <w:r w:rsidRPr="00022981">
        <w:rPr>
          <w:rFonts w:ascii="Century Gothic" w:hAnsi="Century Gothic"/>
          <w:sz w:val="20"/>
          <w:szCs w:val="22"/>
        </w:rPr>
        <w:t>linical</w:t>
      </w:r>
    </w:p>
    <w:p w14:paraId="169A29FA" w14:textId="77777777" w:rsidR="002958AA" w:rsidRPr="00022981" w:rsidRDefault="002958AA" w:rsidP="00B422F5">
      <w:pPr>
        <w:rPr>
          <w:lang w:eastAsia="en-US"/>
        </w:rPr>
      </w:pPr>
    </w:p>
    <w:p w14:paraId="33492793" w14:textId="77777777" w:rsidR="002958AA" w:rsidRPr="00022981" w:rsidRDefault="002958AA" w:rsidP="00B422F5">
      <w:pPr>
        <w:numPr>
          <w:ilvl w:val="0"/>
          <w:numId w:val="2"/>
        </w:numPr>
        <w:rPr>
          <w:sz w:val="20"/>
        </w:rPr>
      </w:pPr>
      <w:r w:rsidRPr="00022981">
        <w:rPr>
          <w:sz w:val="20"/>
        </w:rPr>
        <w:t xml:space="preserve">Have a prominent role in the governance of the units by attendance of appropriate meetings and assurances that relevant information and lessons learnt </w:t>
      </w:r>
      <w:proofErr w:type="gramStart"/>
      <w:r w:rsidRPr="00022981">
        <w:rPr>
          <w:sz w:val="20"/>
        </w:rPr>
        <w:t>are shared</w:t>
      </w:r>
      <w:proofErr w:type="gramEnd"/>
      <w:r w:rsidRPr="00022981">
        <w:rPr>
          <w:sz w:val="20"/>
        </w:rPr>
        <w:t xml:space="preserve"> appropriately. </w:t>
      </w:r>
    </w:p>
    <w:p w14:paraId="187FFE62" w14:textId="77777777" w:rsidR="002958AA" w:rsidRPr="00022981" w:rsidRDefault="002958AA" w:rsidP="00B422F5">
      <w:pPr>
        <w:numPr>
          <w:ilvl w:val="0"/>
          <w:numId w:val="2"/>
        </w:numPr>
        <w:rPr>
          <w:sz w:val="20"/>
        </w:rPr>
      </w:pPr>
      <w:r w:rsidRPr="00022981">
        <w:rPr>
          <w:sz w:val="20"/>
        </w:rPr>
        <w:t xml:space="preserve">Oversee third party notifications </w:t>
      </w:r>
      <w:proofErr w:type="gramStart"/>
      <w:r w:rsidRPr="00022981">
        <w:rPr>
          <w:sz w:val="20"/>
        </w:rPr>
        <w:t>are made</w:t>
      </w:r>
      <w:proofErr w:type="gramEnd"/>
      <w:r w:rsidRPr="00022981">
        <w:rPr>
          <w:sz w:val="20"/>
        </w:rPr>
        <w:t xml:space="preserve"> where appropriate and effective liaison occurs with relevant bodies; e.g. the CQC and local safeguarding team; maintain effective logs and share information as required with the corporate leads; e.g. corporate risk manager and safeguarding lead.</w:t>
      </w:r>
    </w:p>
    <w:p w14:paraId="014EB020" w14:textId="77777777" w:rsidR="002958AA" w:rsidRPr="00022981" w:rsidRDefault="002958AA" w:rsidP="00B422F5">
      <w:pPr>
        <w:numPr>
          <w:ilvl w:val="0"/>
          <w:numId w:val="2"/>
        </w:numPr>
        <w:rPr>
          <w:sz w:val="20"/>
        </w:rPr>
      </w:pPr>
      <w:r w:rsidRPr="00022981">
        <w:rPr>
          <w:sz w:val="20"/>
        </w:rPr>
        <w:t xml:space="preserve">To ensure that care plans </w:t>
      </w:r>
      <w:proofErr w:type="gramStart"/>
      <w:r w:rsidRPr="00022981">
        <w:rPr>
          <w:sz w:val="20"/>
        </w:rPr>
        <w:t>are based</w:t>
      </w:r>
      <w:proofErr w:type="gramEnd"/>
      <w:r w:rsidRPr="00022981">
        <w:rPr>
          <w:sz w:val="20"/>
        </w:rPr>
        <w:t xml:space="preserve"> on agreed team assessment of individual need, written to a high standard and evaluated regularly.</w:t>
      </w:r>
    </w:p>
    <w:p w14:paraId="42C769C8" w14:textId="77777777" w:rsidR="002958AA" w:rsidRPr="00022981" w:rsidRDefault="002958AA" w:rsidP="00B422F5">
      <w:pPr>
        <w:numPr>
          <w:ilvl w:val="0"/>
          <w:numId w:val="2"/>
        </w:numPr>
        <w:rPr>
          <w:sz w:val="20"/>
        </w:rPr>
      </w:pPr>
      <w:r w:rsidRPr="00022981">
        <w:rPr>
          <w:sz w:val="20"/>
        </w:rPr>
        <w:t xml:space="preserve">To develop the service in order that high quality </w:t>
      </w:r>
      <w:proofErr w:type="gramStart"/>
      <w:r w:rsidRPr="00022981">
        <w:rPr>
          <w:sz w:val="20"/>
        </w:rPr>
        <w:t>is maintained</w:t>
      </w:r>
      <w:proofErr w:type="gramEnd"/>
      <w:r w:rsidRPr="00022981">
        <w:rPr>
          <w:sz w:val="20"/>
        </w:rPr>
        <w:t xml:space="preserve"> and our Customers (Patients and Funding Authorities) continue to see us as the lead provider in the area.</w:t>
      </w:r>
    </w:p>
    <w:p w14:paraId="5009FD0C" w14:textId="524FA784" w:rsidR="002958AA" w:rsidRDefault="002958AA" w:rsidP="00B422F5">
      <w:pPr>
        <w:rPr>
          <w:b/>
          <w:color w:val="365F91"/>
          <w:sz w:val="20"/>
        </w:rPr>
      </w:pPr>
    </w:p>
    <w:p w14:paraId="40020256" w14:textId="28206B18" w:rsidR="00022981" w:rsidRDefault="00022981" w:rsidP="00B422F5">
      <w:pPr>
        <w:ind w:left="360"/>
        <w:rPr>
          <w:b/>
          <w:color w:val="365F91"/>
          <w:sz w:val="20"/>
        </w:rPr>
      </w:pPr>
    </w:p>
    <w:p w14:paraId="24E55EDC" w14:textId="3B8FD6CA" w:rsidR="00022981" w:rsidRDefault="00022981" w:rsidP="00B422F5">
      <w:pPr>
        <w:tabs>
          <w:tab w:val="num" w:pos="284"/>
        </w:tabs>
        <w:ind w:hanging="720"/>
        <w:rPr>
          <w:b/>
          <w:sz w:val="20"/>
        </w:rPr>
      </w:pPr>
      <w:r>
        <w:rPr>
          <w:b/>
          <w:sz w:val="20"/>
        </w:rPr>
        <w:tab/>
      </w:r>
      <w:r>
        <w:rPr>
          <w:b/>
          <w:sz w:val="20"/>
        </w:rPr>
        <w:tab/>
        <w:t xml:space="preserve">   </w:t>
      </w:r>
      <w:r w:rsidRPr="003A1263">
        <w:rPr>
          <w:b/>
          <w:sz w:val="20"/>
        </w:rPr>
        <w:t>Communication:</w:t>
      </w:r>
    </w:p>
    <w:p w14:paraId="2BBDBBB9" w14:textId="28D77AC8" w:rsidR="00022981" w:rsidRDefault="00022981" w:rsidP="00B422F5">
      <w:pPr>
        <w:tabs>
          <w:tab w:val="num" w:pos="284"/>
        </w:tabs>
        <w:ind w:hanging="720"/>
        <w:rPr>
          <w:b/>
          <w:sz w:val="20"/>
        </w:rPr>
      </w:pPr>
    </w:p>
    <w:p w14:paraId="7C5264E6" w14:textId="77777777" w:rsidR="00022981" w:rsidRPr="00022981" w:rsidRDefault="00022981" w:rsidP="00B422F5">
      <w:pPr>
        <w:ind w:left="425"/>
        <w:rPr>
          <w:rFonts w:eastAsia="Calibri"/>
          <w:sz w:val="20"/>
          <w:szCs w:val="16"/>
        </w:rPr>
      </w:pPr>
      <w:r w:rsidRPr="00022981">
        <w:rPr>
          <w:rFonts w:eastAsia="Calibri"/>
          <w:sz w:val="20"/>
          <w:szCs w:val="16"/>
        </w:rPr>
        <w:t>This relates to effectively communicating the needs and requirements of service users and others to provide excellent care and service.  Effective communication is a two way process.</w:t>
      </w:r>
    </w:p>
    <w:p w14:paraId="7FF5C22A" w14:textId="77777777" w:rsidR="00022981" w:rsidRPr="00022981" w:rsidRDefault="00022981" w:rsidP="00B422F5">
      <w:pPr>
        <w:rPr>
          <w:rFonts w:eastAsia="Calibri"/>
          <w:sz w:val="20"/>
          <w:szCs w:val="16"/>
        </w:rPr>
      </w:pPr>
    </w:p>
    <w:p w14:paraId="1226B3C8" w14:textId="77777777" w:rsidR="00022981" w:rsidRPr="00022981" w:rsidRDefault="00022981" w:rsidP="00B422F5">
      <w:pPr>
        <w:numPr>
          <w:ilvl w:val="0"/>
          <w:numId w:val="5"/>
        </w:numPr>
        <w:rPr>
          <w:rFonts w:eastAsia="Batang" w:cs="Arial"/>
          <w:sz w:val="20"/>
          <w:szCs w:val="16"/>
        </w:rPr>
      </w:pPr>
      <w:r w:rsidRPr="00022981">
        <w:rPr>
          <w:rFonts w:eastAsia="Batang" w:cs="Arial"/>
          <w:sz w:val="20"/>
          <w:szCs w:val="16"/>
        </w:rPr>
        <w:t xml:space="preserve">Lead communication for the hospital with outside </w:t>
      </w:r>
      <w:proofErr w:type="gramStart"/>
      <w:r w:rsidRPr="00022981">
        <w:rPr>
          <w:rFonts w:eastAsia="Batang" w:cs="Arial"/>
          <w:sz w:val="20"/>
          <w:szCs w:val="16"/>
        </w:rPr>
        <w:t>agencies and identify</w:t>
      </w:r>
      <w:proofErr w:type="gramEnd"/>
      <w:r w:rsidRPr="00022981">
        <w:rPr>
          <w:rFonts w:eastAsia="Batang" w:cs="Arial"/>
          <w:sz w:val="20"/>
          <w:szCs w:val="16"/>
        </w:rPr>
        <w:t xml:space="preserve"> and solve issues that are brought to your attention.</w:t>
      </w:r>
    </w:p>
    <w:p w14:paraId="71CBB022" w14:textId="77777777" w:rsidR="00022981" w:rsidRPr="00022981" w:rsidRDefault="00022981" w:rsidP="00B422F5">
      <w:pPr>
        <w:numPr>
          <w:ilvl w:val="0"/>
          <w:numId w:val="5"/>
        </w:numPr>
        <w:rPr>
          <w:rFonts w:eastAsia="Batang" w:cs="Arial"/>
          <w:sz w:val="20"/>
          <w:szCs w:val="16"/>
        </w:rPr>
      </w:pPr>
      <w:r w:rsidRPr="00022981">
        <w:rPr>
          <w:rFonts w:eastAsia="Batang" w:cs="Arial"/>
          <w:sz w:val="20"/>
          <w:szCs w:val="16"/>
        </w:rPr>
        <w:t>Role model the managing medical and psychiatric emergencies and debriefing of staff following a serious issue.</w:t>
      </w:r>
    </w:p>
    <w:p w14:paraId="2E30F633" w14:textId="77777777" w:rsidR="00022981" w:rsidRPr="00022981" w:rsidRDefault="00022981" w:rsidP="00B422F5">
      <w:pPr>
        <w:numPr>
          <w:ilvl w:val="0"/>
          <w:numId w:val="5"/>
        </w:numPr>
        <w:rPr>
          <w:rFonts w:eastAsia="Batang" w:cs="Arial"/>
          <w:sz w:val="20"/>
          <w:szCs w:val="16"/>
        </w:rPr>
      </w:pPr>
      <w:r w:rsidRPr="00022981">
        <w:rPr>
          <w:rFonts w:eastAsia="Batang" w:cs="Arial"/>
          <w:sz w:val="20"/>
          <w:szCs w:val="16"/>
        </w:rPr>
        <w:t>Lead and communicate effectively with all MDTs to utilise resources across the services to support service user needs</w:t>
      </w:r>
    </w:p>
    <w:p w14:paraId="2761C118" w14:textId="77777777" w:rsidR="00022981" w:rsidRPr="00022981" w:rsidRDefault="00022981" w:rsidP="00B422F5">
      <w:pPr>
        <w:numPr>
          <w:ilvl w:val="0"/>
          <w:numId w:val="5"/>
        </w:numPr>
        <w:rPr>
          <w:rFonts w:eastAsia="Batang" w:cs="Arial"/>
          <w:sz w:val="20"/>
          <w:szCs w:val="16"/>
        </w:rPr>
      </w:pPr>
      <w:r w:rsidRPr="00022981">
        <w:rPr>
          <w:rFonts w:eastAsia="Batang" w:cs="Arial"/>
          <w:sz w:val="20"/>
          <w:szCs w:val="16"/>
        </w:rPr>
        <w:t>Be able to identify and role model the impact of contextual factors on communication.</w:t>
      </w:r>
    </w:p>
    <w:p w14:paraId="6C3982E4" w14:textId="77777777" w:rsidR="00022981" w:rsidRPr="00022981" w:rsidRDefault="00022981" w:rsidP="00B422F5">
      <w:pPr>
        <w:numPr>
          <w:ilvl w:val="0"/>
          <w:numId w:val="5"/>
        </w:numPr>
        <w:rPr>
          <w:rFonts w:eastAsia="Batang" w:cs="Arial"/>
          <w:sz w:val="20"/>
          <w:szCs w:val="16"/>
        </w:rPr>
      </w:pPr>
      <w:r w:rsidRPr="00022981">
        <w:rPr>
          <w:rFonts w:eastAsia="Batang" w:cs="Arial"/>
          <w:sz w:val="20"/>
          <w:szCs w:val="16"/>
        </w:rPr>
        <w:t>Be able to adapt communication styles to take account of others’ culture, background and preferred way of communicating.</w:t>
      </w:r>
    </w:p>
    <w:p w14:paraId="755F6879" w14:textId="77777777" w:rsidR="00022981" w:rsidRPr="00022981" w:rsidRDefault="00022981" w:rsidP="00B422F5">
      <w:pPr>
        <w:numPr>
          <w:ilvl w:val="0"/>
          <w:numId w:val="5"/>
        </w:numPr>
        <w:rPr>
          <w:rFonts w:eastAsia="Batang" w:cs="Arial"/>
          <w:sz w:val="20"/>
          <w:szCs w:val="16"/>
        </w:rPr>
      </w:pPr>
      <w:r w:rsidRPr="00022981">
        <w:rPr>
          <w:rFonts w:eastAsia="Batang" w:cs="Arial"/>
          <w:sz w:val="20"/>
          <w:szCs w:val="16"/>
        </w:rPr>
        <w:t>Provide feedback to others on their communication style and effectiveness where appropriate.</w:t>
      </w:r>
    </w:p>
    <w:p w14:paraId="6837EFB4" w14:textId="77777777" w:rsidR="00022981" w:rsidRPr="00022981" w:rsidRDefault="00022981" w:rsidP="00B422F5">
      <w:pPr>
        <w:numPr>
          <w:ilvl w:val="0"/>
          <w:numId w:val="5"/>
        </w:numPr>
        <w:rPr>
          <w:rFonts w:eastAsia="Batang" w:cs="Arial"/>
          <w:sz w:val="20"/>
          <w:szCs w:val="16"/>
        </w:rPr>
      </w:pPr>
      <w:r w:rsidRPr="00022981">
        <w:rPr>
          <w:rFonts w:eastAsia="Batang" w:cs="Arial"/>
          <w:sz w:val="20"/>
          <w:szCs w:val="16"/>
        </w:rPr>
        <w:t xml:space="preserve">Maintain the highest standards of integrity when communicating with service users, carers, relatives, colleagues and the wider public to build trusting and effective therapeutic relationships. </w:t>
      </w:r>
    </w:p>
    <w:p w14:paraId="44F3AF12" w14:textId="77777777" w:rsidR="00022981" w:rsidRPr="00022981" w:rsidRDefault="00022981" w:rsidP="00B422F5">
      <w:pPr>
        <w:numPr>
          <w:ilvl w:val="0"/>
          <w:numId w:val="5"/>
        </w:numPr>
        <w:rPr>
          <w:rFonts w:eastAsia="Batang" w:cs="Arial"/>
          <w:sz w:val="20"/>
          <w:szCs w:val="16"/>
        </w:rPr>
      </w:pPr>
      <w:r w:rsidRPr="00022981">
        <w:rPr>
          <w:rFonts w:eastAsia="Batang" w:cs="Arial"/>
          <w:sz w:val="20"/>
          <w:szCs w:val="16"/>
        </w:rPr>
        <w:t>Provide accurate and appropriate information at all times, in all forms when required to.</w:t>
      </w:r>
    </w:p>
    <w:p w14:paraId="539027D8" w14:textId="77777777" w:rsidR="00022981" w:rsidRPr="00022981" w:rsidRDefault="00022981" w:rsidP="00B422F5">
      <w:pPr>
        <w:numPr>
          <w:ilvl w:val="0"/>
          <w:numId w:val="5"/>
        </w:numPr>
        <w:rPr>
          <w:rFonts w:eastAsia="Batang" w:cs="Arial"/>
          <w:sz w:val="20"/>
          <w:szCs w:val="16"/>
        </w:rPr>
      </w:pPr>
      <w:r w:rsidRPr="00022981">
        <w:rPr>
          <w:rFonts w:eastAsia="Batang" w:cs="Arial"/>
          <w:sz w:val="20"/>
          <w:szCs w:val="16"/>
        </w:rPr>
        <w:t>Oversee that  all interventions are documented clearly, accurately, comprehensively and contemporaneously</w:t>
      </w:r>
    </w:p>
    <w:p w14:paraId="54FAE9EE" w14:textId="77777777" w:rsidR="00022981" w:rsidRDefault="00022981" w:rsidP="00B422F5">
      <w:pPr>
        <w:numPr>
          <w:ilvl w:val="0"/>
          <w:numId w:val="5"/>
        </w:numPr>
        <w:rPr>
          <w:rFonts w:eastAsia="Batang" w:cs="Arial"/>
          <w:sz w:val="20"/>
          <w:szCs w:val="16"/>
        </w:rPr>
      </w:pPr>
      <w:r w:rsidRPr="00022981">
        <w:rPr>
          <w:rFonts w:eastAsia="Batang" w:cs="Arial"/>
          <w:sz w:val="20"/>
          <w:szCs w:val="16"/>
        </w:rPr>
        <w:t>Competently and confidently write reports and present &amp; discuss informat</w:t>
      </w:r>
      <w:r>
        <w:rPr>
          <w:rFonts w:eastAsia="Batang" w:cs="Arial"/>
          <w:sz w:val="20"/>
          <w:szCs w:val="16"/>
        </w:rPr>
        <w:t>ion regarding hospital services</w:t>
      </w:r>
    </w:p>
    <w:p w14:paraId="2F1A25F0" w14:textId="77777777" w:rsidR="0023086C" w:rsidRDefault="00022981" w:rsidP="00B422F5">
      <w:pPr>
        <w:numPr>
          <w:ilvl w:val="0"/>
          <w:numId w:val="5"/>
        </w:numPr>
        <w:rPr>
          <w:rFonts w:eastAsia="Batang" w:cs="Arial"/>
          <w:sz w:val="20"/>
          <w:szCs w:val="16"/>
        </w:rPr>
      </w:pPr>
      <w:r w:rsidRPr="00022981">
        <w:rPr>
          <w:rFonts w:eastAsia="Batang" w:cs="Arial"/>
          <w:sz w:val="20"/>
          <w:szCs w:val="16"/>
        </w:rPr>
        <w:t>Clearly and positively articulate the hospital and company goals and focuses</w:t>
      </w:r>
    </w:p>
    <w:p w14:paraId="4A563594" w14:textId="3AECF259" w:rsidR="00A55FE0" w:rsidRPr="0023086C" w:rsidRDefault="00A55FE0" w:rsidP="00B422F5">
      <w:pPr>
        <w:numPr>
          <w:ilvl w:val="0"/>
          <w:numId w:val="5"/>
        </w:numPr>
        <w:rPr>
          <w:rFonts w:eastAsia="Batang" w:cs="Arial"/>
          <w:sz w:val="18"/>
          <w:szCs w:val="16"/>
        </w:rPr>
      </w:pPr>
      <w:r w:rsidRPr="0023086C">
        <w:rPr>
          <w:sz w:val="20"/>
        </w:rPr>
        <w:t xml:space="preserve">Ensure that all communication (verbal or written) between the ward and other departments or agencies is of a high standard in its both content and presentation. </w:t>
      </w:r>
    </w:p>
    <w:p w14:paraId="685251F8" w14:textId="77777777" w:rsidR="00A55FE0" w:rsidRDefault="00A55FE0" w:rsidP="00B422F5">
      <w:pPr>
        <w:pStyle w:val="ListParagraph"/>
        <w:rPr>
          <w:rFonts w:ascii="Century Gothic" w:hAnsi="Century Gothic"/>
          <w:sz w:val="16"/>
        </w:rPr>
      </w:pPr>
    </w:p>
    <w:p w14:paraId="6085E7F9" w14:textId="7A7D352C" w:rsidR="00A55FE0" w:rsidRPr="003A1263" w:rsidRDefault="004F1778" w:rsidP="00B422F5">
      <w:pPr>
        <w:tabs>
          <w:tab w:val="num" w:pos="284"/>
        </w:tabs>
        <w:rPr>
          <w:b/>
          <w:sz w:val="20"/>
        </w:rPr>
      </w:pPr>
      <w:r>
        <w:rPr>
          <w:rFonts w:eastAsia="Times New Roman" w:cs="Times New Roman"/>
          <w:color w:val="auto"/>
          <w:sz w:val="16"/>
          <w:szCs w:val="20"/>
          <w:lang w:eastAsia="en-US"/>
        </w:rPr>
        <w:tab/>
      </w:r>
      <w:r w:rsidR="00B422F5">
        <w:rPr>
          <w:rFonts w:eastAsia="Times New Roman" w:cs="Times New Roman"/>
          <w:color w:val="auto"/>
          <w:sz w:val="16"/>
          <w:szCs w:val="20"/>
          <w:lang w:eastAsia="en-US"/>
        </w:rPr>
        <w:t xml:space="preserve">  </w:t>
      </w:r>
      <w:r w:rsidR="00A55FE0" w:rsidRPr="003A1263">
        <w:rPr>
          <w:b/>
          <w:sz w:val="20"/>
        </w:rPr>
        <w:t>Budgetary / Financial Control:</w:t>
      </w:r>
    </w:p>
    <w:p w14:paraId="6D23ABCE" w14:textId="7FFAAB36" w:rsidR="00A55FE0" w:rsidRDefault="00A55FE0" w:rsidP="00B422F5">
      <w:pPr>
        <w:pStyle w:val="ListParagraph"/>
        <w:rPr>
          <w:rFonts w:ascii="Century Gothic" w:hAnsi="Century Gothic"/>
          <w:sz w:val="16"/>
        </w:rPr>
      </w:pPr>
    </w:p>
    <w:p w14:paraId="15357A5B" w14:textId="77777777" w:rsidR="004F1778" w:rsidRDefault="00A55FE0" w:rsidP="00B422F5">
      <w:pPr>
        <w:pStyle w:val="BodyText"/>
        <w:numPr>
          <w:ilvl w:val="0"/>
          <w:numId w:val="14"/>
        </w:numPr>
        <w:rPr>
          <w:rFonts w:ascii="Century Gothic" w:hAnsi="Century Gothic"/>
          <w:sz w:val="12"/>
        </w:rPr>
      </w:pPr>
      <w:r w:rsidRPr="00A55FE0">
        <w:rPr>
          <w:rFonts w:ascii="Century Gothic" w:hAnsi="Century Gothic"/>
          <w:sz w:val="20"/>
        </w:rPr>
        <w:t>Be aware of the need to manage and maintain budgets agreed by the Hospital Manger/Director and Head Office.</w:t>
      </w:r>
    </w:p>
    <w:p w14:paraId="7CEF377F" w14:textId="77777777" w:rsidR="004F1778" w:rsidRDefault="00A55FE0" w:rsidP="00B422F5">
      <w:pPr>
        <w:pStyle w:val="BodyText"/>
        <w:numPr>
          <w:ilvl w:val="0"/>
          <w:numId w:val="14"/>
        </w:numPr>
        <w:rPr>
          <w:rFonts w:ascii="Century Gothic" w:hAnsi="Century Gothic"/>
          <w:sz w:val="12"/>
        </w:rPr>
      </w:pPr>
      <w:r w:rsidRPr="004F1778">
        <w:rPr>
          <w:rFonts w:ascii="Century Gothic" w:hAnsi="Century Gothic"/>
          <w:sz w:val="20"/>
          <w:szCs w:val="22"/>
        </w:rPr>
        <w:t>Ensure ward finances are managed within allocated budget, including recruitment of staff. To ensure that there is agreed funding for all admissions.</w:t>
      </w:r>
    </w:p>
    <w:p w14:paraId="0C14407D" w14:textId="77777777" w:rsidR="004F1778" w:rsidRDefault="00A55FE0" w:rsidP="00B422F5">
      <w:pPr>
        <w:pStyle w:val="BodyText"/>
        <w:numPr>
          <w:ilvl w:val="0"/>
          <w:numId w:val="14"/>
        </w:numPr>
        <w:rPr>
          <w:rFonts w:ascii="Century Gothic" w:hAnsi="Century Gothic"/>
          <w:sz w:val="12"/>
        </w:rPr>
      </w:pPr>
      <w:r w:rsidRPr="004F1778">
        <w:rPr>
          <w:rFonts w:ascii="Century Gothic" w:hAnsi="Century Gothic"/>
          <w:sz w:val="20"/>
          <w:szCs w:val="22"/>
        </w:rPr>
        <w:lastRenderedPageBreak/>
        <w:t xml:space="preserve">Communicate to all staff how they can contribute to the efficient management of financial and material resources. </w:t>
      </w:r>
    </w:p>
    <w:p w14:paraId="50A027B5" w14:textId="77777777" w:rsidR="002958AA" w:rsidRPr="002958AA" w:rsidRDefault="00A55FE0" w:rsidP="00B422F5">
      <w:pPr>
        <w:pStyle w:val="BodyText"/>
        <w:numPr>
          <w:ilvl w:val="0"/>
          <w:numId w:val="14"/>
        </w:numPr>
        <w:rPr>
          <w:rFonts w:ascii="Century Gothic" w:hAnsi="Century Gothic"/>
          <w:sz w:val="12"/>
        </w:rPr>
      </w:pPr>
      <w:r w:rsidRPr="004F1778">
        <w:rPr>
          <w:rFonts w:ascii="Century Gothic" w:hAnsi="Century Gothic"/>
          <w:sz w:val="20"/>
          <w:szCs w:val="22"/>
        </w:rPr>
        <w:t xml:space="preserve">Identify and deal with cost </w:t>
      </w:r>
      <w:r w:rsidR="002958AA" w:rsidRPr="004F1778">
        <w:rPr>
          <w:rFonts w:ascii="Century Gothic" w:hAnsi="Century Gothic"/>
          <w:sz w:val="20"/>
          <w:szCs w:val="22"/>
        </w:rPr>
        <w:t>pressures, which</w:t>
      </w:r>
      <w:r w:rsidRPr="004F1778">
        <w:rPr>
          <w:rFonts w:ascii="Century Gothic" w:hAnsi="Century Gothic"/>
          <w:sz w:val="20"/>
          <w:szCs w:val="22"/>
        </w:rPr>
        <w:t xml:space="preserve"> may have an impact on the financial expenditure of the ward. The post-holder will be expected to notify any such situations to the clinical services manager if they </w:t>
      </w:r>
      <w:proofErr w:type="gramStart"/>
      <w:r w:rsidRPr="004F1778">
        <w:rPr>
          <w:rFonts w:ascii="Century Gothic" w:hAnsi="Century Gothic"/>
          <w:sz w:val="20"/>
          <w:szCs w:val="22"/>
        </w:rPr>
        <w:t>cannot be dealt with</w:t>
      </w:r>
      <w:proofErr w:type="gramEnd"/>
      <w:r w:rsidRPr="004F1778">
        <w:rPr>
          <w:rFonts w:ascii="Century Gothic" w:hAnsi="Century Gothic"/>
          <w:sz w:val="20"/>
          <w:szCs w:val="22"/>
        </w:rPr>
        <w:t xml:space="preserve"> at a local level. </w:t>
      </w:r>
    </w:p>
    <w:p w14:paraId="5A6E84A8" w14:textId="7C3E6C66" w:rsidR="00A55FE0" w:rsidRPr="002958AA" w:rsidRDefault="002958AA" w:rsidP="00B422F5">
      <w:pPr>
        <w:pStyle w:val="ListParagraph"/>
        <w:numPr>
          <w:ilvl w:val="0"/>
          <w:numId w:val="14"/>
        </w:numPr>
        <w:rPr>
          <w:rFonts w:ascii="Century Gothic" w:hAnsi="Century Gothic"/>
          <w:sz w:val="20"/>
          <w:szCs w:val="16"/>
          <w:lang w:val="en-US"/>
        </w:rPr>
      </w:pPr>
      <w:r w:rsidRPr="004F1778">
        <w:rPr>
          <w:rFonts w:ascii="Century Gothic" w:hAnsi="Century Gothic"/>
          <w:sz w:val="20"/>
          <w:szCs w:val="16"/>
          <w:lang w:val="en-US"/>
        </w:rPr>
        <w:t xml:space="preserve">Effectively manage the clinical budget for the hospital </w:t>
      </w:r>
    </w:p>
    <w:p w14:paraId="5C664DB0" w14:textId="10FB2F0E" w:rsidR="00022981" w:rsidRPr="00022981" w:rsidRDefault="00022981" w:rsidP="00B422F5">
      <w:pPr>
        <w:rPr>
          <w:color w:val="365F91"/>
          <w:sz w:val="20"/>
        </w:rPr>
      </w:pPr>
    </w:p>
    <w:p w14:paraId="495110D9" w14:textId="74E0600D" w:rsidR="00022981" w:rsidRPr="002958AA" w:rsidRDefault="00A55FE0" w:rsidP="00B422F5">
      <w:pPr>
        <w:pStyle w:val="Heading2"/>
        <w:ind w:firstLine="360"/>
        <w:rPr>
          <w:rFonts w:ascii="Century Gothic" w:hAnsi="Century Gothic"/>
          <w:sz w:val="20"/>
          <w:szCs w:val="22"/>
        </w:rPr>
      </w:pPr>
      <w:r w:rsidRPr="002958AA">
        <w:rPr>
          <w:rFonts w:ascii="Century Gothic" w:hAnsi="Century Gothic"/>
          <w:sz w:val="20"/>
          <w:szCs w:val="22"/>
        </w:rPr>
        <w:t>Professional</w:t>
      </w:r>
    </w:p>
    <w:p w14:paraId="5ED1CA28" w14:textId="77777777" w:rsidR="00A55FE0" w:rsidRPr="00A55FE0" w:rsidRDefault="00A55FE0" w:rsidP="00B422F5">
      <w:pPr>
        <w:rPr>
          <w:lang w:eastAsia="en-US"/>
        </w:rPr>
      </w:pPr>
    </w:p>
    <w:p w14:paraId="46002262" w14:textId="77777777" w:rsidR="00022981" w:rsidRPr="00A55FE0" w:rsidRDefault="00022981" w:rsidP="00B422F5">
      <w:pPr>
        <w:numPr>
          <w:ilvl w:val="0"/>
          <w:numId w:val="2"/>
        </w:numPr>
        <w:rPr>
          <w:sz w:val="20"/>
        </w:rPr>
      </w:pPr>
      <w:r w:rsidRPr="00A55FE0">
        <w:rPr>
          <w:sz w:val="20"/>
        </w:rPr>
        <w:t>To maintain in confidence all medical records, correspondence and information pertaining to the hospital, its service users and staff according to General Data Protection Regulations, the NMC guidelines for record keeping, the NMC Code of Professional Conduct and Cygnet Health Care policy and procedure.</w:t>
      </w:r>
    </w:p>
    <w:p w14:paraId="0E33E35E" w14:textId="77777777" w:rsidR="00022981" w:rsidRPr="00A55FE0" w:rsidRDefault="00022981" w:rsidP="00B422F5">
      <w:pPr>
        <w:numPr>
          <w:ilvl w:val="0"/>
          <w:numId w:val="2"/>
        </w:numPr>
        <w:rPr>
          <w:sz w:val="20"/>
        </w:rPr>
      </w:pPr>
      <w:r w:rsidRPr="00A55FE0">
        <w:rPr>
          <w:sz w:val="20"/>
        </w:rPr>
        <w:t xml:space="preserve">To promote constructive relationships with all colleagues, clinical and non-clinical. </w:t>
      </w:r>
    </w:p>
    <w:p w14:paraId="77A657D9" w14:textId="77777777" w:rsidR="00022981" w:rsidRPr="00A55FE0" w:rsidRDefault="00022981" w:rsidP="00B422F5">
      <w:pPr>
        <w:numPr>
          <w:ilvl w:val="0"/>
          <w:numId w:val="2"/>
        </w:numPr>
        <w:rPr>
          <w:sz w:val="20"/>
        </w:rPr>
      </w:pPr>
      <w:r w:rsidRPr="00A55FE0">
        <w:rPr>
          <w:sz w:val="20"/>
        </w:rPr>
        <w:t>To observe the statutory legal requirements as laid down in the 1983 Mental Health Act, the Code of Practice, the Health and Safety at Work Act 1974 and other relevant legislation.</w:t>
      </w:r>
    </w:p>
    <w:p w14:paraId="0E3090D8" w14:textId="77777777" w:rsidR="00A55FE0" w:rsidRPr="00A55FE0" w:rsidRDefault="00022981" w:rsidP="00B422F5">
      <w:pPr>
        <w:numPr>
          <w:ilvl w:val="0"/>
          <w:numId w:val="2"/>
        </w:numPr>
        <w:rPr>
          <w:sz w:val="20"/>
        </w:rPr>
      </w:pPr>
      <w:r w:rsidRPr="00A55FE0">
        <w:rPr>
          <w:sz w:val="20"/>
        </w:rPr>
        <w:t>To ensure that all standards of clinical practice as a minimum meet the expectations laid down in the relevant professional Codes of Practice and surpass the requirements for ongoing professional development.</w:t>
      </w:r>
    </w:p>
    <w:p w14:paraId="4C418E3F" w14:textId="0E55D748" w:rsidR="00022981" w:rsidRPr="00A55FE0" w:rsidRDefault="00022981" w:rsidP="00B422F5">
      <w:pPr>
        <w:numPr>
          <w:ilvl w:val="0"/>
          <w:numId w:val="2"/>
        </w:numPr>
        <w:rPr>
          <w:sz w:val="20"/>
        </w:rPr>
      </w:pPr>
      <w:r w:rsidRPr="00A55FE0">
        <w:rPr>
          <w:sz w:val="20"/>
        </w:rPr>
        <w:t>To be aware of current trends in clinical practice through research findings and study with specific relation to the clinical area.</w:t>
      </w:r>
    </w:p>
    <w:p w14:paraId="09FAE813" w14:textId="603E59C7" w:rsidR="00022981" w:rsidRPr="00A55FE0" w:rsidRDefault="00022981" w:rsidP="00B422F5">
      <w:pPr>
        <w:numPr>
          <w:ilvl w:val="0"/>
          <w:numId w:val="2"/>
        </w:numPr>
        <w:rPr>
          <w:sz w:val="20"/>
        </w:rPr>
      </w:pPr>
      <w:r w:rsidRPr="00A55FE0">
        <w:rPr>
          <w:sz w:val="20"/>
        </w:rPr>
        <w:t xml:space="preserve">To provide clinical leadership by sound </w:t>
      </w:r>
      <w:r w:rsidR="007056A5" w:rsidRPr="00A55FE0">
        <w:rPr>
          <w:sz w:val="20"/>
        </w:rPr>
        <w:t>decision-making</w:t>
      </w:r>
      <w:r w:rsidRPr="00A55FE0">
        <w:rPr>
          <w:sz w:val="20"/>
        </w:rPr>
        <w:t xml:space="preserve"> based on clear and fair judgment.</w:t>
      </w:r>
    </w:p>
    <w:p w14:paraId="79A5C491" w14:textId="77777777" w:rsidR="00022981" w:rsidRPr="00A55FE0" w:rsidRDefault="00022981" w:rsidP="00B422F5">
      <w:pPr>
        <w:numPr>
          <w:ilvl w:val="0"/>
          <w:numId w:val="2"/>
        </w:numPr>
        <w:rPr>
          <w:sz w:val="20"/>
        </w:rPr>
      </w:pPr>
      <w:r w:rsidRPr="00A55FE0">
        <w:rPr>
          <w:sz w:val="20"/>
        </w:rPr>
        <w:t>To facilitate, where appropriate, discussion and understanding of need/ progress and nursing procedures between relatives and medical/ nursing staff, and to facilitate appropriate visiting arrangements for relatives and other professionals.</w:t>
      </w:r>
    </w:p>
    <w:p w14:paraId="6772DA32" w14:textId="3091A686" w:rsidR="00022981" w:rsidRDefault="00022981" w:rsidP="00B422F5">
      <w:pPr>
        <w:numPr>
          <w:ilvl w:val="0"/>
          <w:numId w:val="2"/>
        </w:numPr>
        <w:rPr>
          <w:sz w:val="20"/>
        </w:rPr>
      </w:pPr>
      <w:r w:rsidRPr="00A55FE0">
        <w:rPr>
          <w:sz w:val="20"/>
        </w:rPr>
        <w:t>To provide a strong and visible leadership presence on the wards, supporting staff and providing assistance for de-briefs where indicated.</w:t>
      </w:r>
    </w:p>
    <w:p w14:paraId="5D1DEE72" w14:textId="77777777" w:rsidR="007056A5" w:rsidRPr="004F1778" w:rsidRDefault="007056A5" w:rsidP="007056A5">
      <w:pPr>
        <w:numPr>
          <w:ilvl w:val="0"/>
          <w:numId w:val="2"/>
        </w:numPr>
        <w:rPr>
          <w:rFonts w:eastAsia="Batang" w:cs="Arial"/>
          <w:sz w:val="20"/>
          <w:szCs w:val="16"/>
        </w:rPr>
      </w:pPr>
      <w:r w:rsidRPr="004F1778">
        <w:rPr>
          <w:rFonts w:eastAsia="Batang" w:cs="Arial"/>
          <w:sz w:val="20"/>
          <w:szCs w:val="16"/>
        </w:rPr>
        <w:t>Provide supervision and guidance to all direct reports.</w:t>
      </w:r>
    </w:p>
    <w:p w14:paraId="60516660" w14:textId="77777777" w:rsidR="007056A5" w:rsidRPr="004F1778" w:rsidRDefault="007056A5" w:rsidP="007056A5">
      <w:pPr>
        <w:numPr>
          <w:ilvl w:val="0"/>
          <w:numId w:val="2"/>
        </w:numPr>
        <w:rPr>
          <w:rFonts w:eastAsia="Batang" w:cs="Arial"/>
          <w:sz w:val="20"/>
          <w:szCs w:val="16"/>
        </w:rPr>
      </w:pPr>
      <w:r w:rsidRPr="004F1778">
        <w:rPr>
          <w:rFonts w:eastAsia="Batang" w:cs="Arial"/>
          <w:sz w:val="20"/>
          <w:szCs w:val="16"/>
        </w:rPr>
        <w:t xml:space="preserve">Develop and contribute to development in the workplace as a continuous learning environment </w:t>
      </w:r>
    </w:p>
    <w:p w14:paraId="2DD15E59" w14:textId="77777777" w:rsidR="007056A5" w:rsidRPr="004F1778" w:rsidRDefault="007056A5" w:rsidP="007056A5">
      <w:pPr>
        <w:numPr>
          <w:ilvl w:val="0"/>
          <w:numId w:val="2"/>
        </w:numPr>
        <w:rPr>
          <w:rFonts w:eastAsia="Batang" w:cs="Arial"/>
          <w:sz w:val="20"/>
          <w:szCs w:val="16"/>
        </w:rPr>
      </w:pPr>
      <w:r w:rsidRPr="004F1778">
        <w:rPr>
          <w:rFonts w:eastAsia="Batang" w:cs="Arial"/>
          <w:sz w:val="20"/>
          <w:szCs w:val="16"/>
        </w:rPr>
        <w:t xml:space="preserve">Actively engage in supervision, annual appraisals and competency assessments in order to reflect on and develop own practice. </w:t>
      </w:r>
    </w:p>
    <w:p w14:paraId="541D3E45" w14:textId="77777777" w:rsidR="007056A5" w:rsidRDefault="007056A5" w:rsidP="007056A5">
      <w:pPr>
        <w:numPr>
          <w:ilvl w:val="0"/>
          <w:numId w:val="2"/>
        </w:numPr>
        <w:rPr>
          <w:rFonts w:eastAsia="Batang" w:cs="Arial"/>
          <w:sz w:val="20"/>
          <w:szCs w:val="16"/>
        </w:rPr>
      </w:pPr>
      <w:r w:rsidRPr="004F1778">
        <w:rPr>
          <w:rFonts w:eastAsia="Batang" w:cs="Arial"/>
          <w:sz w:val="20"/>
          <w:szCs w:val="16"/>
        </w:rPr>
        <w:t>Develop and use a coaching approac</w:t>
      </w:r>
      <w:r>
        <w:rPr>
          <w:rFonts w:eastAsia="Batang" w:cs="Arial"/>
          <w:sz w:val="20"/>
          <w:szCs w:val="16"/>
        </w:rPr>
        <w:t>h to encourage others to develop</w:t>
      </w:r>
    </w:p>
    <w:p w14:paraId="00EAB0EA" w14:textId="77777777" w:rsidR="007056A5" w:rsidRPr="00D327AE" w:rsidRDefault="007056A5" w:rsidP="007056A5">
      <w:pPr>
        <w:numPr>
          <w:ilvl w:val="0"/>
          <w:numId w:val="2"/>
        </w:numPr>
        <w:rPr>
          <w:rFonts w:eastAsia="Batang" w:cs="Arial"/>
          <w:sz w:val="20"/>
          <w:szCs w:val="16"/>
        </w:rPr>
      </w:pPr>
      <w:r w:rsidRPr="00D327AE">
        <w:rPr>
          <w:rFonts w:eastAsia="Batang" w:cs="Arial"/>
          <w:sz w:val="20"/>
          <w:szCs w:val="16"/>
        </w:rPr>
        <w:t>Maintain PIN via revalidation process</w:t>
      </w:r>
    </w:p>
    <w:p w14:paraId="5EAE3B18" w14:textId="77777777" w:rsidR="007056A5" w:rsidRPr="00A55FE0" w:rsidRDefault="007056A5" w:rsidP="007056A5">
      <w:pPr>
        <w:ind w:left="360"/>
        <w:rPr>
          <w:sz w:val="20"/>
        </w:rPr>
      </w:pPr>
    </w:p>
    <w:p w14:paraId="3C29A32E" w14:textId="77777777" w:rsidR="00022981" w:rsidRPr="009D666F" w:rsidRDefault="00022981" w:rsidP="00B422F5">
      <w:pPr>
        <w:ind w:left="720"/>
      </w:pPr>
    </w:p>
    <w:p w14:paraId="07A4DFAE" w14:textId="6E9ACA9D" w:rsidR="00022981" w:rsidRPr="00A9381B" w:rsidRDefault="002958AA" w:rsidP="00B422F5">
      <w:pPr>
        <w:pStyle w:val="Heading2"/>
        <w:rPr>
          <w:rFonts w:ascii="Century Gothic" w:hAnsi="Century Gothic"/>
          <w:sz w:val="20"/>
          <w:szCs w:val="22"/>
        </w:rPr>
      </w:pPr>
      <w:r>
        <w:rPr>
          <w:b w:val="0"/>
          <w:sz w:val="22"/>
          <w:szCs w:val="22"/>
          <w:lang w:val="en-US"/>
        </w:rPr>
        <w:t xml:space="preserve">    </w:t>
      </w:r>
      <w:r w:rsidR="00022981" w:rsidRPr="00A55FE0">
        <w:rPr>
          <w:sz w:val="22"/>
          <w:szCs w:val="22"/>
        </w:rPr>
        <w:t xml:space="preserve"> </w:t>
      </w:r>
      <w:r>
        <w:rPr>
          <w:sz w:val="22"/>
          <w:szCs w:val="22"/>
        </w:rPr>
        <w:t xml:space="preserve"> </w:t>
      </w:r>
      <w:r w:rsidR="00022981" w:rsidRPr="00A55FE0">
        <w:rPr>
          <w:sz w:val="22"/>
          <w:szCs w:val="22"/>
        </w:rPr>
        <w:t xml:space="preserve"> </w:t>
      </w:r>
      <w:r w:rsidR="00A55FE0" w:rsidRPr="00A9381B">
        <w:rPr>
          <w:rFonts w:ascii="Century Gothic" w:hAnsi="Century Gothic"/>
          <w:sz w:val="20"/>
          <w:szCs w:val="22"/>
        </w:rPr>
        <w:t>Educational</w:t>
      </w:r>
    </w:p>
    <w:p w14:paraId="51E48C43" w14:textId="77777777" w:rsidR="00A55FE0" w:rsidRPr="00A55FE0" w:rsidRDefault="00A55FE0" w:rsidP="00B422F5">
      <w:pPr>
        <w:rPr>
          <w:lang w:eastAsia="en-US"/>
        </w:rPr>
      </w:pPr>
    </w:p>
    <w:p w14:paraId="5B25DD51" w14:textId="77777777" w:rsidR="00022981" w:rsidRPr="00A55FE0" w:rsidRDefault="00022981" w:rsidP="00B422F5">
      <w:pPr>
        <w:numPr>
          <w:ilvl w:val="0"/>
          <w:numId w:val="2"/>
        </w:numPr>
        <w:rPr>
          <w:sz w:val="20"/>
        </w:rPr>
      </w:pPr>
      <w:r w:rsidRPr="00A55FE0">
        <w:rPr>
          <w:sz w:val="20"/>
        </w:rPr>
        <w:t>To remain up-to-date with new theoretical and clinical practice.</w:t>
      </w:r>
    </w:p>
    <w:p w14:paraId="56A854BA" w14:textId="77777777" w:rsidR="00022981" w:rsidRPr="00A55FE0" w:rsidRDefault="00022981" w:rsidP="00B422F5">
      <w:pPr>
        <w:numPr>
          <w:ilvl w:val="0"/>
          <w:numId w:val="2"/>
        </w:numPr>
        <w:rPr>
          <w:sz w:val="20"/>
        </w:rPr>
      </w:pPr>
      <w:r w:rsidRPr="00A55FE0">
        <w:rPr>
          <w:sz w:val="20"/>
        </w:rPr>
        <w:t>To provide both informal and formal teaching sessions for junior staff and students.</w:t>
      </w:r>
    </w:p>
    <w:p w14:paraId="12C7376B" w14:textId="77777777" w:rsidR="00022981" w:rsidRPr="00A55FE0" w:rsidRDefault="00022981" w:rsidP="00B422F5">
      <w:pPr>
        <w:numPr>
          <w:ilvl w:val="0"/>
          <w:numId w:val="2"/>
        </w:numPr>
        <w:rPr>
          <w:sz w:val="20"/>
        </w:rPr>
      </w:pPr>
      <w:r w:rsidRPr="00A55FE0">
        <w:rPr>
          <w:sz w:val="20"/>
        </w:rPr>
        <w:t>To be a ‘self-starter’ in all matters which pertain to personal development.</w:t>
      </w:r>
    </w:p>
    <w:p w14:paraId="7FA5C129" w14:textId="77777777" w:rsidR="00022981" w:rsidRPr="00A55FE0" w:rsidRDefault="00022981" w:rsidP="00B422F5">
      <w:pPr>
        <w:numPr>
          <w:ilvl w:val="0"/>
          <w:numId w:val="2"/>
        </w:numPr>
        <w:rPr>
          <w:sz w:val="20"/>
        </w:rPr>
      </w:pPr>
      <w:r w:rsidRPr="00A55FE0">
        <w:rPr>
          <w:sz w:val="20"/>
        </w:rPr>
        <w:t>To report and agree needs with the Hospital Manager for implementation.</w:t>
      </w:r>
    </w:p>
    <w:p w14:paraId="14F03211" w14:textId="77777777" w:rsidR="00022981" w:rsidRDefault="00022981" w:rsidP="00B422F5">
      <w:pPr>
        <w:pStyle w:val="BodyText"/>
        <w:spacing w:before="120" w:after="120"/>
        <w:rPr>
          <w:b/>
          <w:sz w:val="22"/>
          <w:szCs w:val="22"/>
          <w:lang w:val="en-US"/>
        </w:rPr>
      </w:pPr>
    </w:p>
    <w:p w14:paraId="10820417" w14:textId="395D147C" w:rsidR="0023086C" w:rsidRPr="00A9381B" w:rsidRDefault="00A9381B" w:rsidP="00B422F5">
      <w:pPr>
        <w:ind w:firstLine="360"/>
        <w:rPr>
          <w:rFonts w:eastAsia="Calibri"/>
          <w:b/>
          <w:sz w:val="20"/>
        </w:rPr>
      </w:pPr>
      <w:r w:rsidRPr="00A9381B">
        <w:rPr>
          <w:rFonts w:eastAsia="Calibri"/>
          <w:b/>
          <w:sz w:val="20"/>
        </w:rPr>
        <w:t>Service improvement</w:t>
      </w:r>
      <w:r w:rsidR="00D327AE">
        <w:rPr>
          <w:rFonts w:eastAsia="Calibri"/>
          <w:b/>
          <w:sz w:val="20"/>
        </w:rPr>
        <w:t xml:space="preserve"> and quality </w:t>
      </w:r>
    </w:p>
    <w:p w14:paraId="5A15B633" w14:textId="77777777" w:rsidR="0023086C" w:rsidRPr="00320D1E" w:rsidRDefault="0023086C" w:rsidP="00B422F5">
      <w:pPr>
        <w:rPr>
          <w:rFonts w:eastAsia="Calibri"/>
          <w:sz w:val="16"/>
          <w:szCs w:val="16"/>
        </w:rPr>
      </w:pPr>
    </w:p>
    <w:p w14:paraId="0DFB9913" w14:textId="77777777" w:rsidR="0023086C" w:rsidRPr="004F1778" w:rsidRDefault="0023086C" w:rsidP="00B422F5">
      <w:pPr>
        <w:pStyle w:val="ListParagraph"/>
        <w:numPr>
          <w:ilvl w:val="0"/>
          <w:numId w:val="15"/>
        </w:numPr>
        <w:rPr>
          <w:rFonts w:ascii="Century Gothic" w:hAnsi="Century Gothic"/>
          <w:sz w:val="20"/>
          <w:szCs w:val="16"/>
          <w:lang w:val="en-US"/>
        </w:rPr>
      </w:pPr>
      <w:r w:rsidRPr="004F1778">
        <w:rPr>
          <w:rFonts w:ascii="Century Gothic" w:hAnsi="Century Gothic"/>
          <w:sz w:val="20"/>
          <w:szCs w:val="16"/>
          <w:lang w:val="en-US"/>
        </w:rPr>
        <w:t>Attend and actively participate in the Nursing Practice Development Group meetings.</w:t>
      </w:r>
    </w:p>
    <w:p w14:paraId="082C1984" w14:textId="77777777" w:rsidR="0023086C" w:rsidRPr="004F1778" w:rsidRDefault="0023086C" w:rsidP="00B422F5">
      <w:pPr>
        <w:pStyle w:val="ListParagraph"/>
        <w:numPr>
          <w:ilvl w:val="0"/>
          <w:numId w:val="15"/>
        </w:numPr>
        <w:rPr>
          <w:rFonts w:ascii="Century Gothic" w:hAnsi="Century Gothic"/>
          <w:sz w:val="20"/>
          <w:szCs w:val="16"/>
          <w:lang w:val="en-US"/>
        </w:rPr>
      </w:pPr>
      <w:r w:rsidRPr="004F1778">
        <w:rPr>
          <w:rFonts w:ascii="Century Gothic" w:hAnsi="Century Gothic"/>
          <w:sz w:val="20"/>
          <w:szCs w:val="16"/>
          <w:lang w:val="en-US"/>
        </w:rPr>
        <w:t>Facilitate and provide clinical strategic direction for the services within the hospital</w:t>
      </w:r>
    </w:p>
    <w:p w14:paraId="1EDB857E" w14:textId="77777777" w:rsidR="0023086C" w:rsidRPr="004F1778" w:rsidRDefault="0023086C" w:rsidP="00B422F5">
      <w:pPr>
        <w:pStyle w:val="ListParagraph"/>
        <w:numPr>
          <w:ilvl w:val="0"/>
          <w:numId w:val="15"/>
        </w:numPr>
        <w:rPr>
          <w:rFonts w:ascii="Century Gothic" w:hAnsi="Century Gothic"/>
          <w:sz w:val="20"/>
          <w:szCs w:val="16"/>
          <w:lang w:val="en-US"/>
        </w:rPr>
      </w:pPr>
      <w:r w:rsidRPr="004F1778">
        <w:rPr>
          <w:rFonts w:ascii="Century Gothic" w:hAnsi="Century Gothic"/>
          <w:sz w:val="20"/>
          <w:szCs w:val="16"/>
          <w:lang w:val="en-US"/>
        </w:rPr>
        <w:lastRenderedPageBreak/>
        <w:t xml:space="preserve">Develop and review strategic plans for services taking into account changing circumstances </w:t>
      </w:r>
    </w:p>
    <w:p w14:paraId="669CF083" w14:textId="77777777" w:rsidR="0023086C" w:rsidRPr="004F1778" w:rsidRDefault="0023086C" w:rsidP="00B422F5">
      <w:pPr>
        <w:pStyle w:val="ListParagraph"/>
        <w:numPr>
          <w:ilvl w:val="0"/>
          <w:numId w:val="15"/>
        </w:numPr>
        <w:rPr>
          <w:rFonts w:ascii="Century Gothic" w:hAnsi="Century Gothic"/>
          <w:sz w:val="20"/>
          <w:szCs w:val="16"/>
          <w:lang w:val="en-US"/>
        </w:rPr>
      </w:pPr>
      <w:r w:rsidRPr="004F1778">
        <w:rPr>
          <w:rFonts w:ascii="Century Gothic" w:hAnsi="Century Gothic"/>
          <w:sz w:val="20"/>
          <w:szCs w:val="16"/>
          <w:lang w:val="en-US"/>
        </w:rPr>
        <w:t>Feed local service improvements into group plans for ongoing service improvement</w:t>
      </w:r>
    </w:p>
    <w:p w14:paraId="2DC3C535" w14:textId="77777777" w:rsidR="0023086C" w:rsidRPr="004F1778" w:rsidRDefault="0023086C" w:rsidP="00B422F5">
      <w:pPr>
        <w:pStyle w:val="ListParagraph"/>
        <w:numPr>
          <w:ilvl w:val="0"/>
          <w:numId w:val="15"/>
        </w:numPr>
        <w:rPr>
          <w:rFonts w:ascii="Century Gothic" w:hAnsi="Century Gothic"/>
          <w:sz w:val="20"/>
          <w:szCs w:val="16"/>
          <w:lang w:val="en-US"/>
        </w:rPr>
      </w:pPr>
      <w:r w:rsidRPr="004F1778">
        <w:rPr>
          <w:rFonts w:ascii="Century Gothic" w:hAnsi="Century Gothic"/>
          <w:sz w:val="20"/>
          <w:szCs w:val="16"/>
          <w:lang w:val="en-US"/>
        </w:rPr>
        <w:t>Facilitate clinical audit meetings and dissemination of learnings from incidents</w:t>
      </w:r>
    </w:p>
    <w:p w14:paraId="4A714025" w14:textId="77777777" w:rsidR="0023086C" w:rsidRPr="004F1778" w:rsidRDefault="0023086C" w:rsidP="00B422F5">
      <w:pPr>
        <w:pStyle w:val="ListParagraph"/>
        <w:numPr>
          <w:ilvl w:val="0"/>
          <w:numId w:val="15"/>
        </w:numPr>
        <w:rPr>
          <w:rFonts w:ascii="Century Gothic" w:hAnsi="Century Gothic"/>
          <w:sz w:val="20"/>
          <w:szCs w:val="16"/>
          <w:lang w:val="en-US"/>
        </w:rPr>
      </w:pPr>
      <w:r w:rsidRPr="004F1778">
        <w:rPr>
          <w:rFonts w:ascii="Century Gothic" w:hAnsi="Century Gothic"/>
          <w:sz w:val="20"/>
          <w:szCs w:val="16"/>
          <w:lang w:val="en-US"/>
        </w:rPr>
        <w:t xml:space="preserve">Initiate, develop, implement and evaluate new ideas for services in conjunction with the MDT’s, staff and service users </w:t>
      </w:r>
    </w:p>
    <w:p w14:paraId="75B6A6A0" w14:textId="77777777" w:rsidR="0023086C" w:rsidRPr="004F1778" w:rsidRDefault="0023086C" w:rsidP="00B422F5">
      <w:pPr>
        <w:pStyle w:val="ListParagraph"/>
        <w:numPr>
          <w:ilvl w:val="0"/>
          <w:numId w:val="15"/>
        </w:numPr>
        <w:rPr>
          <w:rFonts w:ascii="Century Gothic" w:hAnsi="Century Gothic"/>
          <w:sz w:val="20"/>
          <w:szCs w:val="16"/>
          <w:lang w:val="en-US"/>
        </w:rPr>
      </w:pPr>
      <w:r w:rsidRPr="004F1778">
        <w:rPr>
          <w:rFonts w:ascii="Century Gothic" w:hAnsi="Century Gothic"/>
          <w:sz w:val="20"/>
          <w:szCs w:val="16"/>
          <w:lang w:val="en-US"/>
        </w:rPr>
        <w:t>Always question and act upon poor practices, process and behaviors at all levels</w:t>
      </w:r>
    </w:p>
    <w:p w14:paraId="7B234A7F" w14:textId="77777777" w:rsidR="0023086C" w:rsidRPr="004F1778" w:rsidRDefault="0023086C" w:rsidP="00B422F5">
      <w:pPr>
        <w:pStyle w:val="ListParagraph"/>
        <w:numPr>
          <w:ilvl w:val="0"/>
          <w:numId w:val="15"/>
        </w:numPr>
        <w:rPr>
          <w:rFonts w:ascii="Century Gothic" w:hAnsi="Century Gothic"/>
          <w:sz w:val="20"/>
          <w:szCs w:val="16"/>
          <w:lang w:val="en-US"/>
        </w:rPr>
      </w:pPr>
      <w:r w:rsidRPr="004F1778">
        <w:rPr>
          <w:rFonts w:ascii="Century Gothic" w:hAnsi="Century Gothic"/>
          <w:sz w:val="20"/>
          <w:szCs w:val="16"/>
          <w:lang w:val="en-US"/>
        </w:rPr>
        <w:t xml:space="preserve">Role model the ability to adapt to new ways of working and be open to making positive change to own ways of working </w:t>
      </w:r>
    </w:p>
    <w:p w14:paraId="6BDC0301" w14:textId="77777777" w:rsidR="004F1778" w:rsidRPr="004F1778" w:rsidRDefault="0023086C" w:rsidP="00B422F5">
      <w:pPr>
        <w:pStyle w:val="ListParagraph"/>
        <w:numPr>
          <w:ilvl w:val="0"/>
          <w:numId w:val="15"/>
        </w:numPr>
        <w:rPr>
          <w:rFonts w:ascii="Century Gothic" w:hAnsi="Century Gothic"/>
          <w:sz w:val="20"/>
          <w:szCs w:val="16"/>
          <w:lang w:val="en-US"/>
        </w:rPr>
      </w:pPr>
      <w:r w:rsidRPr="004F1778">
        <w:rPr>
          <w:rFonts w:ascii="Century Gothic" w:hAnsi="Century Gothic"/>
          <w:sz w:val="20"/>
          <w:szCs w:val="16"/>
          <w:lang w:val="en-US"/>
        </w:rPr>
        <w:t xml:space="preserve">Consistently review the effectiveness if ward </w:t>
      </w:r>
      <w:proofErr w:type="spellStart"/>
      <w:r w:rsidRPr="004F1778">
        <w:rPr>
          <w:rFonts w:ascii="Century Gothic" w:hAnsi="Century Gothic"/>
          <w:sz w:val="20"/>
          <w:szCs w:val="16"/>
          <w:lang w:val="en-US"/>
        </w:rPr>
        <w:t>rota</w:t>
      </w:r>
      <w:proofErr w:type="spellEnd"/>
      <w:r w:rsidRPr="004F1778">
        <w:rPr>
          <w:rFonts w:ascii="Century Gothic" w:hAnsi="Century Gothic"/>
          <w:sz w:val="20"/>
          <w:szCs w:val="16"/>
          <w:lang w:val="en-US"/>
        </w:rPr>
        <w:t xml:space="preserve"> planning against budgets and take action where required.</w:t>
      </w:r>
    </w:p>
    <w:p w14:paraId="14EDF75D" w14:textId="77777777" w:rsidR="00D327AE" w:rsidRDefault="0023086C" w:rsidP="00B422F5">
      <w:pPr>
        <w:pStyle w:val="ListParagraph"/>
        <w:numPr>
          <w:ilvl w:val="0"/>
          <w:numId w:val="16"/>
        </w:numPr>
        <w:rPr>
          <w:rFonts w:ascii="Century Gothic" w:hAnsi="Century Gothic"/>
          <w:sz w:val="20"/>
          <w:szCs w:val="16"/>
        </w:rPr>
      </w:pPr>
      <w:r w:rsidRPr="00D327AE">
        <w:rPr>
          <w:rFonts w:ascii="Century Gothic" w:hAnsi="Century Gothic"/>
          <w:sz w:val="20"/>
          <w:szCs w:val="16"/>
        </w:rPr>
        <w:t>Involve and engage teams and service users to discussions on the likely impact of changing policies, strategies and procedures on practice.</w:t>
      </w:r>
    </w:p>
    <w:p w14:paraId="051E6916" w14:textId="77777777" w:rsidR="00E467B1" w:rsidRDefault="0023086C" w:rsidP="00E467B1">
      <w:pPr>
        <w:pStyle w:val="ListParagraph"/>
        <w:numPr>
          <w:ilvl w:val="0"/>
          <w:numId w:val="16"/>
        </w:numPr>
        <w:rPr>
          <w:rFonts w:ascii="Century Gothic" w:hAnsi="Century Gothic"/>
          <w:sz w:val="20"/>
          <w:szCs w:val="16"/>
        </w:rPr>
      </w:pPr>
      <w:r w:rsidRPr="00D327AE">
        <w:rPr>
          <w:rFonts w:ascii="Century Gothic" w:hAnsi="Century Gothic"/>
          <w:sz w:val="20"/>
          <w:szCs w:val="16"/>
        </w:rPr>
        <w:t xml:space="preserve">Where guidelines </w:t>
      </w:r>
      <w:proofErr w:type="gramStart"/>
      <w:r w:rsidRPr="00D327AE">
        <w:rPr>
          <w:rFonts w:ascii="Century Gothic" w:hAnsi="Century Gothic"/>
          <w:sz w:val="20"/>
          <w:szCs w:val="16"/>
        </w:rPr>
        <w:t>are not met</w:t>
      </w:r>
      <w:proofErr w:type="gramEnd"/>
      <w:r w:rsidRPr="00D327AE">
        <w:rPr>
          <w:rFonts w:ascii="Century Gothic" w:hAnsi="Century Gothic"/>
          <w:sz w:val="20"/>
          <w:szCs w:val="16"/>
        </w:rPr>
        <w:t>, lead on investigating and responding in a timely manner and taking the appropriate action.</w:t>
      </w:r>
    </w:p>
    <w:p w14:paraId="71652F3E" w14:textId="77777777" w:rsidR="00E467B1" w:rsidRDefault="0023086C" w:rsidP="00E467B1">
      <w:pPr>
        <w:pStyle w:val="ListParagraph"/>
        <w:numPr>
          <w:ilvl w:val="0"/>
          <w:numId w:val="16"/>
        </w:numPr>
        <w:rPr>
          <w:rFonts w:ascii="Century Gothic" w:hAnsi="Century Gothic"/>
          <w:sz w:val="20"/>
          <w:szCs w:val="16"/>
        </w:rPr>
      </w:pPr>
      <w:r w:rsidRPr="00E467B1">
        <w:rPr>
          <w:rFonts w:ascii="Century Gothic" w:hAnsi="Century Gothic"/>
          <w:sz w:val="20"/>
          <w:szCs w:val="16"/>
        </w:rPr>
        <w:t>Coach others to understand, identify and deal with risk to quality</w:t>
      </w:r>
    </w:p>
    <w:p w14:paraId="3D250A6E" w14:textId="64E64801" w:rsidR="0023086C" w:rsidRPr="00E467B1" w:rsidRDefault="0023086C" w:rsidP="00E467B1">
      <w:pPr>
        <w:pStyle w:val="ListParagraph"/>
        <w:numPr>
          <w:ilvl w:val="0"/>
          <w:numId w:val="16"/>
        </w:numPr>
        <w:rPr>
          <w:rFonts w:ascii="Century Gothic" w:hAnsi="Century Gothic"/>
          <w:sz w:val="20"/>
          <w:szCs w:val="16"/>
        </w:rPr>
      </w:pPr>
      <w:r w:rsidRPr="00E467B1">
        <w:rPr>
          <w:rFonts w:ascii="Century Gothic" w:hAnsi="Century Gothic"/>
          <w:sz w:val="20"/>
          <w:szCs w:val="16"/>
        </w:rPr>
        <w:t>Ensure all nursing practices that take place in the hospital are within the guidelines set by the NMC and other professional groups and are in accordance with Company policy.</w:t>
      </w:r>
    </w:p>
    <w:p w14:paraId="510DFB8C" w14:textId="77777777" w:rsidR="0023086C" w:rsidRPr="004F1778" w:rsidRDefault="0023086C" w:rsidP="00B422F5">
      <w:pPr>
        <w:pStyle w:val="ListParagraph"/>
        <w:numPr>
          <w:ilvl w:val="0"/>
          <w:numId w:val="16"/>
        </w:numPr>
        <w:rPr>
          <w:rFonts w:ascii="Century Gothic" w:eastAsia="Batang" w:hAnsi="Century Gothic" w:cs="Arial"/>
          <w:sz w:val="20"/>
          <w:szCs w:val="16"/>
        </w:rPr>
      </w:pPr>
      <w:r w:rsidRPr="004F1778">
        <w:rPr>
          <w:rFonts w:ascii="Century Gothic" w:eastAsia="Batang" w:hAnsi="Century Gothic" w:cs="Arial"/>
          <w:sz w:val="20"/>
          <w:szCs w:val="16"/>
        </w:rPr>
        <w:t xml:space="preserve">Work with the medical director to ensure the correct standards </w:t>
      </w:r>
      <w:proofErr w:type="gramStart"/>
      <w:r w:rsidRPr="004F1778">
        <w:rPr>
          <w:rFonts w:ascii="Century Gothic" w:eastAsia="Batang" w:hAnsi="Century Gothic" w:cs="Arial"/>
          <w:sz w:val="20"/>
          <w:szCs w:val="16"/>
        </w:rPr>
        <w:t>are met</w:t>
      </w:r>
      <w:proofErr w:type="gramEnd"/>
      <w:r w:rsidRPr="004F1778">
        <w:rPr>
          <w:rFonts w:ascii="Century Gothic" w:eastAsia="Batang" w:hAnsi="Century Gothic" w:cs="Arial"/>
          <w:sz w:val="20"/>
          <w:szCs w:val="16"/>
        </w:rPr>
        <w:t xml:space="preserve"> by the speciality and on call doctors. </w:t>
      </w:r>
    </w:p>
    <w:p w14:paraId="2077FEAE" w14:textId="77777777" w:rsidR="0023086C" w:rsidRPr="004F1778" w:rsidRDefault="0023086C" w:rsidP="00B422F5">
      <w:pPr>
        <w:pStyle w:val="ListParagraph"/>
        <w:numPr>
          <w:ilvl w:val="0"/>
          <w:numId w:val="16"/>
        </w:numPr>
        <w:rPr>
          <w:rFonts w:ascii="Century Gothic" w:eastAsia="Batang" w:hAnsi="Century Gothic" w:cs="Arial"/>
          <w:sz w:val="20"/>
          <w:szCs w:val="16"/>
        </w:rPr>
      </w:pPr>
      <w:r w:rsidRPr="004F1778">
        <w:rPr>
          <w:rFonts w:ascii="Century Gothic" w:eastAsia="Batang" w:hAnsi="Century Gothic" w:cs="Arial"/>
          <w:sz w:val="20"/>
          <w:szCs w:val="16"/>
        </w:rPr>
        <w:t>Monitor advocacy, pharmacy, pathology and occupational Health services and make the hospital manager aware of any problems.</w:t>
      </w:r>
    </w:p>
    <w:p w14:paraId="3672245D" w14:textId="77777777" w:rsidR="0023086C" w:rsidRPr="004F1778" w:rsidRDefault="0023086C" w:rsidP="00B422F5">
      <w:pPr>
        <w:pStyle w:val="ListParagraph"/>
        <w:numPr>
          <w:ilvl w:val="0"/>
          <w:numId w:val="16"/>
        </w:numPr>
        <w:rPr>
          <w:rFonts w:ascii="Century Gothic" w:eastAsia="Batang" w:hAnsi="Century Gothic" w:cs="Arial"/>
          <w:sz w:val="20"/>
          <w:szCs w:val="16"/>
        </w:rPr>
      </w:pPr>
      <w:r w:rsidRPr="004F1778">
        <w:rPr>
          <w:rFonts w:ascii="Century Gothic" w:eastAsia="Batang" w:hAnsi="Century Gothic" w:cs="Arial"/>
          <w:sz w:val="20"/>
          <w:szCs w:val="16"/>
        </w:rPr>
        <w:t xml:space="preserve">Oversee recruitment, and selection, appraisal, performance management, grievance and discipline. </w:t>
      </w:r>
    </w:p>
    <w:p w14:paraId="53E9E4BE" w14:textId="77777777" w:rsidR="0023086C" w:rsidRPr="004F1778" w:rsidRDefault="0023086C" w:rsidP="00B422F5">
      <w:pPr>
        <w:pStyle w:val="ListParagraph"/>
        <w:numPr>
          <w:ilvl w:val="0"/>
          <w:numId w:val="16"/>
        </w:numPr>
        <w:rPr>
          <w:rFonts w:ascii="Century Gothic" w:hAnsi="Century Gothic"/>
          <w:sz w:val="20"/>
          <w:szCs w:val="16"/>
          <w:lang w:val="en-US"/>
        </w:rPr>
      </w:pPr>
      <w:r w:rsidRPr="004F1778">
        <w:rPr>
          <w:rFonts w:ascii="Century Gothic" w:hAnsi="Century Gothic"/>
          <w:sz w:val="20"/>
          <w:szCs w:val="16"/>
          <w:lang w:val="en-US"/>
        </w:rPr>
        <w:t xml:space="preserve">Manage complaints from service users and </w:t>
      </w:r>
      <w:proofErr w:type="gramStart"/>
      <w:r w:rsidRPr="004F1778">
        <w:rPr>
          <w:rFonts w:ascii="Century Gothic" w:hAnsi="Century Gothic"/>
          <w:sz w:val="20"/>
          <w:szCs w:val="16"/>
          <w:lang w:val="en-US"/>
        </w:rPr>
        <w:t>relatives and investigate</w:t>
      </w:r>
      <w:proofErr w:type="gramEnd"/>
      <w:r w:rsidRPr="004F1778">
        <w:rPr>
          <w:rFonts w:ascii="Century Gothic" w:hAnsi="Century Gothic"/>
          <w:sz w:val="20"/>
          <w:szCs w:val="16"/>
          <w:lang w:val="en-US"/>
        </w:rPr>
        <w:t xml:space="preserve"> and escalate to the hospital manager as appropriate.</w:t>
      </w:r>
    </w:p>
    <w:p w14:paraId="4EF92883" w14:textId="77777777" w:rsidR="0023086C" w:rsidRPr="004F1778" w:rsidRDefault="0023086C" w:rsidP="00B422F5">
      <w:pPr>
        <w:pStyle w:val="ListParagraph"/>
        <w:numPr>
          <w:ilvl w:val="0"/>
          <w:numId w:val="16"/>
        </w:numPr>
        <w:rPr>
          <w:rFonts w:ascii="Century Gothic" w:hAnsi="Century Gothic"/>
          <w:sz w:val="20"/>
          <w:szCs w:val="16"/>
          <w:lang w:val="en-US"/>
        </w:rPr>
      </w:pPr>
      <w:r w:rsidRPr="004F1778">
        <w:rPr>
          <w:rFonts w:ascii="Century Gothic" w:hAnsi="Century Gothic"/>
          <w:sz w:val="20"/>
          <w:szCs w:val="16"/>
          <w:lang w:val="en-US"/>
        </w:rPr>
        <w:t xml:space="preserve">Overall responsibility for high quality delivery of assessment, planning, implementation and evaluation of service user’s care from admission to discharge within the service. </w:t>
      </w:r>
    </w:p>
    <w:p w14:paraId="4793FB1D" w14:textId="77777777" w:rsidR="0023086C" w:rsidRPr="004F1778" w:rsidRDefault="0023086C" w:rsidP="00B422F5">
      <w:pPr>
        <w:pStyle w:val="ListParagraph"/>
        <w:numPr>
          <w:ilvl w:val="0"/>
          <w:numId w:val="16"/>
        </w:numPr>
        <w:rPr>
          <w:rFonts w:ascii="Century Gothic" w:hAnsi="Century Gothic"/>
          <w:sz w:val="20"/>
          <w:szCs w:val="16"/>
          <w:lang w:val="en-US"/>
        </w:rPr>
      </w:pPr>
      <w:r w:rsidRPr="004F1778">
        <w:rPr>
          <w:rFonts w:ascii="Century Gothic" w:hAnsi="Century Gothic"/>
          <w:sz w:val="20"/>
          <w:szCs w:val="16"/>
          <w:lang w:val="en-US"/>
        </w:rPr>
        <w:t xml:space="preserve">Responsible for ensuring that agreed standards of clinical care </w:t>
      </w:r>
      <w:proofErr w:type="gramStart"/>
      <w:r w:rsidRPr="004F1778">
        <w:rPr>
          <w:rFonts w:ascii="Century Gothic" w:hAnsi="Century Gothic"/>
          <w:sz w:val="20"/>
          <w:szCs w:val="16"/>
          <w:lang w:val="en-US"/>
        </w:rPr>
        <w:t>are met</w:t>
      </w:r>
      <w:proofErr w:type="gramEnd"/>
      <w:r w:rsidRPr="004F1778">
        <w:rPr>
          <w:rFonts w:ascii="Century Gothic" w:hAnsi="Century Gothic"/>
          <w:sz w:val="20"/>
          <w:szCs w:val="16"/>
          <w:lang w:val="en-US"/>
        </w:rPr>
        <w:t>.</w:t>
      </w:r>
    </w:p>
    <w:p w14:paraId="51ECEF29" w14:textId="6874758D" w:rsidR="0023086C" w:rsidRPr="00D327AE" w:rsidRDefault="0023086C" w:rsidP="00B422F5">
      <w:pPr>
        <w:pStyle w:val="ListParagraph"/>
        <w:numPr>
          <w:ilvl w:val="0"/>
          <w:numId w:val="16"/>
        </w:numPr>
        <w:rPr>
          <w:rFonts w:ascii="Century Gothic" w:hAnsi="Century Gothic"/>
          <w:sz w:val="20"/>
          <w:szCs w:val="16"/>
          <w:lang w:val="en-US"/>
        </w:rPr>
      </w:pPr>
      <w:r w:rsidRPr="004F1778">
        <w:rPr>
          <w:rFonts w:ascii="Century Gothic" w:hAnsi="Century Gothic"/>
          <w:sz w:val="20"/>
          <w:szCs w:val="16"/>
          <w:lang w:val="en-US"/>
        </w:rPr>
        <w:t xml:space="preserve">Accountable for overseeing of individualized care packages are created and implemented for each service user to ensure the best possible outcomes </w:t>
      </w:r>
    </w:p>
    <w:p w14:paraId="099FEA3D" w14:textId="77777777" w:rsidR="0023086C" w:rsidRPr="004F1778" w:rsidRDefault="0023086C" w:rsidP="00B422F5">
      <w:pPr>
        <w:pStyle w:val="ListParagraph"/>
        <w:numPr>
          <w:ilvl w:val="0"/>
          <w:numId w:val="16"/>
        </w:numPr>
        <w:rPr>
          <w:rFonts w:ascii="Century Gothic" w:hAnsi="Century Gothic"/>
          <w:sz w:val="20"/>
          <w:szCs w:val="16"/>
          <w:lang w:val="en-US"/>
        </w:rPr>
      </w:pPr>
      <w:r w:rsidRPr="004F1778">
        <w:rPr>
          <w:rFonts w:ascii="Century Gothic" w:hAnsi="Century Gothic"/>
          <w:sz w:val="20"/>
          <w:szCs w:val="16"/>
          <w:lang w:val="en-US"/>
        </w:rPr>
        <w:t xml:space="preserve">Accountable for ensuring all service user records </w:t>
      </w:r>
      <w:proofErr w:type="gramStart"/>
      <w:r w:rsidRPr="004F1778">
        <w:rPr>
          <w:rFonts w:ascii="Century Gothic" w:hAnsi="Century Gothic"/>
          <w:sz w:val="20"/>
          <w:szCs w:val="16"/>
          <w:lang w:val="en-US"/>
        </w:rPr>
        <w:t>are maintained</w:t>
      </w:r>
      <w:proofErr w:type="gramEnd"/>
      <w:r w:rsidRPr="004F1778">
        <w:rPr>
          <w:rFonts w:ascii="Century Gothic" w:hAnsi="Century Gothic"/>
          <w:sz w:val="20"/>
          <w:szCs w:val="16"/>
          <w:lang w:val="en-US"/>
        </w:rPr>
        <w:t xml:space="preserve"> and that the information is of good quality and meets the requirements laid out by the commissioning and regulatory bodies. </w:t>
      </w:r>
    </w:p>
    <w:p w14:paraId="56E9E0AE" w14:textId="77777777" w:rsidR="0023086C" w:rsidRPr="004F1778" w:rsidRDefault="0023086C" w:rsidP="00B422F5">
      <w:pPr>
        <w:pStyle w:val="ListParagraph"/>
        <w:numPr>
          <w:ilvl w:val="0"/>
          <w:numId w:val="16"/>
        </w:numPr>
        <w:rPr>
          <w:rFonts w:ascii="Century Gothic" w:hAnsi="Century Gothic"/>
          <w:sz w:val="20"/>
          <w:szCs w:val="20"/>
        </w:rPr>
      </w:pPr>
      <w:r w:rsidRPr="004F1778">
        <w:rPr>
          <w:rFonts w:ascii="Century Gothic" w:hAnsi="Century Gothic"/>
          <w:sz w:val="20"/>
          <w:szCs w:val="20"/>
        </w:rPr>
        <w:t xml:space="preserve">Promotion Cygnet Health Care positively and actively participate in marketing events for the hospital. </w:t>
      </w:r>
    </w:p>
    <w:p w14:paraId="655D47BA" w14:textId="1EC05436" w:rsidR="0023086C" w:rsidRDefault="0023086C" w:rsidP="00B422F5">
      <w:pPr>
        <w:pStyle w:val="ListParagraph"/>
        <w:numPr>
          <w:ilvl w:val="0"/>
          <w:numId w:val="16"/>
        </w:numPr>
        <w:rPr>
          <w:rFonts w:ascii="Century Gothic" w:hAnsi="Century Gothic"/>
          <w:sz w:val="20"/>
          <w:szCs w:val="20"/>
        </w:rPr>
      </w:pPr>
      <w:r w:rsidRPr="004F1778">
        <w:rPr>
          <w:rFonts w:ascii="Century Gothic" w:hAnsi="Century Gothic"/>
          <w:sz w:val="20"/>
          <w:szCs w:val="20"/>
        </w:rPr>
        <w:t>Take responsibility for attending all statutory and mandatory training as stipulated.</w:t>
      </w:r>
    </w:p>
    <w:p w14:paraId="2DC4485E" w14:textId="053354B1" w:rsidR="0023086C" w:rsidRPr="002958AA" w:rsidRDefault="0023086C" w:rsidP="00B422F5">
      <w:pPr>
        <w:pStyle w:val="ListParagraph"/>
        <w:rPr>
          <w:rFonts w:ascii="Century Gothic" w:hAnsi="Century Gothic"/>
          <w:sz w:val="20"/>
          <w:szCs w:val="20"/>
        </w:rPr>
      </w:pPr>
    </w:p>
    <w:p w14:paraId="1BD41BCF" w14:textId="5AFD4415" w:rsidR="0023086C" w:rsidRPr="00D327AE" w:rsidRDefault="00D327AE" w:rsidP="00B422F5">
      <w:pPr>
        <w:ind w:firstLine="360"/>
        <w:rPr>
          <w:sz w:val="20"/>
        </w:rPr>
      </w:pPr>
      <w:r>
        <w:rPr>
          <w:rFonts w:eastAsia="Calibri"/>
          <w:b/>
          <w:sz w:val="20"/>
        </w:rPr>
        <w:t>H</w:t>
      </w:r>
      <w:r w:rsidRPr="00D327AE">
        <w:rPr>
          <w:rFonts w:eastAsia="Calibri"/>
          <w:b/>
          <w:sz w:val="20"/>
        </w:rPr>
        <w:t>ealth, safety and security</w:t>
      </w:r>
    </w:p>
    <w:p w14:paraId="75AFC574" w14:textId="77777777" w:rsidR="0023086C" w:rsidRDefault="0023086C" w:rsidP="00B422F5">
      <w:pPr>
        <w:rPr>
          <w:rFonts w:eastAsia="Batang" w:cs="Arial"/>
          <w:sz w:val="16"/>
          <w:szCs w:val="16"/>
        </w:rPr>
      </w:pPr>
    </w:p>
    <w:p w14:paraId="7336D8D1" w14:textId="77777777" w:rsidR="0023086C" w:rsidRPr="004F1778" w:rsidRDefault="0023086C" w:rsidP="00B422F5">
      <w:pPr>
        <w:numPr>
          <w:ilvl w:val="0"/>
          <w:numId w:val="19"/>
        </w:numPr>
        <w:rPr>
          <w:rFonts w:eastAsia="Batang" w:cs="Arial"/>
          <w:sz w:val="20"/>
          <w:szCs w:val="20"/>
        </w:rPr>
      </w:pPr>
      <w:r w:rsidRPr="004F1778">
        <w:rPr>
          <w:rFonts w:eastAsia="Batang" w:cs="Arial"/>
          <w:sz w:val="20"/>
          <w:szCs w:val="20"/>
        </w:rPr>
        <w:t xml:space="preserve">Ensure legal and professional responsibilities are met to ensure all Mental Health Legislation is correctly implemented. </w:t>
      </w:r>
    </w:p>
    <w:p w14:paraId="1A28B680" w14:textId="77777777" w:rsidR="0023086C" w:rsidRPr="004F1778" w:rsidRDefault="0023086C" w:rsidP="00B422F5">
      <w:pPr>
        <w:numPr>
          <w:ilvl w:val="0"/>
          <w:numId w:val="19"/>
        </w:numPr>
        <w:rPr>
          <w:rFonts w:eastAsia="Calibri"/>
          <w:sz w:val="20"/>
          <w:szCs w:val="20"/>
          <w:lang w:val="en-US"/>
        </w:rPr>
      </w:pPr>
      <w:r w:rsidRPr="004F1778">
        <w:rPr>
          <w:rFonts w:eastAsia="Calibri"/>
          <w:sz w:val="20"/>
          <w:szCs w:val="20"/>
          <w:lang w:val="en-US"/>
        </w:rPr>
        <w:t xml:space="preserve">Inform the hospital manager about incidents and SIs ensuring the correct reporting procedure is actioned and used as a learning tool within the service. </w:t>
      </w:r>
    </w:p>
    <w:p w14:paraId="26EE079F" w14:textId="77777777" w:rsidR="0023086C" w:rsidRPr="004F1778" w:rsidRDefault="0023086C" w:rsidP="00B422F5">
      <w:pPr>
        <w:numPr>
          <w:ilvl w:val="0"/>
          <w:numId w:val="19"/>
        </w:numPr>
        <w:rPr>
          <w:rFonts w:eastAsia="Calibri"/>
          <w:sz w:val="20"/>
          <w:szCs w:val="20"/>
          <w:lang w:val="en-US"/>
        </w:rPr>
      </w:pPr>
      <w:r w:rsidRPr="004F1778">
        <w:rPr>
          <w:rFonts w:eastAsia="Calibri"/>
          <w:sz w:val="20"/>
          <w:szCs w:val="20"/>
          <w:lang w:val="en-US"/>
        </w:rPr>
        <w:t>Responsible for ensuring a safe and welcoming environment is provided for staff, service users and visitors.</w:t>
      </w:r>
    </w:p>
    <w:p w14:paraId="14A71E4E" w14:textId="77777777" w:rsidR="0023086C" w:rsidRPr="004F1778" w:rsidRDefault="0023086C" w:rsidP="00B422F5">
      <w:pPr>
        <w:numPr>
          <w:ilvl w:val="0"/>
          <w:numId w:val="19"/>
        </w:numPr>
        <w:rPr>
          <w:rFonts w:eastAsia="Batang" w:cs="Arial"/>
          <w:sz w:val="20"/>
          <w:szCs w:val="20"/>
        </w:rPr>
      </w:pPr>
      <w:r w:rsidRPr="004F1778">
        <w:rPr>
          <w:rFonts w:eastAsia="Batang" w:cs="Arial"/>
          <w:sz w:val="20"/>
          <w:szCs w:val="20"/>
        </w:rPr>
        <w:t xml:space="preserve">Oversee Integrated Governance Meetings and ensure learning </w:t>
      </w:r>
      <w:proofErr w:type="gramStart"/>
      <w:r w:rsidRPr="004F1778">
        <w:rPr>
          <w:rFonts w:eastAsia="Batang" w:cs="Arial"/>
          <w:sz w:val="20"/>
          <w:szCs w:val="20"/>
        </w:rPr>
        <w:t>is disseminated</w:t>
      </w:r>
      <w:proofErr w:type="gramEnd"/>
      <w:r w:rsidRPr="004F1778">
        <w:rPr>
          <w:rFonts w:eastAsia="Batang" w:cs="Arial"/>
          <w:sz w:val="20"/>
          <w:szCs w:val="20"/>
        </w:rPr>
        <w:t xml:space="preserve"> from incidents and oversee all audit processes and ensure actions are taken and reviewed.</w:t>
      </w:r>
    </w:p>
    <w:p w14:paraId="6A424B02" w14:textId="77777777" w:rsidR="0023086C" w:rsidRPr="004F1778" w:rsidRDefault="0023086C" w:rsidP="00B422F5">
      <w:pPr>
        <w:numPr>
          <w:ilvl w:val="0"/>
          <w:numId w:val="19"/>
        </w:numPr>
        <w:rPr>
          <w:rFonts w:eastAsia="Batang" w:cs="Arial"/>
          <w:sz w:val="20"/>
          <w:szCs w:val="20"/>
        </w:rPr>
      </w:pPr>
      <w:r w:rsidRPr="004F1778">
        <w:rPr>
          <w:rFonts w:eastAsia="Batang" w:cs="Arial"/>
          <w:sz w:val="20"/>
          <w:szCs w:val="20"/>
        </w:rPr>
        <w:t xml:space="preserve">Ensure that the clinical and operational polices are implemented and maintained. </w:t>
      </w:r>
    </w:p>
    <w:p w14:paraId="0C44802B" w14:textId="77777777" w:rsidR="0023086C" w:rsidRPr="004F1778" w:rsidRDefault="0023086C" w:rsidP="00B422F5">
      <w:pPr>
        <w:numPr>
          <w:ilvl w:val="0"/>
          <w:numId w:val="19"/>
        </w:numPr>
        <w:rPr>
          <w:rFonts w:eastAsia="Calibri"/>
          <w:sz w:val="20"/>
          <w:szCs w:val="20"/>
        </w:rPr>
      </w:pPr>
      <w:r w:rsidRPr="004F1778">
        <w:rPr>
          <w:rFonts w:eastAsia="Calibri"/>
          <w:sz w:val="20"/>
          <w:szCs w:val="20"/>
        </w:rPr>
        <w:lastRenderedPageBreak/>
        <w:t>Ensure that the service user’s rights and dignity are maintained by all staff</w:t>
      </w:r>
    </w:p>
    <w:p w14:paraId="3AF5AF70" w14:textId="77777777" w:rsidR="0023086C" w:rsidRPr="004F1778" w:rsidRDefault="0023086C" w:rsidP="00B422F5">
      <w:pPr>
        <w:numPr>
          <w:ilvl w:val="0"/>
          <w:numId w:val="19"/>
        </w:numPr>
        <w:rPr>
          <w:rFonts w:eastAsia="Calibri"/>
          <w:sz w:val="20"/>
          <w:szCs w:val="20"/>
        </w:rPr>
      </w:pPr>
      <w:r w:rsidRPr="004F1778">
        <w:rPr>
          <w:rFonts w:eastAsia="Calibri"/>
          <w:sz w:val="20"/>
          <w:szCs w:val="20"/>
        </w:rPr>
        <w:t>Manage and investigate concerns regards care and treatment and promote the whistleblowing policy so staff are aware of how it works.</w:t>
      </w:r>
    </w:p>
    <w:p w14:paraId="7E582FE7" w14:textId="77777777" w:rsidR="0023086C" w:rsidRPr="004F1778" w:rsidRDefault="0023086C" w:rsidP="00B422F5">
      <w:pPr>
        <w:numPr>
          <w:ilvl w:val="0"/>
          <w:numId w:val="19"/>
        </w:numPr>
        <w:rPr>
          <w:rFonts w:eastAsia="Calibri"/>
          <w:sz w:val="20"/>
          <w:szCs w:val="20"/>
        </w:rPr>
      </w:pPr>
      <w:r w:rsidRPr="004F1778">
        <w:rPr>
          <w:rFonts w:eastAsia="Calibri"/>
          <w:sz w:val="20"/>
          <w:szCs w:val="20"/>
        </w:rPr>
        <w:t>Ensure all staff work in a way that identifies and reduces risks to health &amp; safety</w:t>
      </w:r>
    </w:p>
    <w:p w14:paraId="3272A3CC" w14:textId="2838A33F" w:rsidR="0023086C" w:rsidRPr="00C96002" w:rsidRDefault="0023086C" w:rsidP="00B422F5">
      <w:pPr>
        <w:numPr>
          <w:ilvl w:val="0"/>
          <w:numId w:val="19"/>
        </w:numPr>
        <w:rPr>
          <w:rFonts w:eastAsia="Calibri"/>
          <w:sz w:val="20"/>
          <w:szCs w:val="20"/>
        </w:rPr>
      </w:pPr>
      <w:r w:rsidRPr="004F1778">
        <w:rPr>
          <w:rFonts w:eastAsia="Calibri"/>
          <w:sz w:val="20"/>
          <w:szCs w:val="20"/>
        </w:rPr>
        <w:t>Monitor and manage any breaches in confidentiality for service us</w:t>
      </w:r>
      <w:r w:rsidR="00C96002">
        <w:rPr>
          <w:rFonts w:eastAsia="Calibri"/>
          <w:sz w:val="20"/>
          <w:szCs w:val="20"/>
        </w:rPr>
        <w:t>ers, staff and the organisation.</w:t>
      </w:r>
      <w:bookmarkStart w:id="0" w:name="_GoBack"/>
      <w:bookmarkEnd w:id="0"/>
    </w:p>
    <w:p w14:paraId="5C51CEA2" w14:textId="77777777" w:rsidR="004F1778" w:rsidRDefault="004F1778" w:rsidP="00B422F5">
      <w:pPr>
        <w:rPr>
          <w:rFonts w:eastAsia="Calibri"/>
          <w:b/>
        </w:rPr>
      </w:pPr>
    </w:p>
    <w:p w14:paraId="26AE23D4" w14:textId="3E7E00E3" w:rsidR="008B2CD5" w:rsidRDefault="008B2CD5" w:rsidP="00B422F5"/>
    <w:p w14:paraId="38F52D06" w14:textId="78F63F9F" w:rsidR="008F5C04" w:rsidRDefault="008F5C04" w:rsidP="008B2CD5"/>
    <w:p w14:paraId="40CF7E56" w14:textId="77777777" w:rsidR="00865F71" w:rsidRPr="00FB17C4" w:rsidRDefault="00865F71" w:rsidP="00865F71">
      <w:pPr>
        <w:jc w:val="center"/>
        <w:rPr>
          <w:rFonts w:cs="Arial"/>
          <w:b/>
          <w:bCs/>
          <w:u w:val="single"/>
        </w:rPr>
      </w:pPr>
      <w:r w:rsidRPr="00FB17C4">
        <w:rPr>
          <w:rFonts w:cs="Arial"/>
          <w:b/>
          <w:bCs/>
          <w:u w:val="single"/>
        </w:rPr>
        <w:t>Person Specification</w:t>
      </w:r>
    </w:p>
    <w:p w14:paraId="732E882C" w14:textId="77777777" w:rsidR="00865F71" w:rsidRPr="00BC7643" w:rsidRDefault="00865F71" w:rsidP="00865F71">
      <w:pPr>
        <w:jc w:val="center"/>
        <w:rPr>
          <w:rFonts w:cs="Arial"/>
          <w:b/>
          <w:bCs/>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2600"/>
        <w:gridCol w:w="2561"/>
        <w:gridCol w:w="2467"/>
      </w:tblGrid>
      <w:tr w:rsidR="00865F71" w:rsidRPr="00DB6F1E" w14:paraId="56B7217D" w14:textId="77777777" w:rsidTr="00F03BFD">
        <w:trPr>
          <w:jc w:val="center"/>
        </w:trPr>
        <w:tc>
          <w:tcPr>
            <w:tcW w:w="3095" w:type="dxa"/>
            <w:shd w:val="clear" w:color="auto" w:fill="BDC0B6"/>
          </w:tcPr>
          <w:p w14:paraId="5B2B0581" w14:textId="77777777" w:rsidR="00865F71" w:rsidRPr="00DB6F1E" w:rsidRDefault="00865F71" w:rsidP="00F03BFD">
            <w:pPr>
              <w:pStyle w:val="Heading1"/>
              <w:rPr>
                <w:rFonts w:ascii="Century Gothic" w:hAnsi="Century Gothic" w:cs="Arial"/>
                <w:sz w:val="22"/>
                <w:szCs w:val="22"/>
              </w:rPr>
            </w:pPr>
            <w:r w:rsidRPr="00DB6F1E">
              <w:rPr>
                <w:rFonts w:ascii="Century Gothic" w:hAnsi="Century Gothic" w:cs="Arial"/>
                <w:sz w:val="22"/>
                <w:szCs w:val="22"/>
              </w:rPr>
              <w:t>ATTRIBUTES</w:t>
            </w:r>
          </w:p>
        </w:tc>
        <w:tc>
          <w:tcPr>
            <w:tcW w:w="2930" w:type="dxa"/>
            <w:shd w:val="clear" w:color="auto" w:fill="BDC0B6"/>
          </w:tcPr>
          <w:p w14:paraId="1C7F1A14" w14:textId="77777777" w:rsidR="00865F71" w:rsidRPr="00DB6F1E" w:rsidRDefault="00865F71" w:rsidP="00F03BFD">
            <w:pPr>
              <w:pStyle w:val="Heading1"/>
              <w:rPr>
                <w:rFonts w:ascii="Century Gothic" w:hAnsi="Century Gothic" w:cs="Arial"/>
                <w:sz w:val="22"/>
                <w:szCs w:val="22"/>
              </w:rPr>
            </w:pPr>
            <w:r w:rsidRPr="00DB6F1E">
              <w:rPr>
                <w:rFonts w:ascii="Century Gothic" w:hAnsi="Century Gothic" w:cs="Arial"/>
                <w:sz w:val="22"/>
                <w:szCs w:val="22"/>
              </w:rPr>
              <w:t>ESSENTIAL</w:t>
            </w:r>
          </w:p>
        </w:tc>
        <w:tc>
          <w:tcPr>
            <w:tcW w:w="2878" w:type="dxa"/>
            <w:shd w:val="clear" w:color="auto" w:fill="BDC0B6"/>
          </w:tcPr>
          <w:p w14:paraId="5318408A" w14:textId="77777777" w:rsidR="00865F71" w:rsidRPr="00DB6F1E" w:rsidRDefault="00865F71" w:rsidP="00F03BFD">
            <w:pPr>
              <w:pStyle w:val="Heading1"/>
              <w:rPr>
                <w:rFonts w:ascii="Century Gothic" w:hAnsi="Century Gothic" w:cs="Arial"/>
                <w:sz w:val="22"/>
                <w:szCs w:val="22"/>
              </w:rPr>
            </w:pPr>
            <w:r w:rsidRPr="00DB6F1E">
              <w:rPr>
                <w:rFonts w:ascii="Century Gothic" w:hAnsi="Century Gothic" w:cs="Arial"/>
                <w:sz w:val="22"/>
                <w:szCs w:val="22"/>
              </w:rPr>
              <w:t>DESIRABLE</w:t>
            </w:r>
          </w:p>
        </w:tc>
        <w:tc>
          <w:tcPr>
            <w:tcW w:w="1563" w:type="dxa"/>
            <w:shd w:val="clear" w:color="auto" w:fill="BDC0B6"/>
          </w:tcPr>
          <w:p w14:paraId="6470CEB7" w14:textId="77777777" w:rsidR="00865F71" w:rsidRPr="00DB6F1E" w:rsidRDefault="00865F71" w:rsidP="00F03BFD">
            <w:pPr>
              <w:pStyle w:val="Heading1"/>
              <w:ind w:right="527"/>
              <w:rPr>
                <w:rFonts w:ascii="Century Gothic" w:hAnsi="Century Gothic" w:cs="Arial"/>
                <w:sz w:val="22"/>
                <w:szCs w:val="22"/>
              </w:rPr>
            </w:pPr>
            <w:r w:rsidRPr="00DB6F1E">
              <w:rPr>
                <w:rFonts w:ascii="Century Gothic" w:hAnsi="Century Gothic" w:cs="Arial"/>
                <w:sz w:val="22"/>
                <w:szCs w:val="22"/>
              </w:rPr>
              <w:t>HOW ASSESSED</w:t>
            </w:r>
          </w:p>
        </w:tc>
      </w:tr>
      <w:tr w:rsidR="00865F71" w:rsidRPr="00FB17C4" w14:paraId="6C5B764C" w14:textId="77777777" w:rsidTr="00F03BFD">
        <w:trPr>
          <w:trHeight w:val="1951"/>
          <w:jc w:val="center"/>
        </w:trPr>
        <w:tc>
          <w:tcPr>
            <w:tcW w:w="3095" w:type="dxa"/>
            <w:shd w:val="clear" w:color="auto" w:fill="auto"/>
          </w:tcPr>
          <w:p w14:paraId="4A8C9E89" w14:textId="77777777" w:rsidR="00865F71" w:rsidRPr="00FB17C4" w:rsidRDefault="00865F71" w:rsidP="00F03BFD">
            <w:pPr>
              <w:rPr>
                <w:rFonts w:cs="Arial"/>
                <w:b/>
                <w:sz w:val="16"/>
                <w:szCs w:val="16"/>
              </w:rPr>
            </w:pPr>
            <w:r w:rsidRPr="00FB17C4">
              <w:rPr>
                <w:rFonts w:cs="Arial"/>
                <w:b/>
                <w:sz w:val="16"/>
                <w:szCs w:val="16"/>
              </w:rPr>
              <w:t>QUALIFICATIONS</w:t>
            </w:r>
          </w:p>
        </w:tc>
        <w:tc>
          <w:tcPr>
            <w:tcW w:w="2930" w:type="dxa"/>
            <w:shd w:val="clear" w:color="auto" w:fill="auto"/>
          </w:tcPr>
          <w:p w14:paraId="0FAADDB7" w14:textId="77777777" w:rsidR="00865F71" w:rsidRPr="00FB17C4" w:rsidRDefault="00865F71" w:rsidP="00F03BFD">
            <w:pPr>
              <w:rPr>
                <w:rFonts w:cs="Arial"/>
                <w:sz w:val="16"/>
                <w:szCs w:val="16"/>
              </w:rPr>
            </w:pPr>
            <w:r w:rsidRPr="00FB17C4">
              <w:rPr>
                <w:rFonts w:cs="Arial"/>
                <w:sz w:val="16"/>
                <w:szCs w:val="16"/>
              </w:rPr>
              <w:t>1st Level Registered Nurse</w:t>
            </w:r>
          </w:p>
          <w:p w14:paraId="29087732" w14:textId="77777777" w:rsidR="00865F71" w:rsidRPr="00FB17C4" w:rsidRDefault="00865F71" w:rsidP="00F03BFD">
            <w:pPr>
              <w:rPr>
                <w:rFonts w:cs="Arial"/>
                <w:sz w:val="16"/>
                <w:szCs w:val="16"/>
              </w:rPr>
            </w:pPr>
          </w:p>
          <w:p w14:paraId="44D1781B" w14:textId="77777777" w:rsidR="00865F71" w:rsidRPr="00FB17C4" w:rsidRDefault="00865F71" w:rsidP="00F03BFD">
            <w:pPr>
              <w:rPr>
                <w:rFonts w:cs="Arial"/>
                <w:sz w:val="16"/>
                <w:szCs w:val="16"/>
              </w:rPr>
            </w:pPr>
            <w:r w:rsidRPr="00FB17C4">
              <w:rPr>
                <w:rFonts w:cs="Arial"/>
                <w:sz w:val="16"/>
                <w:szCs w:val="16"/>
              </w:rPr>
              <w:t>Evidence of post qualification personal and practice development</w:t>
            </w:r>
          </w:p>
          <w:p w14:paraId="32F96D77" w14:textId="77777777" w:rsidR="00865F71" w:rsidRPr="00FB17C4" w:rsidRDefault="00865F71" w:rsidP="00F03BFD">
            <w:pPr>
              <w:rPr>
                <w:rFonts w:cs="Arial"/>
                <w:sz w:val="16"/>
                <w:szCs w:val="16"/>
              </w:rPr>
            </w:pPr>
            <w:r w:rsidRPr="00FB17C4">
              <w:rPr>
                <w:rFonts w:cs="Arial"/>
                <w:sz w:val="16"/>
                <w:szCs w:val="16"/>
              </w:rPr>
              <w:tab/>
            </w:r>
          </w:p>
          <w:p w14:paraId="25E936EA" w14:textId="77777777" w:rsidR="00865F71" w:rsidRPr="00FB17C4" w:rsidRDefault="00865F71" w:rsidP="00F03BFD">
            <w:pPr>
              <w:rPr>
                <w:rFonts w:cs="Arial"/>
                <w:sz w:val="16"/>
                <w:szCs w:val="16"/>
              </w:rPr>
            </w:pPr>
            <w:r w:rsidRPr="00FB17C4">
              <w:rPr>
                <w:rFonts w:cs="Arial"/>
                <w:sz w:val="16"/>
                <w:szCs w:val="16"/>
              </w:rPr>
              <w:t>Mentor Preparation Course/ENB 998 or equivalent</w:t>
            </w:r>
          </w:p>
          <w:p w14:paraId="7EEC69D3" w14:textId="77777777" w:rsidR="00865F71" w:rsidRPr="00FB17C4" w:rsidRDefault="00865F71" w:rsidP="00F03BFD">
            <w:pPr>
              <w:rPr>
                <w:rFonts w:cs="Arial"/>
                <w:sz w:val="16"/>
                <w:szCs w:val="16"/>
              </w:rPr>
            </w:pPr>
          </w:p>
          <w:p w14:paraId="4EA4B40B" w14:textId="77777777" w:rsidR="00865F71" w:rsidRPr="00FB17C4" w:rsidRDefault="00865F71" w:rsidP="00F03BFD">
            <w:pPr>
              <w:rPr>
                <w:rFonts w:cs="Arial"/>
                <w:sz w:val="16"/>
                <w:szCs w:val="16"/>
              </w:rPr>
            </w:pPr>
            <w:r w:rsidRPr="00FB17C4">
              <w:rPr>
                <w:rFonts w:cs="Arial"/>
                <w:sz w:val="16"/>
                <w:szCs w:val="16"/>
              </w:rPr>
              <w:t>Evidence of post qualification personal and practice development</w:t>
            </w:r>
          </w:p>
          <w:p w14:paraId="1F9BF585" w14:textId="77777777" w:rsidR="00865F71" w:rsidRPr="00FB17C4" w:rsidRDefault="00865F71" w:rsidP="00F03BFD">
            <w:pPr>
              <w:rPr>
                <w:rFonts w:cs="Arial"/>
                <w:sz w:val="16"/>
                <w:szCs w:val="16"/>
              </w:rPr>
            </w:pPr>
          </w:p>
        </w:tc>
        <w:tc>
          <w:tcPr>
            <w:tcW w:w="2878" w:type="dxa"/>
            <w:shd w:val="clear" w:color="auto" w:fill="auto"/>
          </w:tcPr>
          <w:p w14:paraId="3D26BBE5" w14:textId="77777777" w:rsidR="00865F71" w:rsidRPr="00FB17C4" w:rsidRDefault="00865F71" w:rsidP="00F03BFD">
            <w:pPr>
              <w:rPr>
                <w:rFonts w:cs="Arial"/>
                <w:sz w:val="16"/>
                <w:szCs w:val="16"/>
              </w:rPr>
            </w:pPr>
            <w:r w:rsidRPr="00FB17C4">
              <w:rPr>
                <w:rFonts w:cs="Arial"/>
                <w:sz w:val="16"/>
                <w:szCs w:val="16"/>
              </w:rPr>
              <w:t>Teaching/Assessing in Clinical Practice</w:t>
            </w:r>
          </w:p>
          <w:p w14:paraId="12030C19" w14:textId="77777777" w:rsidR="00865F71" w:rsidRPr="00FB17C4" w:rsidRDefault="00865F71" w:rsidP="00F03BFD">
            <w:pPr>
              <w:rPr>
                <w:rFonts w:cs="Arial"/>
                <w:sz w:val="16"/>
                <w:szCs w:val="16"/>
              </w:rPr>
            </w:pPr>
          </w:p>
          <w:p w14:paraId="19F3CEA3" w14:textId="59A5015E" w:rsidR="00865F71" w:rsidRPr="00FB17C4" w:rsidRDefault="00865F71" w:rsidP="00F03BFD">
            <w:pPr>
              <w:rPr>
                <w:rFonts w:cs="Arial"/>
                <w:sz w:val="16"/>
                <w:szCs w:val="16"/>
              </w:rPr>
            </w:pPr>
            <w:r w:rsidRPr="00FB17C4">
              <w:rPr>
                <w:rFonts w:cs="Arial"/>
                <w:sz w:val="16"/>
                <w:szCs w:val="16"/>
              </w:rPr>
              <w:t xml:space="preserve">Post </w:t>
            </w:r>
            <w:r w:rsidR="00DC09C9">
              <w:rPr>
                <w:rFonts w:cs="Arial"/>
                <w:sz w:val="16"/>
                <w:szCs w:val="16"/>
              </w:rPr>
              <w:t xml:space="preserve">registration qualification Level 5 in leadership and management </w:t>
            </w:r>
          </w:p>
        </w:tc>
        <w:tc>
          <w:tcPr>
            <w:tcW w:w="1563" w:type="dxa"/>
            <w:shd w:val="clear" w:color="auto" w:fill="auto"/>
          </w:tcPr>
          <w:p w14:paraId="394AF57E" w14:textId="77777777" w:rsidR="00865F71" w:rsidRPr="00FB17C4" w:rsidRDefault="00865F71" w:rsidP="00F03BFD">
            <w:pPr>
              <w:ind w:right="527"/>
              <w:rPr>
                <w:rFonts w:cs="Arial"/>
                <w:sz w:val="16"/>
                <w:szCs w:val="16"/>
              </w:rPr>
            </w:pPr>
            <w:r w:rsidRPr="00FB17C4">
              <w:rPr>
                <w:rFonts w:cs="Arial"/>
                <w:sz w:val="16"/>
                <w:szCs w:val="16"/>
              </w:rPr>
              <w:t>Application form</w:t>
            </w:r>
          </w:p>
          <w:p w14:paraId="0BB8B80C" w14:textId="77777777" w:rsidR="00865F71" w:rsidRPr="00FB17C4" w:rsidRDefault="00865F71" w:rsidP="00F03BFD">
            <w:pPr>
              <w:ind w:right="527"/>
              <w:rPr>
                <w:rFonts w:cs="Arial"/>
                <w:sz w:val="16"/>
                <w:szCs w:val="16"/>
              </w:rPr>
            </w:pPr>
          </w:p>
          <w:p w14:paraId="48794C98" w14:textId="77777777" w:rsidR="00865F71" w:rsidRPr="00FB17C4" w:rsidRDefault="00865F71" w:rsidP="00F03BFD">
            <w:pPr>
              <w:ind w:right="527"/>
              <w:rPr>
                <w:rFonts w:cs="Arial"/>
                <w:sz w:val="16"/>
                <w:szCs w:val="16"/>
              </w:rPr>
            </w:pPr>
            <w:r w:rsidRPr="00FB17C4">
              <w:rPr>
                <w:rFonts w:cs="Arial"/>
                <w:sz w:val="16"/>
                <w:szCs w:val="16"/>
              </w:rPr>
              <w:t>Production of valid</w:t>
            </w:r>
          </w:p>
          <w:p w14:paraId="707C51CF" w14:textId="77777777" w:rsidR="00865F71" w:rsidRPr="00FB17C4" w:rsidRDefault="00865F71" w:rsidP="00F03BFD">
            <w:pPr>
              <w:ind w:right="527"/>
              <w:rPr>
                <w:rFonts w:cs="Arial"/>
                <w:sz w:val="16"/>
                <w:szCs w:val="16"/>
              </w:rPr>
            </w:pPr>
            <w:r w:rsidRPr="00FB17C4">
              <w:rPr>
                <w:rFonts w:cs="Arial"/>
                <w:sz w:val="16"/>
                <w:szCs w:val="16"/>
              </w:rPr>
              <w:t>certificates</w:t>
            </w:r>
          </w:p>
        </w:tc>
      </w:tr>
      <w:tr w:rsidR="00865F71" w:rsidRPr="00FB17C4" w14:paraId="1C5C70A8" w14:textId="77777777" w:rsidTr="00F03BFD">
        <w:trPr>
          <w:jc w:val="center"/>
        </w:trPr>
        <w:tc>
          <w:tcPr>
            <w:tcW w:w="3095" w:type="dxa"/>
            <w:shd w:val="clear" w:color="auto" w:fill="auto"/>
          </w:tcPr>
          <w:p w14:paraId="0BD62471" w14:textId="77777777" w:rsidR="00865F71" w:rsidRPr="00FB17C4" w:rsidRDefault="00865F71" w:rsidP="00F03BFD">
            <w:pPr>
              <w:rPr>
                <w:rFonts w:cs="Arial"/>
                <w:b/>
                <w:sz w:val="16"/>
                <w:szCs w:val="16"/>
              </w:rPr>
            </w:pPr>
            <w:r w:rsidRPr="00FB17C4">
              <w:rPr>
                <w:rFonts w:cs="Arial"/>
                <w:b/>
                <w:sz w:val="16"/>
                <w:szCs w:val="16"/>
              </w:rPr>
              <w:t>EDUCATION/TRAINING</w:t>
            </w:r>
          </w:p>
        </w:tc>
        <w:tc>
          <w:tcPr>
            <w:tcW w:w="2930" w:type="dxa"/>
            <w:shd w:val="clear" w:color="auto" w:fill="auto"/>
          </w:tcPr>
          <w:p w14:paraId="3140CD02" w14:textId="77777777" w:rsidR="00865F71" w:rsidRPr="00FB17C4" w:rsidRDefault="00865F71" w:rsidP="00F03BFD">
            <w:pPr>
              <w:rPr>
                <w:rFonts w:cs="Arial"/>
                <w:sz w:val="16"/>
                <w:szCs w:val="16"/>
              </w:rPr>
            </w:pPr>
            <w:r w:rsidRPr="00FB17C4">
              <w:rPr>
                <w:rFonts w:cs="Arial"/>
                <w:sz w:val="16"/>
                <w:szCs w:val="16"/>
              </w:rPr>
              <w:t>Evidence of Continuous Professional Development</w:t>
            </w:r>
          </w:p>
          <w:p w14:paraId="1E0583EB" w14:textId="77777777" w:rsidR="00865F71" w:rsidRPr="00FB17C4" w:rsidRDefault="00865F71" w:rsidP="00F03BFD">
            <w:pPr>
              <w:rPr>
                <w:rFonts w:cs="Arial"/>
                <w:sz w:val="16"/>
                <w:szCs w:val="16"/>
              </w:rPr>
            </w:pPr>
          </w:p>
          <w:p w14:paraId="54A29F11" w14:textId="77777777" w:rsidR="00865F71" w:rsidRPr="00FB17C4" w:rsidRDefault="00865F71" w:rsidP="00F03BFD">
            <w:pPr>
              <w:rPr>
                <w:rFonts w:cs="Arial"/>
                <w:sz w:val="16"/>
                <w:szCs w:val="16"/>
              </w:rPr>
            </w:pPr>
            <w:r w:rsidRPr="00FB17C4">
              <w:rPr>
                <w:rFonts w:cs="Arial"/>
                <w:sz w:val="16"/>
                <w:szCs w:val="16"/>
              </w:rPr>
              <w:t>Substantial experience of equivalent management experience, at ward manager level or above.</w:t>
            </w:r>
          </w:p>
          <w:p w14:paraId="7DBD4110" w14:textId="77777777" w:rsidR="00865F71" w:rsidRPr="00FB17C4" w:rsidRDefault="00865F71" w:rsidP="00F03BFD">
            <w:pPr>
              <w:rPr>
                <w:rFonts w:cs="Arial"/>
                <w:sz w:val="16"/>
                <w:szCs w:val="16"/>
              </w:rPr>
            </w:pPr>
          </w:p>
          <w:p w14:paraId="6076069C" w14:textId="77777777" w:rsidR="00865F71" w:rsidRPr="00FB17C4" w:rsidRDefault="00865F71" w:rsidP="00F03BFD">
            <w:pPr>
              <w:rPr>
                <w:rFonts w:cs="Arial"/>
                <w:sz w:val="16"/>
                <w:szCs w:val="16"/>
              </w:rPr>
            </w:pPr>
          </w:p>
          <w:p w14:paraId="2AE87BFE" w14:textId="77777777" w:rsidR="00865F71" w:rsidRPr="00FB17C4" w:rsidRDefault="00865F71" w:rsidP="00F03BFD">
            <w:pPr>
              <w:rPr>
                <w:rFonts w:cs="Arial"/>
                <w:sz w:val="16"/>
                <w:szCs w:val="16"/>
              </w:rPr>
            </w:pPr>
            <w:r w:rsidRPr="00FB17C4">
              <w:rPr>
                <w:rFonts w:cs="Arial"/>
                <w:sz w:val="16"/>
                <w:szCs w:val="16"/>
              </w:rPr>
              <w:t>Evidence of recent practice in an inpatient setting.</w:t>
            </w:r>
          </w:p>
          <w:p w14:paraId="33E999A3" w14:textId="77777777" w:rsidR="00865F71" w:rsidRPr="00FB17C4" w:rsidRDefault="00865F71" w:rsidP="00F03BFD">
            <w:pPr>
              <w:rPr>
                <w:rFonts w:cs="Arial"/>
                <w:sz w:val="16"/>
                <w:szCs w:val="16"/>
              </w:rPr>
            </w:pPr>
          </w:p>
          <w:p w14:paraId="23B7DE4E" w14:textId="77777777" w:rsidR="00865F71" w:rsidRPr="00FB17C4" w:rsidRDefault="00865F71" w:rsidP="00F03BFD">
            <w:pPr>
              <w:rPr>
                <w:rFonts w:cs="Arial"/>
                <w:sz w:val="16"/>
                <w:szCs w:val="16"/>
              </w:rPr>
            </w:pPr>
          </w:p>
        </w:tc>
        <w:tc>
          <w:tcPr>
            <w:tcW w:w="2878" w:type="dxa"/>
            <w:shd w:val="clear" w:color="auto" w:fill="auto"/>
          </w:tcPr>
          <w:p w14:paraId="5FD812E0" w14:textId="77777777" w:rsidR="00865F71" w:rsidRPr="00FB17C4" w:rsidRDefault="00865F71" w:rsidP="00F03BFD">
            <w:pPr>
              <w:rPr>
                <w:rFonts w:cs="Arial"/>
                <w:sz w:val="16"/>
                <w:szCs w:val="16"/>
              </w:rPr>
            </w:pPr>
            <w:r w:rsidRPr="00FB17C4">
              <w:rPr>
                <w:rFonts w:cs="Arial"/>
                <w:sz w:val="16"/>
                <w:szCs w:val="16"/>
              </w:rPr>
              <w:t>Formal management development qualifications</w:t>
            </w:r>
          </w:p>
        </w:tc>
        <w:tc>
          <w:tcPr>
            <w:tcW w:w="1563" w:type="dxa"/>
            <w:shd w:val="clear" w:color="auto" w:fill="auto"/>
          </w:tcPr>
          <w:p w14:paraId="7F591295" w14:textId="77777777" w:rsidR="00865F71" w:rsidRPr="00FB17C4" w:rsidRDefault="00865F71" w:rsidP="00F03BFD">
            <w:pPr>
              <w:ind w:right="527"/>
              <w:rPr>
                <w:rFonts w:cs="Arial"/>
                <w:bCs/>
                <w:sz w:val="16"/>
                <w:szCs w:val="16"/>
              </w:rPr>
            </w:pPr>
            <w:r w:rsidRPr="00FB17C4">
              <w:rPr>
                <w:rFonts w:cs="Arial"/>
                <w:bCs/>
                <w:sz w:val="16"/>
                <w:szCs w:val="16"/>
              </w:rPr>
              <w:t xml:space="preserve">Application form </w:t>
            </w:r>
          </w:p>
          <w:p w14:paraId="172ADDF6" w14:textId="77777777" w:rsidR="00865F71" w:rsidRPr="00FB17C4" w:rsidRDefault="00865F71" w:rsidP="00F03BFD">
            <w:pPr>
              <w:ind w:right="527"/>
              <w:rPr>
                <w:rFonts w:cs="Arial"/>
                <w:bCs/>
                <w:sz w:val="16"/>
                <w:szCs w:val="16"/>
              </w:rPr>
            </w:pPr>
          </w:p>
          <w:p w14:paraId="6291D558" w14:textId="77777777" w:rsidR="00865F71" w:rsidRPr="00FB17C4" w:rsidRDefault="00865F71" w:rsidP="00F03BFD">
            <w:pPr>
              <w:ind w:right="527"/>
              <w:rPr>
                <w:rFonts w:cs="Arial"/>
                <w:bCs/>
                <w:sz w:val="16"/>
                <w:szCs w:val="16"/>
              </w:rPr>
            </w:pPr>
            <w:r w:rsidRPr="00FB17C4">
              <w:rPr>
                <w:rFonts w:cs="Arial"/>
                <w:bCs/>
                <w:sz w:val="16"/>
                <w:szCs w:val="16"/>
              </w:rPr>
              <w:t>References</w:t>
            </w:r>
          </w:p>
          <w:p w14:paraId="0FB28CE7" w14:textId="77777777" w:rsidR="00865F71" w:rsidRPr="00FB17C4" w:rsidRDefault="00865F71" w:rsidP="00F03BFD">
            <w:pPr>
              <w:ind w:right="527"/>
              <w:rPr>
                <w:rFonts w:cs="Arial"/>
                <w:bCs/>
                <w:sz w:val="16"/>
                <w:szCs w:val="16"/>
              </w:rPr>
            </w:pPr>
          </w:p>
          <w:p w14:paraId="4FD43E07" w14:textId="77777777" w:rsidR="00865F71" w:rsidRPr="00FB17C4" w:rsidRDefault="00865F71" w:rsidP="00F03BFD">
            <w:pPr>
              <w:ind w:right="527"/>
              <w:rPr>
                <w:rFonts w:cs="Arial"/>
                <w:bCs/>
                <w:sz w:val="16"/>
                <w:szCs w:val="16"/>
              </w:rPr>
            </w:pPr>
            <w:r w:rsidRPr="00FB17C4">
              <w:rPr>
                <w:rFonts w:cs="Arial"/>
                <w:bCs/>
                <w:sz w:val="16"/>
                <w:szCs w:val="16"/>
              </w:rPr>
              <w:t>Interview</w:t>
            </w:r>
          </w:p>
        </w:tc>
      </w:tr>
      <w:tr w:rsidR="00865F71" w:rsidRPr="00FB17C4" w14:paraId="6B4F5D13" w14:textId="77777777" w:rsidTr="00F03BFD">
        <w:trPr>
          <w:trHeight w:val="2541"/>
          <w:jc w:val="center"/>
        </w:trPr>
        <w:tc>
          <w:tcPr>
            <w:tcW w:w="3095" w:type="dxa"/>
            <w:shd w:val="clear" w:color="auto" w:fill="auto"/>
          </w:tcPr>
          <w:p w14:paraId="215A95E7" w14:textId="77777777" w:rsidR="00865F71" w:rsidRPr="00FB17C4" w:rsidRDefault="00865F71" w:rsidP="00F03BFD">
            <w:pPr>
              <w:rPr>
                <w:rFonts w:cs="Arial"/>
                <w:b/>
                <w:sz w:val="16"/>
                <w:szCs w:val="16"/>
              </w:rPr>
            </w:pPr>
            <w:r w:rsidRPr="00FB17C4">
              <w:rPr>
                <w:rFonts w:cs="Arial"/>
                <w:b/>
                <w:sz w:val="16"/>
                <w:szCs w:val="16"/>
              </w:rPr>
              <w:t>KNOWLEDGE/EXPERIENCE</w:t>
            </w:r>
          </w:p>
          <w:p w14:paraId="2B359397" w14:textId="77777777" w:rsidR="00865F71" w:rsidRPr="00FB17C4" w:rsidRDefault="00865F71" w:rsidP="00F03BFD">
            <w:pPr>
              <w:jc w:val="center"/>
              <w:rPr>
                <w:rFonts w:cs="Arial"/>
                <w:b/>
                <w:sz w:val="16"/>
                <w:szCs w:val="16"/>
              </w:rPr>
            </w:pPr>
          </w:p>
        </w:tc>
        <w:tc>
          <w:tcPr>
            <w:tcW w:w="2930" w:type="dxa"/>
            <w:shd w:val="clear" w:color="auto" w:fill="auto"/>
          </w:tcPr>
          <w:p w14:paraId="416BC512" w14:textId="77777777" w:rsidR="00865F71" w:rsidRPr="00FB17C4" w:rsidRDefault="00865F71" w:rsidP="00F03BFD">
            <w:pPr>
              <w:rPr>
                <w:rFonts w:cs="Arial"/>
                <w:sz w:val="16"/>
                <w:szCs w:val="16"/>
              </w:rPr>
            </w:pPr>
            <w:r w:rsidRPr="00FB17C4">
              <w:rPr>
                <w:rFonts w:cs="Arial"/>
                <w:sz w:val="16"/>
                <w:szCs w:val="16"/>
              </w:rPr>
              <w:t>Substantial experience of working with an MDT and in an inter-agency setting.</w:t>
            </w:r>
          </w:p>
          <w:p w14:paraId="5E742CBD" w14:textId="77777777" w:rsidR="00865F71" w:rsidRPr="00FB17C4" w:rsidRDefault="00865F71" w:rsidP="00F03BFD">
            <w:pPr>
              <w:rPr>
                <w:rFonts w:cs="Arial"/>
                <w:sz w:val="16"/>
                <w:szCs w:val="16"/>
              </w:rPr>
            </w:pPr>
          </w:p>
          <w:p w14:paraId="29E52966" w14:textId="77777777" w:rsidR="00865F71" w:rsidRPr="00FB17C4" w:rsidRDefault="00865F71" w:rsidP="00F03BFD">
            <w:pPr>
              <w:rPr>
                <w:rFonts w:cs="Arial"/>
                <w:sz w:val="16"/>
                <w:szCs w:val="16"/>
              </w:rPr>
            </w:pPr>
            <w:r w:rsidRPr="00FB17C4">
              <w:rPr>
                <w:rFonts w:cs="Arial"/>
                <w:sz w:val="16"/>
                <w:szCs w:val="16"/>
              </w:rPr>
              <w:t>Understand responsibility to statutory and non-statutory organisations.</w:t>
            </w:r>
          </w:p>
          <w:p w14:paraId="5772069E" w14:textId="77777777" w:rsidR="00865F71" w:rsidRPr="00FB17C4" w:rsidRDefault="00865F71" w:rsidP="00F03BFD">
            <w:pPr>
              <w:rPr>
                <w:rFonts w:cs="Arial"/>
                <w:sz w:val="16"/>
                <w:szCs w:val="16"/>
              </w:rPr>
            </w:pPr>
          </w:p>
          <w:p w14:paraId="4C74D010" w14:textId="77777777" w:rsidR="00865F71" w:rsidRPr="00FB17C4" w:rsidRDefault="00865F71" w:rsidP="00F03BFD">
            <w:pPr>
              <w:rPr>
                <w:rFonts w:cs="Arial"/>
                <w:sz w:val="16"/>
                <w:szCs w:val="16"/>
              </w:rPr>
            </w:pPr>
            <w:r w:rsidRPr="00FB17C4">
              <w:rPr>
                <w:rFonts w:cs="Arial"/>
                <w:sz w:val="16"/>
                <w:szCs w:val="16"/>
              </w:rPr>
              <w:t>Experience of change management and/or working in a changing environment</w:t>
            </w:r>
          </w:p>
          <w:p w14:paraId="385EC889" w14:textId="77777777" w:rsidR="00865F71" w:rsidRPr="00FB17C4" w:rsidRDefault="00865F71" w:rsidP="00F03BFD">
            <w:pPr>
              <w:rPr>
                <w:rFonts w:cs="Arial"/>
                <w:sz w:val="16"/>
                <w:szCs w:val="16"/>
              </w:rPr>
            </w:pPr>
          </w:p>
          <w:p w14:paraId="273FF7A1" w14:textId="77777777" w:rsidR="00865F71" w:rsidRPr="00FB17C4" w:rsidRDefault="00865F71" w:rsidP="00F03BFD">
            <w:pPr>
              <w:rPr>
                <w:rFonts w:cs="Arial"/>
                <w:sz w:val="16"/>
                <w:szCs w:val="16"/>
              </w:rPr>
            </w:pPr>
            <w:r w:rsidRPr="00FB17C4">
              <w:rPr>
                <w:rFonts w:cs="Arial"/>
                <w:sz w:val="16"/>
                <w:szCs w:val="16"/>
              </w:rPr>
              <w:t>Knowledge and experience in working with patients detained under the MHA 1983 (Amended 2007)</w:t>
            </w:r>
          </w:p>
          <w:p w14:paraId="5C0B9661" w14:textId="77777777" w:rsidR="00865F71" w:rsidRPr="00FB17C4" w:rsidRDefault="00865F71" w:rsidP="00F03BFD">
            <w:pPr>
              <w:rPr>
                <w:rFonts w:cs="Arial"/>
                <w:sz w:val="16"/>
                <w:szCs w:val="16"/>
              </w:rPr>
            </w:pPr>
          </w:p>
          <w:p w14:paraId="4394FE99" w14:textId="77777777" w:rsidR="00865F71" w:rsidRPr="00FB17C4" w:rsidRDefault="00865F71" w:rsidP="00F03BFD">
            <w:pPr>
              <w:rPr>
                <w:rFonts w:cs="Arial"/>
                <w:sz w:val="16"/>
                <w:szCs w:val="16"/>
              </w:rPr>
            </w:pPr>
            <w:r w:rsidRPr="00FB17C4">
              <w:rPr>
                <w:rFonts w:cs="Arial"/>
                <w:sz w:val="16"/>
                <w:szCs w:val="16"/>
              </w:rPr>
              <w:t xml:space="preserve">Ability to assess, deliver and evaluate quality care </w:t>
            </w:r>
          </w:p>
          <w:p w14:paraId="45F81AFC" w14:textId="77777777" w:rsidR="00865F71" w:rsidRPr="00FB17C4" w:rsidRDefault="00865F71" w:rsidP="00F03BFD">
            <w:pPr>
              <w:rPr>
                <w:rFonts w:cs="Arial"/>
                <w:sz w:val="16"/>
                <w:szCs w:val="16"/>
              </w:rPr>
            </w:pPr>
          </w:p>
          <w:p w14:paraId="5A30027F" w14:textId="77777777" w:rsidR="00865F71" w:rsidRPr="00FB17C4" w:rsidRDefault="00865F71" w:rsidP="00F03BFD">
            <w:pPr>
              <w:rPr>
                <w:rFonts w:cs="Arial"/>
                <w:sz w:val="16"/>
                <w:szCs w:val="16"/>
              </w:rPr>
            </w:pPr>
            <w:r w:rsidRPr="00FB17C4">
              <w:rPr>
                <w:rFonts w:cs="Arial"/>
                <w:sz w:val="16"/>
                <w:szCs w:val="16"/>
              </w:rPr>
              <w:t>Ability to work within company policies and NMC code of conduct</w:t>
            </w:r>
          </w:p>
          <w:p w14:paraId="7EDCB0E1" w14:textId="77777777" w:rsidR="00865F71" w:rsidRPr="00FB17C4" w:rsidRDefault="00865F71" w:rsidP="00F03BFD">
            <w:pPr>
              <w:rPr>
                <w:rFonts w:cs="Arial"/>
                <w:sz w:val="16"/>
                <w:szCs w:val="16"/>
              </w:rPr>
            </w:pPr>
          </w:p>
          <w:p w14:paraId="737A9368" w14:textId="77777777" w:rsidR="00865F71" w:rsidRPr="00FB17C4" w:rsidRDefault="00865F71" w:rsidP="00F03BFD">
            <w:pPr>
              <w:rPr>
                <w:rFonts w:cs="Arial"/>
                <w:sz w:val="16"/>
                <w:szCs w:val="16"/>
              </w:rPr>
            </w:pPr>
            <w:r w:rsidRPr="00FB17C4">
              <w:rPr>
                <w:rFonts w:cs="Arial"/>
                <w:sz w:val="16"/>
                <w:szCs w:val="16"/>
              </w:rPr>
              <w:lastRenderedPageBreak/>
              <w:t>Ability to demonstrate team working/leading and development of others</w:t>
            </w:r>
          </w:p>
          <w:p w14:paraId="4075FDBC" w14:textId="77777777" w:rsidR="00865F71" w:rsidRPr="00FB17C4" w:rsidRDefault="00865F71" w:rsidP="00F03BFD">
            <w:pPr>
              <w:rPr>
                <w:rFonts w:cs="Arial"/>
                <w:sz w:val="16"/>
                <w:szCs w:val="16"/>
              </w:rPr>
            </w:pPr>
          </w:p>
          <w:p w14:paraId="0993E001" w14:textId="77777777" w:rsidR="00865F71" w:rsidRPr="00FB17C4" w:rsidRDefault="00865F71" w:rsidP="00F03BFD">
            <w:pPr>
              <w:rPr>
                <w:rFonts w:cs="Arial"/>
                <w:sz w:val="16"/>
                <w:szCs w:val="16"/>
              </w:rPr>
            </w:pPr>
            <w:r w:rsidRPr="00FB17C4">
              <w:rPr>
                <w:rFonts w:cs="Arial"/>
                <w:sz w:val="16"/>
                <w:szCs w:val="16"/>
              </w:rPr>
              <w:t xml:space="preserve">Ability to lead multi-disciplinary meetings, demonstrating knowledge of inter-agency and collaborative working. </w:t>
            </w:r>
          </w:p>
          <w:p w14:paraId="09053D84" w14:textId="77777777" w:rsidR="00865F71" w:rsidRPr="00FB17C4" w:rsidRDefault="00865F71" w:rsidP="00F03BFD">
            <w:pPr>
              <w:rPr>
                <w:rFonts w:cs="Arial"/>
                <w:sz w:val="16"/>
                <w:szCs w:val="16"/>
              </w:rPr>
            </w:pPr>
          </w:p>
          <w:p w14:paraId="29159871" w14:textId="77777777" w:rsidR="00865F71" w:rsidRPr="00FB17C4" w:rsidRDefault="00865F71" w:rsidP="00F03BFD">
            <w:pPr>
              <w:rPr>
                <w:rFonts w:cs="Arial"/>
                <w:sz w:val="16"/>
                <w:szCs w:val="16"/>
              </w:rPr>
            </w:pPr>
            <w:r w:rsidRPr="00FB17C4">
              <w:rPr>
                <w:rFonts w:cs="Arial"/>
                <w:sz w:val="16"/>
                <w:szCs w:val="16"/>
              </w:rPr>
              <w:t xml:space="preserve">Ability to deal sensitively with difficult situations and to manage conflict when it arises. </w:t>
            </w:r>
          </w:p>
          <w:p w14:paraId="3C85F653" w14:textId="77777777" w:rsidR="00865F71" w:rsidRPr="00FB17C4" w:rsidRDefault="00865F71" w:rsidP="00F03BFD">
            <w:pPr>
              <w:rPr>
                <w:rFonts w:cs="Arial"/>
                <w:sz w:val="16"/>
                <w:szCs w:val="16"/>
              </w:rPr>
            </w:pPr>
          </w:p>
          <w:p w14:paraId="7A47AEBB" w14:textId="77777777" w:rsidR="00865F71" w:rsidRPr="00FB17C4" w:rsidRDefault="00865F71" w:rsidP="00F03BFD">
            <w:pPr>
              <w:rPr>
                <w:rFonts w:cs="Arial"/>
                <w:sz w:val="16"/>
                <w:szCs w:val="16"/>
              </w:rPr>
            </w:pPr>
            <w:r w:rsidRPr="00FB17C4">
              <w:rPr>
                <w:rFonts w:cs="Arial"/>
                <w:sz w:val="16"/>
                <w:szCs w:val="16"/>
              </w:rPr>
              <w:t>Substantial experience of teaching and supervision.</w:t>
            </w:r>
          </w:p>
          <w:p w14:paraId="2B07414F" w14:textId="77777777" w:rsidR="00865F71" w:rsidRPr="00FB17C4" w:rsidRDefault="00865F71" w:rsidP="00F03BFD">
            <w:pPr>
              <w:rPr>
                <w:rFonts w:cs="Arial"/>
                <w:sz w:val="16"/>
                <w:szCs w:val="16"/>
              </w:rPr>
            </w:pPr>
          </w:p>
          <w:p w14:paraId="50613376" w14:textId="77777777" w:rsidR="00865F71" w:rsidRPr="00FB17C4" w:rsidRDefault="00865F71" w:rsidP="00F03BFD">
            <w:pPr>
              <w:rPr>
                <w:rFonts w:cs="Arial"/>
                <w:sz w:val="16"/>
                <w:szCs w:val="16"/>
              </w:rPr>
            </w:pPr>
            <w:r w:rsidRPr="00FB17C4">
              <w:rPr>
                <w:rFonts w:cs="Arial"/>
                <w:sz w:val="16"/>
                <w:szCs w:val="16"/>
              </w:rPr>
              <w:t>Experience of complex investigation and disciplinary.</w:t>
            </w:r>
          </w:p>
          <w:p w14:paraId="3C0025D0" w14:textId="77777777" w:rsidR="00865F71" w:rsidRPr="00FB17C4" w:rsidRDefault="00865F71" w:rsidP="00F03BFD">
            <w:pPr>
              <w:rPr>
                <w:rFonts w:cs="Arial"/>
                <w:sz w:val="16"/>
                <w:szCs w:val="16"/>
              </w:rPr>
            </w:pPr>
          </w:p>
        </w:tc>
        <w:tc>
          <w:tcPr>
            <w:tcW w:w="2878" w:type="dxa"/>
            <w:shd w:val="clear" w:color="auto" w:fill="auto"/>
          </w:tcPr>
          <w:p w14:paraId="6CB75E46" w14:textId="77777777" w:rsidR="00865F71" w:rsidRPr="00FB17C4" w:rsidRDefault="00865F71" w:rsidP="00F03BFD">
            <w:pPr>
              <w:rPr>
                <w:rFonts w:cs="Arial"/>
                <w:sz w:val="16"/>
                <w:szCs w:val="16"/>
              </w:rPr>
            </w:pPr>
            <w:r w:rsidRPr="00FB17C4">
              <w:rPr>
                <w:rFonts w:cs="Arial"/>
                <w:sz w:val="16"/>
                <w:szCs w:val="16"/>
              </w:rPr>
              <w:lastRenderedPageBreak/>
              <w:t xml:space="preserve">Experience of working across a spectrum of mental health services. </w:t>
            </w:r>
          </w:p>
          <w:p w14:paraId="51A888BB" w14:textId="77777777" w:rsidR="00865F71" w:rsidRPr="00FB17C4" w:rsidRDefault="00865F71" w:rsidP="00F03BFD">
            <w:pPr>
              <w:rPr>
                <w:rFonts w:cs="Arial"/>
                <w:sz w:val="16"/>
                <w:szCs w:val="16"/>
              </w:rPr>
            </w:pPr>
          </w:p>
          <w:p w14:paraId="49925DF3" w14:textId="77777777" w:rsidR="00865F71" w:rsidRPr="00FB17C4" w:rsidRDefault="00865F71" w:rsidP="00F03BFD">
            <w:pPr>
              <w:rPr>
                <w:rFonts w:cs="Arial"/>
                <w:sz w:val="16"/>
                <w:szCs w:val="16"/>
              </w:rPr>
            </w:pPr>
            <w:r w:rsidRPr="00FB17C4">
              <w:rPr>
                <w:rFonts w:cs="Arial"/>
                <w:sz w:val="16"/>
                <w:szCs w:val="16"/>
              </w:rPr>
              <w:t>Experience of turning around underperforming services.</w:t>
            </w:r>
          </w:p>
          <w:p w14:paraId="0F2B2253" w14:textId="77777777" w:rsidR="00865F71" w:rsidRPr="00FB17C4" w:rsidRDefault="00865F71" w:rsidP="00F03BFD">
            <w:pPr>
              <w:rPr>
                <w:rFonts w:cs="Arial"/>
                <w:sz w:val="16"/>
                <w:szCs w:val="16"/>
              </w:rPr>
            </w:pPr>
          </w:p>
          <w:p w14:paraId="04D084FA" w14:textId="77777777" w:rsidR="00865F71" w:rsidRPr="00FB17C4" w:rsidRDefault="00865F71" w:rsidP="00F03BFD">
            <w:pPr>
              <w:rPr>
                <w:rFonts w:cs="Arial"/>
                <w:sz w:val="16"/>
                <w:szCs w:val="16"/>
              </w:rPr>
            </w:pPr>
          </w:p>
          <w:p w14:paraId="4E8A0E7C" w14:textId="77777777" w:rsidR="00865F71" w:rsidRPr="00FB17C4" w:rsidRDefault="00865F71" w:rsidP="00F03BFD">
            <w:pPr>
              <w:rPr>
                <w:rFonts w:cs="Arial"/>
                <w:sz w:val="16"/>
                <w:szCs w:val="16"/>
              </w:rPr>
            </w:pPr>
          </w:p>
        </w:tc>
        <w:tc>
          <w:tcPr>
            <w:tcW w:w="1563" w:type="dxa"/>
            <w:shd w:val="clear" w:color="auto" w:fill="auto"/>
          </w:tcPr>
          <w:p w14:paraId="215A9692" w14:textId="77777777" w:rsidR="00865F71" w:rsidRPr="00FB17C4" w:rsidRDefault="00865F71" w:rsidP="00F03BFD">
            <w:pPr>
              <w:ind w:right="527"/>
              <w:rPr>
                <w:rFonts w:cs="Arial"/>
                <w:sz w:val="16"/>
                <w:szCs w:val="16"/>
              </w:rPr>
            </w:pPr>
            <w:r w:rsidRPr="00FB17C4">
              <w:rPr>
                <w:rFonts w:cs="Arial"/>
                <w:sz w:val="16"/>
                <w:szCs w:val="16"/>
              </w:rPr>
              <w:t>Application form</w:t>
            </w:r>
          </w:p>
          <w:p w14:paraId="2B4F2B9E" w14:textId="77777777" w:rsidR="00865F71" w:rsidRPr="00FB17C4" w:rsidRDefault="00865F71" w:rsidP="00F03BFD">
            <w:pPr>
              <w:ind w:right="527"/>
              <w:rPr>
                <w:rFonts w:cs="Arial"/>
                <w:sz w:val="16"/>
                <w:szCs w:val="16"/>
              </w:rPr>
            </w:pPr>
          </w:p>
          <w:p w14:paraId="1749184E" w14:textId="77777777" w:rsidR="00865F71" w:rsidRPr="00FB17C4" w:rsidRDefault="00865F71" w:rsidP="00F03BFD">
            <w:pPr>
              <w:ind w:right="527"/>
              <w:rPr>
                <w:rFonts w:cs="Arial"/>
                <w:sz w:val="16"/>
                <w:szCs w:val="16"/>
              </w:rPr>
            </w:pPr>
            <w:r w:rsidRPr="00FB17C4">
              <w:rPr>
                <w:rFonts w:cs="Arial"/>
                <w:sz w:val="16"/>
                <w:szCs w:val="16"/>
              </w:rPr>
              <w:t>Interview/Assessment</w:t>
            </w:r>
          </w:p>
          <w:p w14:paraId="6A361BE2" w14:textId="77777777" w:rsidR="00865F71" w:rsidRPr="00FB17C4" w:rsidRDefault="00865F71" w:rsidP="00F03BFD">
            <w:pPr>
              <w:ind w:right="527"/>
              <w:rPr>
                <w:rFonts w:cs="Arial"/>
                <w:sz w:val="16"/>
                <w:szCs w:val="16"/>
              </w:rPr>
            </w:pPr>
          </w:p>
          <w:p w14:paraId="38D8AC1B" w14:textId="77777777" w:rsidR="00865F71" w:rsidRPr="00FB17C4" w:rsidRDefault="00865F71" w:rsidP="00F03BFD">
            <w:pPr>
              <w:ind w:right="527"/>
              <w:rPr>
                <w:rFonts w:cs="Arial"/>
                <w:sz w:val="16"/>
                <w:szCs w:val="16"/>
              </w:rPr>
            </w:pPr>
            <w:r w:rsidRPr="00FB17C4">
              <w:rPr>
                <w:rFonts w:cs="Arial"/>
                <w:sz w:val="16"/>
                <w:szCs w:val="16"/>
              </w:rPr>
              <w:t>References</w:t>
            </w:r>
          </w:p>
        </w:tc>
      </w:tr>
      <w:tr w:rsidR="00865F71" w:rsidRPr="00FB17C4" w14:paraId="19F0A423" w14:textId="77777777" w:rsidTr="00F03BFD">
        <w:trPr>
          <w:jc w:val="center"/>
        </w:trPr>
        <w:tc>
          <w:tcPr>
            <w:tcW w:w="3095" w:type="dxa"/>
            <w:shd w:val="clear" w:color="auto" w:fill="auto"/>
          </w:tcPr>
          <w:p w14:paraId="5EB296DD" w14:textId="77777777" w:rsidR="00865F71" w:rsidRPr="00FB17C4" w:rsidRDefault="00865F71" w:rsidP="00F03BFD">
            <w:pPr>
              <w:rPr>
                <w:rFonts w:cs="Arial"/>
                <w:b/>
                <w:sz w:val="16"/>
                <w:szCs w:val="16"/>
              </w:rPr>
            </w:pPr>
            <w:r w:rsidRPr="00FB17C4">
              <w:rPr>
                <w:rFonts w:cs="Arial"/>
                <w:b/>
                <w:sz w:val="16"/>
                <w:szCs w:val="16"/>
              </w:rPr>
              <w:t>PRACTICAL AND INTELLECTUAL SKILLS</w:t>
            </w:r>
          </w:p>
        </w:tc>
        <w:tc>
          <w:tcPr>
            <w:tcW w:w="2930" w:type="dxa"/>
            <w:shd w:val="clear" w:color="auto" w:fill="auto"/>
          </w:tcPr>
          <w:p w14:paraId="04528AF5" w14:textId="77777777" w:rsidR="00865F71" w:rsidRPr="00FB17C4" w:rsidRDefault="00865F71" w:rsidP="00F03BFD">
            <w:pPr>
              <w:rPr>
                <w:rFonts w:cs="Arial"/>
                <w:sz w:val="16"/>
                <w:szCs w:val="16"/>
              </w:rPr>
            </w:pPr>
            <w:r w:rsidRPr="00FB17C4">
              <w:rPr>
                <w:rFonts w:cs="Arial"/>
                <w:sz w:val="16"/>
                <w:szCs w:val="16"/>
              </w:rPr>
              <w:t xml:space="preserve">Experience of conflict management and negotiating skills. </w:t>
            </w:r>
          </w:p>
          <w:p w14:paraId="6DA99757" w14:textId="77777777" w:rsidR="00865F71" w:rsidRPr="00FB17C4" w:rsidRDefault="00865F71" w:rsidP="00F03BFD">
            <w:pPr>
              <w:rPr>
                <w:rFonts w:cs="Arial"/>
                <w:sz w:val="16"/>
                <w:szCs w:val="16"/>
              </w:rPr>
            </w:pPr>
          </w:p>
          <w:p w14:paraId="1E1FE99B" w14:textId="77777777" w:rsidR="00865F71" w:rsidRPr="00FB17C4" w:rsidRDefault="00865F71" w:rsidP="00F03BFD">
            <w:pPr>
              <w:rPr>
                <w:rFonts w:cs="Arial"/>
                <w:sz w:val="16"/>
                <w:szCs w:val="16"/>
              </w:rPr>
            </w:pPr>
            <w:r w:rsidRPr="00FB17C4">
              <w:rPr>
                <w:rFonts w:cs="Arial"/>
                <w:sz w:val="16"/>
                <w:szCs w:val="16"/>
              </w:rPr>
              <w:t>Confidence in own knowledge, skills and abilities</w:t>
            </w:r>
          </w:p>
          <w:p w14:paraId="4951A2AB" w14:textId="77777777" w:rsidR="00865F71" w:rsidRPr="00FB17C4" w:rsidRDefault="00865F71" w:rsidP="00F03BFD">
            <w:pPr>
              <w:rPr>
                <w:rFonts w:cs="Arial"/>
                <w:sz w:val="16"/>
                <w:szCs w:val="16"/>
              </w:rPr>
            </w:pPr>
          </w:p>
          <w:p w14:paraId="5BDA5F46" w14:textId="77777777" w:rsidR="00865F71" w:rsidRPr="00FB17C4" w:rsidRDefault="00865F71" w:rsidP="00F03BFD">
            <w:pPr>
              <w:rPr>
                <w:rFonts w:cs="Arial"/>
                <w:sz w:val="16"/>
                <w:szCs w:val="16"/>
              </w:rPr>
            </w:pPr>
            <w:r w:rsidRPr="00FB17C4">
              <w:rPr>
                <w:rFonts w:cs="Arial"/>
                <w:sz w:val="16"/>
                <w:szCs w:val="16"/>
              </w:rPr>
              <w:t xml:space="preserve"> Good IT skills</w:t>
            </w:r>
          </w:p>
          <w:p w14:paraId="6385E282" w14:textId="77777777" w:rsidR="00865F71" w:rsidRPr="00FB17C4" w:rsidRDefault="00865F71" w:rsidP="00F03BFD">
            <w:pPr>
              <w:rPr>
                <w:rFonts w:cs="Arial"/>
                <w:sz w:val="16"/>
                <w:szCs w:val="16"/>
              </w:rPr>
            </w:pPr>
          </w:p>
          <w:p w14:paraId="224F8C84" w14:textId="77777777" w:rsidR="00865F71" w:rsidRPr="00FB17C4" w:rsidRDefault="00865F71" w:rsidP="00F03BFD">
            <w:pPr>
              <w:rPr>
                <w:rFonts w:cs="Arial"/>
                <w:sz w:val="16"/>
                <w:szCs w:val="16"/>
              </w:rPr>
            </w:pPr>
            <w:r w:rsidRPr="00FB17C4">
              <w:rPr>
                <w:rFonts w:cs="Arial"/>
                <w:sz w:val="16"/>
                <w:szCs w:val="16"/>
              </w:rPr>
              <w:t xml:space="preserve">Experience of challenging poor practice and demonstrate ability to support staff to help improve performance. </w:t>
            </w:r>
          </w:p>
          <w:p w14:paraId="60CE5E05" w14:textId="77777777" w:rsidR="00865F71" w:rsidRPr="00FB17C4" w:rsidRDefault="00865F71" w:rsidP="00F03BFD">
            <w:pPr>
              <w:rPr>
                <w:rFonts w:cs="Arial"/>
                <w:sz w:val="16"/>
                <w:szCs w:val="16"/>
              </w:rPr>
            </w:pPr>
          </w:p>
          <w:p w14:paraId="67F9DD40" w14:textId="77777777" w:rsidR="00865F71" w:rsidRPr="00FB17C4" w:rsidRDefault="00865F71" w:rsidP="00F03BFD">
            <w:pPr>
              <w:rPr>
                <w:rFonts w:cs="Arial"/>
                <w:sz w:val="16"/>
                <w:szCs w:val="16"/>
              </w:rPr>
            </w:pPr>
            <w:r w:rsidRPr="00FB17C4">
              <w:rPr>
                <w:rFonts w:cs="Arial"/>
                <w:sz w:val="16"/>
                <w:szCs w:val="16"/>
              </w:rPr>
              <w:t>Extensive experience of supervising and teaching staff.</w:t>
            </w:r>
          </w:p>
          <w:p w14:paraId="77A9CE9E" w14:textId="77777777" w:rsidR="00865F71" w:rsidRPr="00FB17C4" w:rsidRDefault="00865F71" w:rsidP="00F03BFD">
            <w:pPr>
              <w:rPr>
                <w:rFonts w:cs="Arial"/>
                <w:sz w:val="16"/>
                <w:szCs w:val="16"/>
              </w:rPr>
            </w:pPr>
          </w:p>
          <w:p w14:paraId="48687298" w14:textId="77777777" w:rsidR="00865F71" w:rsidRPr="00FB17C4" w:rsidRDefault="00865F71" w:rsidP="00F03BFD">
            <w:pPr>
              <w:rPr>
                <w:rFonts w:cs="Arial"/>
                <w:sz w:val="16"/>
                <w:szCs w:val="16"/>
              </w:rPr>
            </w:pPr>
            <w:r w:rsidRPr="00FB17C4">
              <w:rPr>
                <w:rFonts w:cs="Arial"/>
                <w:sz w:val="16"/>
                <w:szCs w:val="16"/>
              </w:rPr>
              <w:t xml:space="preserve">Excellent written and verbal communication skills. Able to communicate with all stakeholders showing ability to share information where there could be barriers to understanding. </w:t>
            </w:r>
          </w:p>
          <w:p w14:paraId="6A00F9F9" w14:textId="77777777" w:rsidR="00865F71" w:rsidRPr="00FB17C4" w:rsidRDefault="00865F71" w:rsidP="00F03BFD">
            <w:pPr>
              <w:rPr>
                <w:rFonts w:cs="Arial"/>
                <w:sz w:val="16"/>
                <w:szCs w:val="16"/>
              </w:rPr>
            </w:pPr>
          </w:p>
          <w:p w14:paraId="4282AD9C" w14:textId="77777777" w:rsidR="00865F71" w:rsidRPr="00FB17C4" w:rsidRDefault="00865F71" w:rsidP="00F03BFD">
            <w:pPr>
              <w:rPr>
                <w:rFonts w:cs="Arial"/>
                <w:sz w:val="16"/>
                <w:szCs w:val="16"/>
              </w:rPr>
            </w:pPr>
            <w:r w:rsidRPr="00FB17C4">
              <w:rPr>
                <w:rFonts w:cs="Arial"/>
                <w:sz w:val="16"/>
                <w:szCs w:val="16"/>
              </w:rPr>
              <w:t>Able to evidence/demonstrate problem solving and decision making skills</w:t>
            </w:r>
          </w:p>
          <w:p w14:paraId="2A4AFF95" w14:textId="77777777" w:rsidR="00865F71" w:rsidRPr="00FB17C4" w:rsidRDefault="00865F71" w:rsidP="00F03BFD">
            <w:pPr>
              <w:rPr>
                <w:rFonts w:cs="Arial"/>
                <w:sz w:val="16"/>
                <w:szCs w:val="16"/>
              </w:rPr>
            </w:pPr>
          </w:p>
          <w:p w14:paraId="1A3BBCAA" w14:textId="77777777" w:rsidR="00865F71" w:rsidRPr="00FB17C4" w:rsidRDefault="00865F71" w:rsidP="00F03BFD">
            <w:pPr>
              <w:rPr>
                <w:rFonts w:cs="Arial"/>
                <w:sz w:val="16"/>
                <w:szCs w:val="16"/>
              </w:rPr>
            </w:pPr>
            <w:r w:rsidRPr="00FB17C4">
              <w:rPr>
                <w:rFonts w:cs="Arial"/>
                <w:sz w:val="16"/>
                <w:szCs w:val="16"/>
              </w:rPr>
              <w:t>Professional phone manner</w:t>
            </w:r>
          </w:p>
          <w:p w14:paraId="00C18ED1" w14:textId="77777777" w:rsidR="00865F71" w:rsidRPr="00FB17C4" w:rsidRDefault="00865F71" w:rsidP="00F03BFD">
            <w:pPr>
              <w:rPr>
                <w:rFonts w:cs="Arial"/>
                <w:sz w:val="16"/>
                <w:szCs w:val="16"/>
              </w:rPr>
            </w:pPr>
          </w:p>
          <w:p w14:paraId="1C909F3A" w14:textId="77777777" w:rsidR="00865F71" w:rsidRPr="00FB17C4" w:rsidRDefault="00865F71" w:rsidP="00F03BFD">
            <w:pPr>
              <w:rPr>
                <w:rFonts w:cs="Arial"/>
                <w:sz w:val="16"/>
                <w:szCs w:val="16"/>
              </w:rPr>
            </w:pPr>
            <w:r w:rsidRPr="00FB17C4">
              <w:rPr>
                <w:rFonts w:cs="Arial"/>
                <w:sz w:val="16"/>
                <w:szCs w:val="16"/>
              </w:rPr>
              <w:t>Able to plan and organise own time and workload and meet deadlines.</w:t>
            </w:r>
          </w:p>
          <w:p w14:paraId="7339297E" w14:textId="77777777" w:rsidR="00865F71" w:rsidRPr="00FB17C4" w:rsidRDefault="00865F71" w:rsidP="00F03BFD">
            <w:pPr>
              <w:rPr>
                <w:rFonts w:cs="Arial"/>
                <w:sz w:val="16"/>
                <w:szCs w:val="16"/>
              </w:rPr>
            </w:pPr>
          </w:p>
        </w:tc>
        <w:tc>
          <w:tcPr>
            <w:tcW w:w="2878" w:type="dxa"/>
            <w:shd w:val="clear" w:color="auto" w:fill="auto"/>
          </w:tcPr>
          <w:p w14:paraId="72F9BFAB" w14:textId="77777777" w:rsidR="00865F71" w:rsidRPr="00FB17C4" w:rsidRDefault="00865F71" w:rsidP="00F03BFD">
            <w:pPr>
              <w:rPr>
                <w:rFonts w:cs="Arial"/>
                <w:sz w:val="16"/>
                <w:szCs w:val="16"/>
              </w:rPr>
            </w:pPr>
            <w:r w:rsidRPr="00FB17C4">
              <w:rPr>
                <w:rFonts w:cs="Arial"/>
                <w:sz w:val="16"/>
                <w:szCs w:val="16"/>
              </w:rPr>
              <w:t>Experience of using Cygnet Health Care’s electronic systems</w:t>
            </w:r>
          </w:p>
          <w:p w14:paraId="723AF323" w14:textId="77777777" w:rsidR="00865F71" w:rsidRPr="00FB17C4" w:rsidRDefault="00865F71" w:rsidP="00F03BFD">
            <w:pPr>
              <w:rPr>
                <w:rFonts w:cs="Arial"/>
                <w:sz w:val="16"/>
                <w:szCs w:val="16"/>
              </w:rPr>
            </w:pPr>
          </w:p>
          <w:p w14:paraId="5A8E74D5" w14:textId="77777777" w:rsidR="00865F71" w:rsidRPr="00FB17C4" w:rsidRDefault="00865F71" w:rsidP="00F03BFD">
            <w:pPr>
              <w:rPr>
                <w:rFonts w:cs="Arial"/>
                <w:sz w:val="16"/>
                <w:szCs w:val="16"/>
              </w:rPr>
            </w:pPr>
          </w:p>
          <w:p w14:paraId="2624F79B" w14:textId="77777777" w:rsidR="00865F71" w:rsidRPr="00FB17C4" w:rsidRDefault="00865F71" w:rsidP="00F03BFD">
            <w:pPr>
              <w:rPr>
                <w:rFonts w:cs="Arial"/>
                <w:sz w:val="16"/>
                <w:szCs w:val="16"/>
              </w:rPr>
            </w:pPr>
          </w:p>
        </w:tc>
        <w:tc>
          <w:tcPr>
            <w:tcW w:w="1563" w:type="dxa"/>
            <w:shd w:val="clear" w:color="auto" w:fill="auto"/>
          </w:tcPr>
          <w:p w14:paraId="733BC22F" w14:textId="77777777" w:rsidR="00865F71" w:rsidRPr="00FB17C4" w:rsidRDefault="00865F71" w:rsidP="00F03BFD">
            <w:pPr>
              <w:ind w:right="527"/>
              <w:rPr>
                <w:rFonts w:cs="Arial"/>
                <w:sz w:val="16"/>
                <w:szCs w:val="16"/>
              </w:rPr>
            </w:pPr>
            <w:r w:rsidRPr="00FB17C4">
              <w:rPr>
                <w:rFonts w:cs="Arial"/>
                <w:sz w:val="16"/>
                <w:szCs w:val="16"/>
              </w:rPr>
              <w:t>Interview/Assessment</w:t>
            </w:r>
          </w:p>
          <w:p w14:paraId="56956CD9" w14:textId="77777777" w:rsidR="00865F71" w:rsidRPr="00FB17C4" w:rsidRDefault="00865F71" w:rsidP="00F03BFD">
            <w:pPr>
              <w:ind w:right="527"/>
              <w:rPr>
                <w:rFonts w:cs="Arial"/>
                <w:sz w:val="16"/>
                <w:szCs w:val="16"/>
              </w:rPr>
            </w:pPr>
          </w:p>
          <w:p w14:paraId="3D7DB0B3" w14:textId="77777777" w:rsidR="00865F71" w:rsidRPr="00FB17C4" w:rsidRDefault="00865F71" w:rsidP="00F03BFD">
            <w:pPr>
              <w:ind w:right="527"/>
              <w:rPr>
                <w:rFonts w:cs="Arial"/>
                <w:sz w:val="16"/>
                <w:szCs w:val="16"/>
              </w:rPr>
            </w:pPr>
            <w:r w:rsidRPr="00FB17C4">
              <w:rPr>
                <w:rFonts w:cs="Arial"/>
                <w:sz w:val="16"/>
                <w:szCs w:val="16"/>
              </w:rPr>
              <w:t>References</w:t>
            </w:r>
          </w:p>
        </w:tc>
      </w:tr>
      <w:tr w:rsidR="00865F71" w:rsidRPr="00FB17C4" w14:paraId="7E8AB0C3" w14:textId="77777777" w:rsidTr="00F03BFD">
        <w:trPr>
          <w:jc w:val="center"/>
        </w:trPr>
        <w:tc>
          <w:tcPr>
            <w:tcW w:w="3095" w:type="dxa"/>
            <w:shd w:val="clear" w:color="auto" w:fill="auto"/>
          </w:tcPr>
          <w:p w14:paraId="3FD595C7" w14:textId="77777777" w:rsidR="00865F71" w:rsidRPr="00FB17C4" w:rsidRDefault="00865F71" w:rsidP="00F03BFD">
            <w:pPr>
              <w:rPr>
                <w:rFonts w:cs="Arial"/>
                <w:b/>
                <w:sz w:val="16"/>
                <w:szCs w:val="16"/>
              </w:rPr>
            </w:pPr>
            <w:r w:rsidRPr="00FB17C4">
              <w:rPr>
                <w:rFonts w:cs="Arial"/>
                <w:b/>
                <w:sz w:val="16"/>
                <w:szCs w:val="16"/>
              </w:rPr>
              <w:t>ANALYTICAL AND JUDGEMENT SKILLS</w:t>
            </w:r>
          </w:p>
        </w:tc>
        <w:tc>
          <w:tcPr>
            <w:tcW w:w="2930" w:type="dxa"/>
            <w:shd w:val="clear" w:color="auto" w:fill="auto"/>
          </w:tcPr>
          <w:p w14:paraId="7FDFBC92" w14:textId="77777777" w:rsidR="00865F71" w:rsidRPr="00FB17C4" w:rsidRDefault="00865F71" w:rsidP="00F03BFD">
            <w:pPr>
              <w:rPr>
                <w:rFonts w:cs="Arial"/>
                <w:sz w:val="16"/>
                <w:szCs w:val="16"/>
              </w:rPr>
            </w:pPr>
            <w:r w:rsidRPr="00FB17C4">
              <w:rPr>
                <w:rFonts w:cs="Arial"/>
                <w:sz w:val="16"/>
                <w:szCs w:val="16"/>
              </w:rPr>
              <w:t>Able to think analytically and present points in a structured and reasonable manner verbally and in writing.</w:t>
            </w:r>
          </w:p>
          <w:p w14:paraId="45521F9B" w14:textId="77777777" w:rsidR="00865F71" w:rsidRPr="00FB17C4" w:rsidRDefault="00865F71" w:rsidP="00F03BFD">
            <w:pPr>
              <w:rPr>
                <w:rFonts w:cs="Arial"/>
                <w:sz w:val="16"/>
                <w:szCs w:val="16"/>
              </w:rPr>
            </w:pPr>
          </w:p>
          <w:p w14:paraId="7A934CCE" w14:textId="77777777" w:rsidR="00865F71" w:rsidRPr="00FB17C4" w:rsidRDefault="00865F71" w:rsidP="00F03BFD">
            <w:pPr>
              <w:rPr>
                <w:rFonts w:cs="Arial"/>
                <w:sz w:val="16"/>
                <w:szCs w:val="16"/>
              </w:rPr>
            </w:pPr>
            <w:r w:rsidRPr="00FB17C4">
              <w:rPr>
                <w:rFonts w:cs="Arial"/>
                <w:sz w:val="16"/>
                <w:szCs w:val="16"/>
              </w:rPr>
              <w:t xml:space="preserve">Able to understand complex situations/information using assessment skills to decide the best course of action. </w:t>
            </w:r>
          </w:p>
          <w:p w14:paraId="7FF67052" w14:textId="77777777" w:rsidR="00865F71" w:rsidRPr="00FB17C4" w:rsidRDefault="00865F71" w:rsidP="00F03BFD">
            <w:pPr>
              <w:rPr>
                <w:rFonts w:cs="Arial"/>
                <w:sz w:val="16"/>
                <w:szCs w:val="16"/>
              </w:rPr>
            </w:pPr>
          </w:p>
          <w:p w14:paraId="2C3FF2CD" w14:textId="77777777" w:rsidR="00865F71" w:rsidRPr="00FB17C4" w:rsidRDefault="00865F71" w:rsidP="00F03BFD">
            <w:pPr>
              <w:rPr>
                <w:rFonts w:cs="Arial"/>
                <w:sz w:val="16"/>
                <w:szCs w:val="16"/>
              </w:rPr>
            </w:pPr>
            <w:r w:rsidRPr="00FB17C4">
              <w:rPr>
                <w:rFonts w:cs="Arial"/>
                <w:sz w:val="16"/>
                <w:szCs w:val="16"/>
              </w:rPr>
              <w:lastRenderedPageBreak/>
              <w:t>Ability to use clinical nursing assessment skills to make decisions in the hospital</w:t>
            </w:r>
          </w:p>
          <w:p w14:paraId="2C526370" w14:textId="77777777" w:rsidR="00865F71" w:rsidRPr="00FB17C4" w:rsidRDefault="00865F71" w:rsidP="00F03BFD">
            <w:pPr>
              <w:rPr>
                <w:rFonts w:cs="Arial"/>
                <w:sz w:val="16"/>
                <w:szCs w:val="16"/>
              </w:rPr>
            </w:pPr>
          </w:p>
          <w:p w14:paraId="6FBD85AB" w14:textId="77777777" w:rsidR="00865F71" w:rsidRPr="00FB17C4" w:rsidRDefault="00865F71" w:rsidP="00F03BFD">
            <w:pPr>
              <w:rPr>
                <w:rFonts w:cs="Arial"/>
                <w:sz w:val="16"/>
                <w:szCs w:val="16"/>
              </w:rPr>
            </w:pPr>
            <w:r w:rsidRPr="00FB17C4">
              <w:rPr>
                <w:rFonts w:cs="Arial"/>
                <w:sz w:val="16"/>
                <w:szCs w:val="16"/>
              </w:rPr>
              <w:t>Evidence of ability to manage a project from inception to completion.</w:t>
            </w:r>
          </w:p>
          <w:p w14:paraId="54BDE3FC" w14:textId="77777777" w:rsidR="00865F71" w:rsidRPr="00FB17C4" w:rsidRDefault="00865F71" w:rsidP="00F03BFD">
            <w:pPr>
              <w:rPr>
                <w:rFonts w:cs="Arial"/>
                <w:sz w:val="16"/>
                <w:szCs w:val="16"/>
              </w:rPr>
            </w:pPr>
          </w:p>
          <w:p w14:paraId="13E025EC" w14:textId="77777777" w:rsidR="00865F71" w:rsidRPr="00FB17C4" w:rsidRDefault="00865F71" w:rsidP="00F03BFD">
            <w:pPr>
              <w:rPr>
                <w:rFonts w:cs="Arial"/>
                <w:sz w:val="16"/>
                <w:szCs w:val="16"/>
              </w:rPr>
            </w:pPr>
            <w:r w:rsidRPr="00FB17C4">
              <w:rPr>
                <w:rFonts w:cs="Arial"/>
                <w:sz w:val="16"/>
                <w:szCs w:val="16"/>
              </w:rPr>
              <w:t xml:space="preserve"> </w:t>
            </w:r>
          </w:p>
          <w:p w14:paraId="191B8D61" w14:textId="77777777" w:rsidR="00865F71" w:rsidRPr="00FB17C4" w:rsidRDefault="00865F71" w:rsidP="00F03BFD">
            <w:pPr>
              <w:rPr>
                <w:rFonts w:cs="Arial"/>
                <w:sz w:val="16"/>
                <w:szCs w:val="16"/>
              </w:rPr>
            </w:pPr>
          </w:p>
          <w:p w14:paraId="510B7005" w14:textId="77777777" w:rsidR="00865F71" w:rsidRPr="00FB17C4" w:rsidRDefault="00865F71" w:rsidP="00F03BFD">
            <w:pPr>
              <w:rPr>
                <w:rFonts w:cs="Arial"/>
                <w:sz w:val="16"/>
                <w:szCs w:val="16"/>
              </w:rPr>
            </w:pPr>
          </w:p>
        </w:tc>
        <w:tc>
          <w:tcPr>
            <w:tcW w:w="2878" w:type="dxa"/>
            <w:shd w:val="clear" w:color="auto" w:fill="auto"/>
          </w:tcPr>
          <w:p w14:paraId="3ED548FB" w14:textId="71200643" w:rsidR="00865F71" w:rsidRPr="00FB17C4" w:rsidRDefault="00C83596" w:rsidP="00F03BFD">
            <w:pPr>
              <w:rPr>
                <w:rFonts w:cs="Arial"/>
                <w:sz w:val="16"/>
                <w:szCs w:val="16"/>
              </w:rPr>
            </w:pPr>
            <w:r>
              <w:rPr>
                <w:rFonts w:cs="Arial"/>
                <w:sz w:val="16"/>
                <w:szCs w:val="16"/>
              </w:rPr>
              <w:lastRenderedPageBreak/>
              <w:t xml:space="preserve">Project management </w:t>
            </w:r>
          </w:p>
        </w:tc>
        <w:tc>
          <w:tcPr>
            <w:tcW w:w="1563" w:type="dxa"/>
            <w:shd w:val="clear" w:color="auto" w:fill="auto"/>
          </w:tcPr>
          <w:p w14:paraId="175DA4DF" w14:textId="77777777" w:rsidR="00865F71" w:rsidRPr="00FB17C4" w:rsidRDefault="00865F71" w:rsidP="00F03BFD">
            <w:pPr>
              <w:ind w:right="527"/>
              <w:rPr>
                <w:rFonts w:cs="Arial"/>
                <w:sz w:val="16"/>
                <w:szCs w:val="16"/>
              </w:rPr>
            </w:pPr>
            <w:r w:rsidRPr="00FB17C4">
              <w:rPr>
                <w:rFonts w:cs="Arial"/>
                <w:sz w:val="16"/>
                <w:szCs w:val="16"/>
              </w:rPr>
              <w:t>Interview</w:t>
            </w:r>
          </w:p>
        </w:tc>
      </w:tr>
      <w:tr w:rsidR="00865F71" w:rsidRPr="00FB17C4" w14:paraId="57FDF766" w14:textId="77777777" w:rsidTr="00F03BFD">
        <w:trPr>
          <w:jc w:val="center"/>
        </w:trPr>
        <w:tc>
          <w:tcPr>
            <w:tcW w:w="3095" w:type="dxa"/>
            <w:shd w:val="clear" w:color="auto" w:fill="auto"/>
          </w:tcPr>
          <w:p w14:paraId="29AC1A0F" w14:textId="77777777" w:rsidR="00865F71" w:rsidRPr="00FB17C4" w:rsidRDefault="00865F71" w:rsidP="00F03BFD">
            <w:pPr>
              <w:rPr>
                <w:rFonts w:cs="Arial"/>
                <w:b/>
                <w:sz w:val="16"/>
                <w:szCs w:val="16"/>
              </w:rPr>
            </w:pPr>
            <w:r w:rsidRPr="00FB17C4">
              <w:rPr>
                <w:rFonts w:cs="Arial"/>
                <w:b/>
                <w:sz w:val="16"/>
                <w:szCs w:val="16"/>
              </w:rPr>
              <w:t>TRAINING AND EDUCATION</w:t>
            </w:r>
          </w:p>
        </w:tc>
        <w:tc>
          <w:tcPr>
            <w:tcW w:w="2930" w:type="dxa"/>
            <w:shd w:val="clear" w:color="auto" w:fill="auto"/>
          </w:tcPr>
          <w:p w14:paraId="4A70769C" w14:textId="77777777" w:rsidR="00865F71" w:rsidRPr="00FB17C4" w:rsidRDefault="00865F71" w:rsidP="00F03BFD">
            <w:pPr>
              <w:rPr>
                <w:rFonts w:cs="Arial"/>
                <w:sz w:val="16"/>
                <w:szCs w:val="16"/>
              </w:rPr>
            </w:pPr>
            <w:r w:rsidRPr="00FB17C4">
              <w:rPr>
                <w:rFonts w:cs="Arial"/>
                <w:sz w:val="16"/>
                <w:szCs w:val="16"/>
              </w:rPr>
              <w:t>Willingness to work towards professional and performance objectives (through appraisal and objective setting)</w:t>
            </w:r>
          </w:p>
          <w:p w14:paraId="57830B3F" w14:textId="77777777" w:rsidR="00865F71" w:rsidRPr="00FB17C4" w:rsidRDefault="00865F71" w:rsidP="00F03BFD">
            <w:pPr>
              <w:rPr>
                <w:rFonts w:cs="Arial"/>
                <w:sz w:val="16"/>
                <w:szCs w:val="16"/>
              </w:rPr>
            </w:pPr>
          </w:p>
          <w:p w14:paraId="59536227" w14:textId="77777777" w:rsidR="00865F71" w:rsidRPr="00FB17C4" w:rsidRDefault="00865F71" w:rsidP="00F03BFD">
            <w:pPr>
              <w:rPr>
                <w:rFonts w:cs="Arial"/>
                <w:sz w:val="16"/>
                <w:szCs w:val="16"/>
              </w:rPr>
            </w:pPr>
            <w:r w:rsidRPr="00FB17C4">
              <w:rPr>
                <w:rFonts w:cs="Arial"/>
                <w:sz w:val="16"/>
                <w:szCs w:val="16"/>
              </w:rPr>
              <w:t>Evidence of ability to select and develop staff.</w:t>
            </w:r>
          </w:p>
        </w:tc>
        <w:tc>
          <w:tcPr>
            <w:tcW w:w="2878" w:type="dxa"/>
            <w:shd w:val="clear" w:color="auto" w:fill="auto"/>
          </w:tcPr>
          <w:p w14:paraId="6EE94C14" w14:textId="77777777" w:rsidR="00865F71" w:rsidRPr="00FB17C4" w:rsidRDefault="00865F71" w:rsidP="00F03BFD">
            <w:pPr>
              <w:rPr>
                <w:rFonts w:cs="Arial"/>
                <w:sz w:val="16"/>
                <w:szCs w:val="16"/>
              </w:rPr>
            </w:pPr>
            <w:r w:rsidRPr="00FB17C4">
              <w:rPr>
                <w:rFonts w:cs="Arial"/>
                <w:sz w:val="16"/>
                <w:szCs w:val="16"/>
              </w:rPr>
              <w:t xml:space="preserve">Experience of delivering training to groups. </w:t>
            </w:r>
          </w:p>
          <w:p w14:paraId="07189A46" w14:textId="77777777" w:rsidR="00865F71" w:rsidRPr="00FB17C4" w:rsidRDefault="00865F71" w:rsidP="00F03BFD">
            <w:pPr>
              <w:rPr>
                <w:rFonts w:cs="Arial"/>
                <w:sz w:val="16"/>
                <w:szCs w:val="16"/>
              </w:rPr>
            </w:pPr>
          </w:p>
          <w:p w14:paraId="55E31E69" w14:textId="77777777" w:rsidR="00865F71" w:rsidRPr="00FB17C4" w:rsidRDefault="00865F71" w:rsidP="00F03BFD">
            <w:pPr>
              <w:rPr>
                <w:rFonts w:cs="Arial"/>
                <w:sz w:val="16"/>
                <w:szCs w:val="16"/>
              </w:rPr>
            </w:pPr>
            <w:r w:rsidRPr="00FB17C4">
              <w:rPr>
                <w:rFonts w:cs="Arial"/>
                <w:sz w:val="16"/>
                <w:szCs w:val="16"/>
              </w:rPr>
              <w:t>Experience of identifying training and performance objectives for others</w:t>
            </w:r>
          </w:p>
          <w:p w14:paraId="051277B7" w14:textId="77777777" w:rsidR="00865F71" w:rsidRPr="00FB17C4" w:rsidRDefault="00865F71" w:rsidP="00F03BFD">
            <w:pPr>
              <w:rPr>
                <w:rFonts w:cs="Arial"/>
                <w:sz w:val="16"/>
                <w:szCs w:val="16"/>
              </w:rPr>
            </w:pPr>
          </w:p>
        </w:tc>
        <w:tc>
          <w:tcPr>
            <w:tcW w:w="1563" w:type="dxa"/>
            <w:shd w:val="clear" w:color="auto" w:fill="auto"/>
          </w:tcPr>
          <w:p w14:paraId="30876B97" w14:textId="77777777" w:rsidR="00865F71" w:rsidRPr="00FB17C4" w:rsidRDefault="00865F71" w:rsidP="00F03BFD">
            <w:pPr>
              <w:ind w:right="527"/>
              <w:rPr>
                <w:rFonts w:cs="Arial"/>
                <w:sz w:val="16"/>
                <w:szCs w:val="16"/>
              </w:rPr>
            </w:pPr>
            <w:r w:rsidRPr="00FB17C4">
              <w:rPr>
                <w:rFonts w:cs="Arial"/>
                <w:sz w:val="16"/>
                <w:szCs w:val="16"/>
              </w:rPr>
              <w:t>Application form</w:t>
            </w:r>
          </w:p>
          <w:p w14:paraId="56375DF7" w14:textId="77777777" w:rsidR="00865F71" w:rsidRPr="00FB17C4" w:rsidRDefault="00865F71" w:rsidP="00F03BFD">
            <w:pPr>
              <w:ind w:right="527"/>
              <w:rPr>
                <w:rFonts w:cs="Arial"/>
                <w:sz w:val="16"/>
                <w:szCs w:val="16"/>
              </w:rPr>
            </w:pPr>
            <w:r w:rsidRPr="00FB17C4">
              <w:rPr>
                <w:rFonts w:cs="Arial"/>
                <w:sz w:val="16"/>
                <w:szCs w:val="16"/>
              </w:rPr>
              <w:t>Interview</w:t>
            </w:r>
          </w:p>
          <w:p w14:paraId="251CABF7" w14:textId="77777777" w:rsidR="00865F71" w:rsidRPr="00FB17C4" w:rsidRDefault="00865F71" w:rsidP="00F03BFD">
            <w:pPr>
              <w:ind w:right="527"/>
              <w:rPr>
                <w:rFonts w:cs="Arial"/>
                <w:sz w:val="16"/>
                <w:szCs w:val="16"/>
              </w:rPr>
            </w:pPr>
            <w:r w:rsidRPr="00FB17C4">
              <w:rPr>
                <w:rFonts w:cs="Arial"/>
                <w:sz w:val="16"/>
                <w:szCs w:val="16"/>
              </w:rPr>
              <w:t>Reference</w:t>
            </w:r>
          </w:p>
        </w:tc>
      </w:tr>
      <w:tr w:rsidR="00865F71" w:rsidRPr="00FB17C4" w14:paraId="37F1DF13" w14:textId="77777777" w:rsidTr="00F03BFD">
        <w:trPr>
          <w:jc w:val="center"/>
        </w:trPr>
        <w:tc>
          <w:tcPr>
            <w:tcW w:w="3095" w:type="dxa"/>
            <w:shd w:val="clear" w:color="auto" w:fill="auto"/>
          </w:tcPr>
          <w:p w14:paraId="4508E7A2" w14:textId="77777777" w:rsidR="00865F71" w:rsidRPr="00FB17C4" w:rsidRDefault="00865F71" w:rsidP="00F03BFD">
            <w:pPr>
              <w:rPr>
                <w:rFonts w:cs="Arial"/>
                <w:b/>
                <w:sz w:val="16"/>
                <w:szCs w:val="16"/>
              </w:rPr>
            </w:pPr>
            <w:r w:rsidRPr="00FB17C4">
              <w:rPr>
                <w:rFonts w:cs="Arial"/>
                <w:b/>
                <w:sz w:val="16"/>
                <w:szCs w:val="16"/>
              </w:rPr>
              <w:t>CIRCUMSTANCES/PERSONAL</w:t>
            </w:r>
          </w:p>
          <w:p w14:paraId="01AB1B0E" w14:textId="77777777" w:rsidR="00865F71" w:rsidRPr="00FB17C4" w:rsidRDefault="00865F71" w:rsidP="00F03BFD">
            <w:pPr>
              <w:jc w:val="center"/>
              <w:rPr>
                <w:rFonts w:cs="Arial"/>
                <w:b/>
                <w:sz w:val="16"/>
                <w:szCs w:val="16"/>
              </w:rPr>
            </w:pPr>
          </w:p>
        </w:tc>
        <w:tc>
          <w:tcPr>
            <w:tcW w:w="2930" w:type="dxa"/>
            <w:shd w:val="clear" w:color="auto" w:fill="auto"/>
          </w:tcPr>
          <w:p w14:paraId="1C399C77" w14:textId="77777777" w:rsidR="00865F71" w:rsidRPr="00FB17C4" w:rsidRDefault="00865F71" w:rsidP="00F03BFD">
            <w:pPr>
              <w:rPr>
                <w:rFonts w:cs="Arial"/>
                <w:sz w:val="16"/>
                <w:szCs w:val="16"/>
              </w:rPr>
            </w:pPr>
            <w:r w:rsidRPr="00FB17C4">
              <w:rPr>
                <w:rFonts w:cs="Arial"/>
                <w:sz w:val="16"/>
                <w:szCs w:val="16"/>
              </w:rPr>
              <w:t>Demonstrate evidence of Cygnet Health Care Values</w:t>
            </w:r>
          </w:p>
          <w:p w14:paraId="6934336F" w14:textId="77777777" w:rsidR="00865F71" w:rsidRPr="00FB17C4" w:rsidRDefault="00865F71" w:rsidP="00F03BFD">
            <w:pPr>
              <w:rPr>
                <w:rFonts w:cs="Arial"/>
                <w:sz w:val="16"/>
                <w:szCs w:val="16"/>
              </w:rPr>
            </w:pPr>
          </w:p>
          <w:p w14:paraId="12A60EA1" w14:textId="77777777" w:rsidR="00865F71" w:rsidRPr="00FB17C4" w:rsidRDefault="00865F71" w:rsidP="00F03BFD">
            <w:pPr>
              <w:rPr>
                <w:rFonts w:cs="Arial"/>
                <w:sz w:val="16"/>
                <w:szCs w:val="16"/>
              </w:rPr>
            </w:pPr>
            <w:r w:rsidRPr="00FB17C4">
              <w:rPr>
                <w:rFonts w:cs="Arial"/>
                <w:sz w:val="16"/>
                <w:szCs w:val="16"/>
              </w:rPr>
              <w:t xml:space="preserve">Commit to provide a service in more than 1 base and be flexible over working hours. </w:t>
            </w:r>
          </w:p>
          <w:p w14:paraId="078C0026" w14:textId="77777777" w:rsidR="00865F71" w:rsidRPr="00FB17C4" w:rsidRDefault="00865F71" w:rsidP="00F03BFD">
            <w:pPr>
              <w:rPr>
                <w:rFonts w:cs="Arial"/>
                <w:sz w:val="16"/>
                <w:szCs w:val="16"/>
              </w:rPr>
            </w:pPr>
          </w:p>
          <w:p w14:paraId="20EE5420" w14:textId="77777777" w:rsidR="00865F71" w:rsidRPr="00FB17C4" w:rsidRDefault="00865F71" w:rsidP="00F03BFD">
            <w:pPr>
              <w:rPr>
                <w:rFonts w:cs="Arial"/>
                <w:sz w:val="16"/>
                <w:szCs w:val="16"/>
              </w:rPr>
            </w:pPr>
            <w:r w:rsidRPr="00FB17C4">
              <w:rPr>
                <w:rFonts w:cs="Arial"/>
                <w:sz w:val="16"/>
                <w:szCs w:val="16"/>
              </w:rPr>
              <w:t xml:space="preserve">Able to travel efficiently across a geographic area and to attend corporate events and meetings. </w:t>
            </w:r>
          </w:p>
          <w:p w14:paraId="721E0A71" w14:textId="77777777" w:rsidR="00865F71" w:rsidRPr="00FB17C4" w:rsidRDefault="00865F71" w:rsidP="00F03BFD">
            <w:pPr>
              <w:rPr>
                <w:rFonts w:cs="Arial"/>
                <w:sz w:val="16"/>
                <w:szCs w:val="16"/>
              </w:rPr>
            </w:pPr>
          </w:p>
          <w:p w14:paraId="05838172" w14:textId="77777777" w:rsidR="00865F71" w:rsidRPr="00FB17C4" w:rsidRDefault="00865F71" w:rsidP="00F03BFD">
            <w:pPr>
              <w:rPr>
                <w:rFonts w:cs="Arial"/>
                <w:sz w:val="16"/>
                <w:szCs w:val="16"/>
              </w:rPr>
            </w:pPr>
            <w:r w:rsidRPr="00FB17C4">
              <w:rPr>
                <w:rFonts w:cs="Arial"/>
                <w:sz w:val="16"/>
                <w:szCs w:val="16"/>
              </w:rPr>
              <w:t>To participate In an occupational Health assessment meet any requirements set</w:t>
            </w:r>
          </w:p>
          <w:p w14:paraId="2109B793" w14:textId="77777777" w:rsidR="00865F71" w:rsidRPr="00FB17C4" w:rsidRDefault="00865F71" w:rsidP="00F03BFD">
            <w:pPr>
              <w:rPr>
                <w:rFonts w:cs="Arial"/>
                <w:sz w:val="16"/>
                <w:szCs w:val="16"/>
              </w:rPr>
            </w:pPr>
          </w:p>
          <w:p w14:paraId="0CD44EFC" w14:textId="77777777" w:rsidR="00865F71" w:rsidRPr="00FB17C4" w:rsidRDefault="00865F71" w:rsidP="00F03BFD">
            <w:pPr>
              <w:rPr>
                <w:rFonts w:cs="Arial"/>
                <w:sz w:val="16"/>
                <w:szCs w:val="16"/>
              </w:rPr>
            </w:pPr>
            <w:r w:rsidRPr="00FB17C4">
              <w:rPr>
                <w:rFonts w:cs="Arial"/>
                <w:sz w:val="16"/>
                <w:szCs w:val="16"/>
              </w:rPr>
              <w:t>Be deemed as medically fit for the role</w:t>
            </w:r>
          </w:p>
          <w:p w14:paraId="47E6BF16" w14:textId="77777777" w:rsidR="00865F71" w:rsidRPr="00FB17C4" w:rsidRDefault="00865F71" w:rsidP="00F03BFD">
            <w:pPr>
              <w:rPr>
                <w:rFonts w:cs="Arial"/>
                <w:sz w:val="16"/>
                <w:szCs w:val="16"/>
              </w:rPr>
            </w:pPr>
          </w:p>
          <w:p w14:paraId="1E739033" w14:textId="77777777" w:rsidR="00865F71" w:rsidRDefault="00865F71" w:rsidP="00F03BFD">
            <w:pPr>
              <w:rPr>
                <w:rFonts w:cs="Arial"/>
                <w:sz w:val="16"/>
                <w:szCs w:val="16"/>
              </w:rPr>
            </w:pPr>
            <w:r w:rsidRPr="00FB17C4">
              <w:rPr>
                <w:rFonts w:cs="Arial"/>
                <w:sz w:val="16"/>
                <w:szCs w:val="16"/>
              </w:rPr>
              <w:t>Must undertake and pass full PMVA training course</w:t>
            </w:r>
          </w:p>
          <w:p w14:paraId="2369FF0F" w14:textId="77777777" w:rsidR="005D6AD1" w:rsidRDefault="005D6AD1" w:rsidP="00F03BFD">
            <w:pPr>
              <w:rPr>
                <w:rFonts w:cs="Arial"/>
                <w:sz w:val="16"/>
                <w:szCs w:val="16"/>
              </w:rPr>
            </w:pPr>
          </w:p>
          <w:p w14:paraId="7A3D88E7" w14:textId="3CF9AA22" w:rsidR="005D6AD1" w:rsidRPr="00FB17C4" w:rsidRDefault="005D6AD1" w:rsidP="00F03BFD">
            <w:pPr>
              <w:rPr>
                <w:rFonts w:cs="Arial"/>
                <w:sz w:val="16"/>
                <w:szCs w:val="16"/>
              </w:rPr>
            </w:pPr>
            <w:r>
              <w:rPr>
                <w:rFonts w:cs="Arial"/>
                <w:sz w:val="16"/>
                <w:szCs w:val="16"/>
              </w:rPr>
              <w:t>Deputising for hospital manager and completion of on-call</w:t>
            </w:r>
          </w:p>
        </w:tc>
        <w:tc>
          <w:tcPr>
            <w:tcW w:w="2878" w:type="dxa"/>
            <w:shd w:val="clear" w:color="auto" w:fill="auto"/>
          </w:tcPr>
          <w:p w14:paraId="25BA04EC" w14:textId="77777777" w:rsidR="00865F71" w:rsidRPr="00FB17C4" w:rsidRDefault="00865F71" w:rsidP="00F03BFD">
            <w:pPr>
              <w:rPr>
                <w:rFonts w:cs="Arial"/>
                <w:sz w:val="16"/>
                <w:szCs w:val="16"/>
              </w:rPr>
            </w:pPr>
            <w:r w:rsidRPr="00FB17C4">
              <w:rPr>
                <w:rFonts w:cs="Arial"/>
                <w:sz w:val="16"/>
                <w:szCs w:val="16"/>
              </w:rPr>
              <w:t>Clean Driving License</w:t>
            </w:r>
          </w:p>
        </w:tc>
        <w:tc>
          <w:tcPr>
            <w:tcW w:w="1563" w:type="dxa"/>
            <w:shd w:val="clear" w:color="auto" w:fill="auto"/>
          </w:tcPr>
          <w:p w14:paraId="6C5BA713" w14:textId="77777777" w:rsidR="00865F71" w:rsidRPr="00FB17C4" w:rsidRDefault="00865F71" w:rsidP="00F03BFD">
            <w:pPr>
              <w:ind w:right="527"/>
              <w:rPr>
                <w:rFonts w:cs="Arial"/>
                <w:sz w:val="16"/>
                <w:szCs w:val="16"/>
              </w:rPr>
            </w:pPr>
            <w:r w:rsidRPr="00FB17C4">
              <w:rPr>
                <w:rFonts w:cs="Arial"/>
                <w:sz w:val="16"/>
                <w:szCs w:val="16"/>
              </w:rPr>
              <w:t>Occupational Health</w:t>
            </w:r>
          </w:p>
          <w:p w14:paraId="13257FD6" w14:textId="77777777" w:rsidR="00865F71" w:rsidRPr="00FB17C4" w:rsidRDefault="00865F71" w:rsidP="00F03BFD">
            <w:pPr>
              <w:ind w:right="527"/>
              <w:rPr>
                <w:rFonts w:cs="Arial"/>
                <w:sz w:val="16"/>
                <w:szCs w:val="16"/>
              </w:rPr>
            </w:pPr>
            <w:r w:rsidRPr="00FB17C4">
              <w:rPr>
                <w:rFonts w:cs="Arial"/>
                <w:sz w:val="16"/>
                <w:szCs w:val="16"/>
              </w:rPr>
              <w:t>Interview</w:t>
            </w:r>
          </w:p>
          <w:p w14:paraId="20A5F901" w14:textId="77777777" w:rsidR="00865F71" w:rsidRPr="00FB17C4" w:rsidRDefault="00865F71" w:rsidP="00F03BFD">
            <w:pPr>
              <w:ind w:right="527"/>
              <w:rPr>
                <w:rFonts w:cs="Arial"/>
                <w:sz w:val="16"/>
                <w:szCs w:val="16"/>
              </w:rPr>
            </w:pPr>
          </w:p>
          <w:p w14:paraId="1A4E610D" w14:textId="77777777" w:rsidR="00865F71" w:rsidRPr="00FB17C4" w:rsidRDefault="00865F71" w:rsidP="00F03BFD">
            <w:pPr>
              <w:ind w:right="527"/>
              <w:rPr>
                <w:rFonts w:cs="Arial"/>
                <w:sz w:val="16"/>
                <w:szCs w:val="16"/>
              </w:rPr>
            </w:pPr>
            <w:r w:rsidRPr="00FB17C4">
              <w:rPr>
                <w:rFonts w:cs="Arial"/>
                <w:sz w:val="16"/>
                <w:szCs w:val="16"/>
              </w:rPr>
              <w:t>References</w:t>
            </w:r>
          </w:p>
          <w:p w14:paraId="4BEDE05A" w14:textId="77777777" w:rsidR="00865F71" w:rsidRPr="00FB17C4" w:rsidRDefault="00865F71" w:rsidP="00F03BFD">
            <w:pPr>
              <w:ind w:right="527"/>
              <w:rPr>
                <w:rFonts w:cs="Arial"/>
                <w:sz w:val="16"/>
                <w:szCs w:val="16"/>
              </w:rPr>
            </w:pPr>
          </w:p>
          <w:p w14:paraId="7FC4B21C" w14:textId="77777777" w:rsidR="00865F71" w:rsidRPr="00FB17C4" w:rsidRDefault="00865F71" w:rsidP="00F03BFD">
            <w:pPr>
              <w:ind w:right="527"/>
              <w:rPr>
                <w:rFonts w:cs="Arial"/>
                <w:sz w:val="16"/>
                <w:szCs w:val="16"/>
              </w:rPr>
            </w:pPr>
            <w:r w:rsidRPr="00FB17C4">
              <w:rPr>
                <w:rFonts w:cs="Arial"/>
                <w:sz w:val="16"/>
                <w:szCs w:val="16"/>
              </w:rPr>
              <w:t>DBS Enhanced checking including appropriate ISA Barred List</w:t>
            </w:r>
          </w:p>
        </w:tc>
      </w:tr>
    </w:tbl>
    <w:p w14:paraId="7593C3E7" w14:textId="77777777" w:rsidR="00865F71" w:rsidRPr="009D666F" w:rsidRDefault="00865F71" w:rsidP="00BB14F8">
      <w:pPr>
        <w:pStyle w:val="BodyText"/>
        <w:spacing w:before="120" w:after="120"/>
        <w:jc w:val="center"/>
        <w:rPr>
          <w:b/>
          <w:sz w:val="22"/>
          <w:szCs w:val="22"/>
          <w:lang w:val="en-US"/>
        </w:rPr>
      </w:pPr>
    </w:p>
    <w:p w14:paraId="6DA92A53" w14:textId="0B8D800D" w:rsidR="009D666F" w:rsidRPr="009D666F" w:rsidRDefault="009D666F" w:rsidP="009D666F">
      <w:pPr>
        <w:jc w:val="center"/>
        <w:rPr>
          <w:b/>
        </w:rPr>
      </w:pPr>
      <w:r w:rsidRPr="009D666F">
        <w:rPr>
          <w:b/>
        </w:rPr>
        <w:t xml:space="preserve">This Job Description is not definitive and </w:t>
      </w:r>
      <w:proofErr w:type="gramStart"/>
      <w:r w:rsidRPr="009D666F">
        <w:rPr>
          <w:b/>
        </w:rPr>
        <w:t>will be reviewed</w:t>
      </w:r>
      <w:proofErr w:type="gramEnd"/>
      <w:r w:rsidRPr="009D666F">
        <w:rPr>
          <w:b/>
        </w:rPr>
        <w:t xml:space="preserve"> </w:t>
      </w:r>
      <w:r>
        <w:rPr>
          <w:b/>
        </w:rPr>
        <w:t>annually</w:t>
      </w:r>
      <w:r w:rsidRPr="009D666F">
        <w:rPr>
          <w:b/>
        </w:rPr>
        <w:t xml:space="preserve"> in the light of developments within Cygnet Health Care, in consultation with the post</w:t>
      </w:r>
      <w:r>
        <w:rPr>
          <w:b/>
        </w:rPr>
        <w:t xml:space="preserve"> </w:t>
      </w:r>
      <w:r w:rsidRPr="009D666F">
        <w:rPr>
          <w:b/>
        </w:rPr>
        <w:t>holder.</w:t>
      </w:r>
    </w:p>
    <w:p w14:paraId="0DC994FC" w14:textId="77777777" w:rsidR="009D666F" w:rsidRPr="009D666F" w:rsidRDefault="009D666F" w:rsidP="009D666F"/>
    <w:p w14:paraId="2B4C650E" w14:textId="77777777" w:rsidR="00BB14F8" w:rsidRPr="009D666F" w:rsidRDefault="00BB14F8" w:rsidP="00BB14F8"/>
    <w:p w14:paraId="166DE6B4" w14:textId="77777777" w:rsidR="00D61FA2" w:rsidRPr="00E8525C" w:rsidRDefault="00D61FA2" w:rsidP="00D61FA2">
      <w:pPr>
        <w:pStyle w:val="Header"/>
        <w:jc w:val="both"/>
        <w:rPr>
          <w:rFonts w:cs="Arial"/>
          <w:szCs w:val="24"/>
        </w:rPr>
      </w:pPr>
    </w:p>
    <w:p w14:paraId="113840B7" w14:textId="77777777" w:rsidR="00D61FA2" w:rsidRDefault="00D61FA2" w:rsidP="00D61FA2">
      <w:pPr>
        <w:pStyle w:val="Header"/>
        <w:jc w:val="both"/>
        <w:rPr>
          <w:rFonts w:cs="Tahoma"/>
          <w:szCs w:val="24"/>
        </w:rPr>
      </w:pPr>
      <w:r>
        <w:rPr>
          <w:rFonts w:cs="Tahoma"/>
          <w:szCs w:val="24"/>
        </w:rPr>
        <w:t>Jobholder    ……………..……………</w:t>
      </w:r>
      <w:r w:rsidRPr="00E8525C">
        <w:rPr>
          <w:rFonts w:cs="Tahoma"/>
          <w:szCs w:val="24"/>
        </w:rPr>
        <w:t xml:space="preserve">   </w:t>
      </w:r>
      <w:r>
        <w:rPr>
          <w:rFonts w:cs="Tahoma"/>
          <w:szCs w:val="24"/>
        </w:rPr>
        <w:t>Signed ……….......……</w:t>
      </w:r>
      <w:r w:rsidRPr="00E8525C">
        <w:rPr>
          <w:rFonts w:cs="Tahoma"/>
          <w:szCs w:val="24"/>
        </w:rPr>
        <w:t xml:space="preserve"> Date: ……………….</w:t>
      </w:r>
    </w:p>
    <w:p w14:paraId="36175E3C" w14:textId="77777777" w:rsidR="00D61FA2" w:rsidRPr="00E8525C" w:rsidRDefault="00D61FA2" w:rsidP="00D61FA2">
      <w:pPr>
        <w:pStyle w:val="Header"/>
        <w:jc w:val="both"/>
        <w:rPr>
          <w:rFonts w:cs="Tahoma"/>
          <w:szCs w:val="24"/>
        </w:rPr>
      </w:pPr>
    </w:p>
    <w:p w14:paraId="3986EEA7" w14:textId="77777777" w:rsidR="00D61FA2" w:rsidRPr="00E8525C" w:rsidRDefault="00D61FA2" w:rsidP="00D61FA2">
      <w:pPr>
        <w:pStyle w:val="Header"/>
        <w:jc w:val="both"/>
        <w:rPr>
          <w:rFonts w:cs="Tahoma"/>
          <w:szCs w:val="24"/>
        </w:rPr>
      </w:pPr>
    </w:p>
    <w:p w14:paraId="087E41C1" w14:textId="77777777" w:rsidR="00D61FA2" w:rsidRPr="00E8525C" w:rsidRDefault="00D61FA2" w:rsidP="00D61FA2">
      <w:pPr>
        <w:pStyle w:val="Header"/>
        <w:jc w:val="both"/>
        <w:rPr>
          <w:rFonts w:cs="Tahoma"/>
          <w:szCs w:val="24"/>
        </w:rPr>
      </w:pPr>
      <w:r w:rsidRPr="00E8525C">
        <w:rPr>
          <w:rFonts w:cs="Tahoma"/>
          <w:szCs w:val="24"/>
        </w:rPr>
        <w:t>M</w:t>
      </w:r>
      <w:r>
        <w:rPr>
          <w:rFonts w:cs="Tahoma"/>
          <w:szCs w:val="24"/>
        </w:rPr>
        <w:t xml:space="preserve">anager      </w:t>
      </w:r>
      <w:proofErr w:type="gramStart"/>
      <w:r>
        <w:rPr>
          <w:rFonts w:cs="Tahoma"/>
          <w:szCs w:val="24"/>
        </w:rPr>
        <w:t>…………..……….………</w:t>
      </w:r>
      <w:proofErr w:type="gramEnd"/>
      <w:r>
        <w:rPr>
          <w:rFonts w:cs="Tahoma"/>
          <w:szCs w:val="24"/>
        </w:rPr>
        <w:t>..Signed ……….….….….</w:t>
      </w:r>
      <w:r w:rsidRPr="00E8525C">
        <w:rPr>
          <w:rFonts w:cs="Tahoma"/>
          <w:szCs w:val="24"/>
        </w:rPr>
        <w:t>Date: …..…….………</w:t>
      </w:r>
    </w:p>
    <w:p w14:paraId="179BE188" w14:textId="77777777" w:rsidR="00BB14F8" w:rsidRPr="009D666F" w:rsidRDefault="00BB14F8" w:rsidP="00EB3344"/>
    <w:sectPr w:rsidR="00BB14F8" w:rsidRPr="009D666F" w:rsidSect="00B53913">
      <w:headerReference w:type="default" r:id="rId8"/>
      <w:footerReference w:type="default" r:id="rId9"/>
      <w:pgSz w:w="11900" w:h="16840"/>
      <w:pgMar w:top="1440" w:right="1440" w:bottom="1440" w:left="1440" w:header="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E3AA1" w14:textId="77777777" w:rsidR="00F03BFD" w:rsidRDefault="00F03BFD" w:rsidP="00C81CA5">
      <w:r>
        <w:separator/>
      </w:r>
    </w:p>
  </w:endnote>
  <w:endnote w:type="continuationSeparator" w:id="0">
    <w:p w14:paraId="27924091" w14:textId="77777777" w:rsidR="00F03BFD" w:rsidRDefault="00F03BFD" w:rsidP="00C8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CenturyGothic">
    <w:altName w:val="Century Gothic"/>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4A11" w14:textId="77777777" w:rsidR="00A27EED" w:rsidRDefault="00A27EED" w:rsidP="005D4857">
    <w:pPr>
      <w:widowControl w:val="0"/>
      <w:autoSpaceDE w:val="0"/>
      <w:autoSpaceDN w:val="0"/>
      <w:adjustRightInd w:val="0"/>
      <w:ind w:left="-1134"/>
      <w:rPr>
        <w:rFonts w:cs="Lucida Grande"/>
        <w:b/>
        <w:sz w:val="18"/>
        <w:szCs w:val="18"/>
        <w:lang w:val="en-US"/>
      </w:rPr>
    </w:pPr>
    <w:r w:rsidRPr="00A27EED">
      <w:rPr>
        <w:rFonts w:cs="Lucida Grande"/>
        <w:b/>
        <w:sz w:val="18"/>
        <w:szCs w:val="18"/>
        <w:lang w:val="en-US"/>
      </w:rPr>
      <w:t>www.cygnethealth.co.uk </w:t>
    </w:r>
  </w:p>
  <w:p w14:paraId="143F5A00" w14:textId="77777777" w:rsidR="00A27EED" w:rsidRPr="00A27EED" w:rsidRDefault="00A27EED" w:rsidP="005D4857">
    <w:pPr>
      <w:widowControl w:val="0"/>
      <w:autoSpaceDE w:val="0"/>
      <w:autoSpaceDN w:val="0"/>
      <w:adjustRightInd w:val="0"/>
      <w:ind w:left="-1134"/>
      <w:rPr>
        <w:rFonts w:cs="Lucida Grande"/>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0E855" w14:textId="77777777" w:rsidR="00F03BFD" w:rsidRDefault="00F03BFD" w:rsidP="00C81CA5">
      <w:r>
        <w:separator/>
      </w:r>
    </w:p>
  </w:footnote>
  <w:footnote w:type="continuationSeparator" w:id="0">
    <w:p w14:paraId="30893D28" w14:textId="77777777" w:rsidR="00F03BFD" w:rsidRDefault="00F03BFD" w:rsidP="00C8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CDB1" w14:textId="729C1F06" w:rsidR="00C81CA5" w:rsidRDefault="00E4569A" w:rsidP="00C81CA5">
    <w:pPr>
      <w:pStyle w:val="Header"/>
      <w:ind w:left="-1800"/>
    </w:pPr>
    <w:r>
      <w:rPr>
        <w:noProof/>
        <w:lang w:eastAsia="en-GB"/>
      </w:rPr>
      <w:drawing>
        <wp:inline distT="0" distB="0" distL="0" distR="0" wp14:anchorId="6A5F0C62" wp14:editId="6849370A">
          <wp:extent cx="7560000" cy="1258786"/>
          <wp:effectExtent l="0" t="0" r="952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gnet FAX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7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FA6"/>
    <w:multiLevelType w:val="hybridMultilevel"/>
    <w:tmpl w:val="7DE09522"/>
    <w:lvl w:ilvl="0" w:tplc="08090001">
      <w:start w:val="1"/>
      <w:numFmt w:val="bullet"/>
      <w:lvlText w:val=""/>
      <w:lvlJc w:val="left"/>
      <w:pPr>
        <w:tabs>
          <w:tab w:val="num" w:pos="1495"/>
        </w:tabs>
        <w:ind w:left="1495" w:hanging="360"/>
      </w:pPr>
      <w:rPr>
        <w:rFonts w:ascii="Symbol" w:hAnsi="Symbol" w:hint="default"/>
        <w:b w:val="0"/>
        <w:color w:val="auto"/>
        <w:sz w:val="20"/>
      </w:rPr>
    </w:lvl>
    <w:lvl w:ilvl="1" w:tplc="04090019" w:tentative="1">
      <w:start w:val="1"/>
      <w:numFmt w:val="lowerLetter"/>
      <w:lvlText w:val="%2."/>
      <w:lvlJc w:val="left"/>
      <w:pPr>
        <w:tabs>
          <w:tab w:val="num" w:pos="2292"/>
        </w:tabs>
        <w:ind w:left="2292" w:hanging="360"/>
      </w:pPr>
    </w:lvl>
    <w:lvl w:ilvl="2" w:tplc="0409001B" w:tentative="1">
      <w:start w:val="1"/>
      <w:numFmt w:val="lowerRoman"/>
      <w:lvlText w:val="%3."/>
      <w:lvlJc w:val="right"/>
      <w:pPr>
        <w:tabs>
          <w:tab w:val="num" w:pos="3012"/>
        </w:tabs>
        <w:ind w:left="3012" w:hanging="180"/>
      </w:pPr>
    </w:lvl>
    <w:lvl w:ilvl="3" w:tplc="0409000F" w:tentative="1">
      <w:start w:val="1"/>
      <w:numFmt w:val="decimal"/>
      <w:lvlText w:val="%4."/>
      <w:lvlJc w:val="left"/>
      <w:pPr>
        <w:tabs>
          <w:tab w:val="num" w:pos="3732"/>
        </w:tabs>
        <w:ind w:left="3732" w:hanging="360"/>
      </w:pPr>
    </w:lvl>
    <w:lvl w:ilvl="4" w:tplc="04090019" w:tentative="1">
      <w:start w:val="1"/>
      <w:numFmt w:val="lowerLetter"/>
      <w:lvlText w:val="%5."/>
      <w:lvlJc w:val="left"/>
      <w:pPr>
        <w:tabs>
          <w:tab w:val="num" w:pos="4452"/>
        </w:tabs>
        <w:ind w:left="4452" w:hanging="360"/>
      </w:p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1" w15:restartNumberingAfterBreak="0">
    <w:nsid w:val="112C0880"/>
    <w:multiLevelType w:val="hybridMultilevel"/>
    <w:tmpl w:val="8B6C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2E7"/>
    <w:multiLevelType w:val="hybridMultilevel"/>
    <w:tmpl w:val="CF54481A"/>
    <w:lvl w:ilvl="0" w:tplc="21D2BA7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C2713"/>
    <w:multiLevelType w:val="hybridMultilevel"/>
    <w:tmpl w:val="C7801672"/>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37B719E1"/>
    <w:multiLevelType w:val="hybridMultilevel"/>
    <w:tmpl w:val="90E2A3D6"/>
    <w:lvl w:ilvl="0" w:tplc="21D2BA7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9074E"/>
    <w:multiLevelType w:val="hybridMultilevel"/>
    <w:tmpl w:val="DC6CCA14"/>
    <w:lvl w:ilvl="0" w:tplc="04090001">
      <w:numFmt w:val="bullet"/>
      <w:lvlText w:val=""/>
      <w:lvlJc w:val="left"/>
      <w:pPr>
        <w:tabs>
          <w:tab w:val="num" w:pos="720"/>
        </w:tabs>
        <w:ind w:left="720" w:hanging="360"/>
      </w:pPr>
      <w:rPr>
        <w:rFonts w:ascii="Symbol" w:eastAsia="Times New Roman" w:hAnsi="Symbo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3724AF"/>
    <w:multiLevelType w:val="hybridMultilevel"/>
    <w:tmpl w:val="9A60FC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4063367"/>
    <w:multiLevelType w:val="hybridMultilevel"/>
    <w:tmpl w:val="DAD6FE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694094"/>
    <w:multiLevelType w:val="hybridMultilevel"/>
    <w:tmpl w:val="689C854E"/>
    <w:lvl w:ilvl="0" w:tplc="21D2BA7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112AE"/>
    <w:multiLevelType w:val="hybridMultilevel"/>
    <w:tmpl w:val="B504C7EA"/>
    <w:lvl w:ilvl="0" w:tplc="21D2BA7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B626B"/>
    <w:multiLevelType w:val="hybridMultilevel"/>
    <w:tmpl w:val="01D8F9FE"/>
    <w:lvl w:ilvl="0" w:tplc="17DCB20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6F3538"/>
    <w:multiLevelType w:val="hybridMultilevel"/>
    <w:tmpl w:val="164E22C0"/>
    <w:lvl w:ilvl="0" w:tplc="21D2BA7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B1369"/>
    <w:multiLevelType w:val="hybridMultilevel"/>
    <w:tmpl w:val="B8563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0125B5"/>
    <w:multiLevelType w:val="hybridMultilevel"/>
    <w:tmpl w:val="91E0B02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13E294A"/>
    <w:multiLevelType w:val="hybridMultilevel"/>
    <w:tmpl w:val="E9784526"/>
    <w:lvl w:ilvl="0" w:tplc="21D2BA7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A4165"/>
    <w:multiLevelType w:val="hybridMultilevel"/>
    <w:tmpl w:val="A02A0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6" w15:restartNumberingAfterBreak="0">
    <w:nsid w:val="764E67F0"/>
    <w:multiLevelType w:val="hybridMultilevel"/>
    <w:tmpl w:val="8AF66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A53CA0"/>
    <w:multiLevelType w:val="hybridMultilevel"/>
    <w:tmpl w:val="F888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63F4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8"/>
  </w:num>
  <w:num w:numId="2">
    <w:abstractNumId w:val="5"/>
  </w:num>
  <w:num w:numId="3">
    <w:abstractNumId w:val="10"/>
  </w:num>
  <w:num w:numId="4">
    <w:abstractNumId w:val="6"/>
  </w:num>
  <w:num w:numId="5">
    <w:abstractNumId w:val="3"/>
  </w:num>
  <w:num w:numId="6">
    <w:abstractNumId w:val="15"/>
  </w:num>
  <w:num w:numId="7">
    <w:abstractNumId w:val="7"/>
  </w:num>
  <w:num w:numId="8">
    <w:abstractNumId w:val="12"/>
  </w:num>
  <w:num w:numId="9">
    <w:abstractNumId w:val="16"/>
  </w:num>
  <w:num w:numId="10">
    <w:abstractNumId w:val="13"/>
  </w:num>
  <w:num w:numId="11">
    <w:abstractNumId w:val="17"/>
  </w:num>
  <w:num w:numId="12">
    <w:abstractNumId w:val="1"/>
  </w:num>
  <w:num w:numId="13">
    <w:abstractNumId w:val="0"/>
  </w:num>
  <w:num w:numId="14">
    <w:abstractNumId w:val="14"/>
  </w:num>
  <w:num w:numId="15">
    <w:abstractNumId w:val="4"/>
  </w:num>
  <w:num w:numId="16">
    <w:abstractNumId w:val="11"/>
  </w:num>
  <w:num w:numId="17">
    <w:abstractNumId w:val="8"/>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B6"/>
    <w:rsid w:val="00022981"/>
    <w:rsid w:val="00056708"/>
    <w:rsid w:val="000F0AAD"/>
    <w:rsid w:val="0011100C"/>
    <w:rsid w:val="0013083D"/>
    <w:rsid w:val="0015482A"/>
    <w:rsid w:val="001B0984"/>
    <w:rsid w:val="001D1C3B"/>
    <w:rsid w:val="001E7D58"/>
    <w:rsid w:val="0023086C"/>
    <w:rsid w:val="002958AA"/>
    <w:rsid w:val="002E5E3C"/>
    <w:rsid w:val="00324A5D"/>
    <w:rsid w:val="00447560"/>
    <w:rsid w:val="004B023E"/>
    <w:rsid w:val="004F1778"/>
    <w:rsid w:val="00527157"/>
    <w:rsid w:val="005348EF"/>
    <w:rsid w:val="00542CCA"/>
    <w:rsid w:val="0055009E"/>
    <w:rsid w:val="005776D5"/>
    <w:rsid w:val="005A3AD7"/>
    <w:rsid w:val="005A4859"/>
    <w:rsid w:val="005D4857"/>
    <w:rsid w:val="005D6AD1"/>
    <w:rsid w:val="005E081A"/>
    <w:rsid w:val="005F1AAF"/>
    <w:rsid w:val="00600462"/>
    <w:rsid w:val="006960B6"/>
    <w:rsid w:val="007056A5"/>
    <w:rsid w:val="007173CB"/>
    <w:rsid w:val="00766A48"/>
    <w:rsid w:val="00865F71"/>
    <w:rsid w:val="008B2CD5"/>
    <w:rsid w:val="008F5C04"/>
    <w:rsid w:val="009315D5"/>
    <w:rsid w:val="00942B1F"/>
    <w:rsid w:val="00955C3A"/>
    <w:rsid w:val="009644CC"/>
    <w:rsid w:val="00976851"/>
    <w:rsid w:val="009851BA"/>
    <w:rsid w:val="0099159A"/>
    <w:rsid w:val="009B3927"/>
    <w:rsid w:val="009D666F"/>
    <w:rsid w:val="00A12096"/>
    <w:rsid w:val="00A27EED"/>
    <w:rsid w:val="00A33414"/>
    <w:rsid w:val="00A422E5"/>
    <w:rsid w:val="00A55FE0"/>
    <w:rsid w:val="00A753F8"/>
    <w:rsid w:val="00A925D7"/>
    <w:rsid w:val="00A9381B"/>
    <w:rsid w:val="00B422F5"/>
    <w:rsid w:val="00B53913"/>
    <w:rsid w:val="00B565BB"/>
    <w:rsid w:val="00BB14F8"/>
    <w:rsid w:val="00BC13DF"/>
    <w:rsid w:val="00BD768A"/>
    <w:rsid w:val="00BE58C1"/>
    <w:rsid w:val="00C06B8D"/>
    <w:rsid w:val="00C15C03"/>
    <w:rsid w:val="00C346A7"/>
    <w:rsid w:val="00C56A8B"/>
    <w:rsid w:val="00C81CA5"/>
    <w:rsid w:val="00C83596"/>
    <w:rsid w:val="00C96002"/>
    <w:rsid w:val="00CD70FC"/>
    <w:rsid w:val="00CE18DC"/>
    <w:rsid w:val="00D309DB"/>
    <w:rsid w:val="00D327AE"/>
    <w:rsid w:val="00D45616"/>
    <w:rsid w:val="00D61FA2"/>
    <w:rsid w:val="00DC09C9"/>
    <w:rsid w:val="00E02260"/>
    <w:rsid w:val="00E23AE5"/>
    <w:rsid w:val="00E32556"/>
    <w:rsid w:val="00E4569A"/>
    <w:rsid w:val="00E467B1"/>
    <w:rsid w:val="00E613AF"/>
    <w:rsid w:val="00E871F0"/>
    <w:rsid w:val="00EA196D"/>
    <w:rsid w:val="00EB3344"/>
    <w:rsid w:val="00EC59DD"/>
    <w:rsid w:val="00ED09BA"/>
    <w:rsid w:val="00EF77D0"/>
    <w:rsid w:val="00F03BFD"/>
    <w:rsid w:val="00F0736F"/>
    <w:rsid w:val="00F17D22"/>
    <w:rsid w:val="00F26A1C"/>
    <w:rsid w:val="00F45016"/>
    <w:rsid w:val="00F452B0"/>
    <w:rsid w:val="00F76766"/>
    <w:rsid w:val="00FB33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D4DFC92"/>
  <w14:defaultImageDpi w14:val="300"/>
  <w15:docId w15:val="{B8093C70-DF22-4FF6-B689-7C7CC96E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EastAsia" w:hAnsi="Century Gothic" w:cs="CenturyGothic"/>
        <w:color w:val="000000"/>
        <w:sz w:val="22"/>
        <w:szCs w:val="22"/>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666F"/>
    <w:pPr>
      <w:keepNext/>
      <w:ind w:left="720"/>
      <w:outlineLvl w:val="0"/>
    </w:pPr>
    <w:rPr>
      <w:rFonts w:ascii="Times New Roman" w:eastAsia="Times New Roman" w:hAnsi="Times New Roman" w:cs="Times New Roman"/>
      <w:b/>
      <w:color w:val="auto"/>
      <w:sz w:val="24"/>
      <w:szCs w:val="20"/>
      <w:lang w:eastAsia="en-US"/>
    </w:rPr>
  </w:style>
  <w:style w:type="paragraph" w:styleId="Heading2">
    <w:name w:val="heading 2"/>
    <w:basedOn w:val="Normal"/>
    <w:next w:val="Normal"/>
    <w:link w:val="Heading2Char"/>
    <w:qFormat/>
    <w:rsid w:val="009D666F"/>
    <w:pPr>
      <w:keepNext/>
      <w:outlineLvl w:val="1"/>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1CA5"/>
    <w:pPr>
      <w:tabs>
        <w:tab w:val="center" w:pos="4320"/>
        <w:tab w:val="right" w:pos="8640"/>
      </w:tabs>
    </w:pPr>
  </w:style>
  <w:style w:type="character" w:customStyle="1" w:styleId="HeaderChar">
    <w:name w:val="Header Char"/>
    <w:basedOn w:val="DefaultParagraphFont"/>
    <w:link w:val="Header"/>
    <w:rsid w:val="00C81CA5"/>
    <w:rPr>
      <w:sz w:val="24"/>
      <w:szCs w:val="24"/>
      <w:lang w:eastAsia="en-US"/>
    </w:rPr>
  </w:style>
  <w:style w:type="paragraph" w:styleId="Footer">
    <w:name w:val="footer"/>
    <w:basedOn w:val="Normal"/>
    <w:link w:val="FooterChar"/>
    <w:uiPriority w:val="99"/>
    <w:unhideWhenUsed/>
    <w:rsid w:val="00C81CA5"/>
    <w:pPr>
      <w:tabs>
        <w:tab w:val="center" w:pos="4320"/>
        <w:tab w:val="right" w:pos="8640"/>
      </w:tabs>
    </w:pPr>
  </w:style>
  <w:style w:type="character" w:customStyle="1" w:styleId="FooterChar">
    <w:name w:val="Footer Char"/>
    <w:basedOn w:val="DefaultParagraphFont"/>
    <w:link w:val="Footer"/>
    <w:uiPriority w:val="99"/>
    <w:rsid w:val="00C81CA5"/>
    <w:rPr>
      <w:sz w:val="24"/>
      <w:szCs w:val="24"/>
      <w:lang w:eastAsia="en-US"/>
    </w:rPr>
  </w:style>
  <w:style w:type="paragraph" w:styleId="BalloonText">
    <w:name w:val="Balloon Text"/>
    <w:basedOn w:val="Normal"/>
    <w:link w:val="BalloonTextChar"/>
    <w:uiPriority w:val="99"/>
    <w:semiHidden/>
    <w:unhideWhenUsed/>
    <w:rsid w:val="00C81C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CA5"/>
    <w:rPr>
      <w:rFonts w:ascii="Lucida Grande" w:hAnsi="Lucida Grande" w:cs="Lucida Grande"/>
      <w:sz w:val="18"/>
      <w:szCs w:val="18"/>
      <w:lang w:eastAsia="en-US"/>
    </w:rPr>
  </w:style>
  <w:style w:type="paragraph" w:customStyle="1" w:styleId="NoParagraphStyle">
    <w:name w:val="[No Paragraph Style]"/>
    <w:rsid w:val="00447560"/>
    <w:pPr>
      <w:widowControl w:val="0"/>
      <w:autoSpaceDE w:val="0"/>
      <w:autoSpaceDN w:val="0"/>
      <w:adjustRightInd w:val="0"/>
      <w:spacing w:line="288" w:lineRule="auto"/>
      <w:textAlignment w:val="center"/>
    </w:pPr>
    <w:rPr>
      <w:rFonts w:ascii="MinionPro-Regular" w:hAnsi="MinionPro-Regular" w:cs="MinionPro-Regular"/>
      <w:sz w:val="24"/>
      <w:szCs w:val="24"/>
    </w:rPr>
  </w:style>
  <w:style w:type="character" w:customStyle="1" w:styleId="Heading1Char">
    <w:name w:val="Heading 1 Char"/>
    <w:basedOn w:val="DefaultParagraphFont"/>
    <w:link w:val="Heading1"/>
    <w:rsid w:val="009D666F"/>
    <w:rPr>
      <w:rFonts w:ascii="Times New Roman" w:eastAsia="Times New Roman" w:hAnsi="Times New Roman" w:cs="Times New Roman"/>
      <w:b/>
      <w:color w:val="auto"/>
      <w:sz w:val="24"/>
      <w:szCs w:val="20"/>
      <w:lang w:eastAsia="en-US"/>
    </w:rPr>
  </w:style>
  <w:style w:type="character" w:customStyle="1" w:styleId="Heading2Char">
    <w:name w:val="Heading 2 Char"/>
    <w:basedOn w:val="DefaultParagraphFont"/>
    <w:link w:val="Heading2"/>
    <w:rsid w:val="009D666F"/>
    <w:rPr>
      <w:rFonts w:ascii="Times New Roman" w:eastAsia="Times New Roman" w:hAnsi="Times New Roman" w:cs="Times New Roman"/>
      <w:b/>
      <w:color w:val="auto"/>
      <w:sz w:val="24"/>
      <w:szCs w:val="20"/>
      <w:lang w:eastAsia="en-US"/>
    </w:rPr>
  </w:style>
  <w:style w:type="paragraph" w:styleId="BodyText">
    <w:name w:val="Body Text"/>
    <w:basedOn w:val="Normal"/>
    <w:link w:val="BodyTextChar"/>
    <w:rsid w:val="009D666F"/>
    <w:rPr>
      <w:rFonts w:ascii="Times New Roman" w:eastAsia="Times New Roman" w:hAnsi="Times New Roman" w:cs="Times New Roman"/>
      <w:color w:val="auto"/>
      <w:sz w:val="24"/>
      <w:szCs w:val="20"/>
      <w:lang w:eastAsia="en-US"/>
    </w:rPr>
  </w:style>
  <w:style w:type="character" w:customStyle="1" w:styleId="BodyTextChar">
    <w:name w:val="Body Text Char"/>
    <w:basedOn w:val="DefaultParagraphFont"/>
    <w:link w:val="BodyText"/>
    <w:rsid w:val="009D666F"/>
    <w:rPr>
      <w:rFonts w:ascii="Times New Roman" w:eastAsia="Times New Roman" w:hAnsi="Times New Roman" w:cs="Times New Roman"/>
      <w:color w:val="auto"/>
      <w:sz w:val="24"/>
      <w:szCs w:val="20"/>
      <w:lang w:eastAsia="en-US"/>
    </w:rPr>
  </w:style>
  <w:style w:type="paragraph" w:styleId="ListParagraph">
    <w:name w:val="List Paragraph"/>
    <w:basedOn w:val="Normal"/>
    <w:uiPriority w:val="34"/>
    <w:qFormat/>
    <w:rsid w:val="008B2CD5"/>
    <w:pPr>
      <w:spacing w:after="160" w:line="259" w:lineRule="auto"/>
      <w:ind w:left="720"/>
      <w:contextualSpacing/>
    </w:pPr>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9EA6-F94B-4E4F-8EEB-2A69CE97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dc:creator>
  <cp:keywords/>
  <dc:description/>
  <cp:lastModifiedBy>Sophie Beech</cp:lastModifiedBy>
  <cp:revision>9</cp:revision>
  <cp:lastPrinted>2023-09-13T14:08:00Z</cp:lastPrinted>
  <dcterms:created xsi:type="dcterms:W3CDTF">2023-09-13T14:07:00Z</dcterms:created>
  <dcterms:modified xsi:type="dcterms:W3CDTF">2023-09-22T09:48:00Z</dcterms:modified>
</cp:coreProperties>
</file>