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7C68C8" w:rsidRPr="00F662D8" w14:paraId="2A178F74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48CE381C" w14:textId="2645B4CA" w:rsidR="001F79C4" w:rsidRPr="008C65E6" w:rsidRDefault="00DE241A" w:rsidP="008D19C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65E6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1" allowOverlap="1" wp14:anchorId="211B5E1F" wp14:editId="31F6985D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-1522730</wp:posOffset>
                  </wp:positionV>
                  <wp:extent cx="1905000" cy="1059439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ygnet-Logo-SMALL-RGB-COLOU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1FAF53" w14:textId="7CB7734D" w:rsidR="001F79C4" w:rsidRPr="008C65E6" w:rsidRDefault="007C68C8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b/>
                <w:sz w:val="22"/>
                <w:szCs w:val="22"/>
              </w:rPr>
              <w:t xml:space="preserve">Job title: </w:t>
            </w:r>
            <w:r w:rsidR="00F573DD" w:rsidRPr="008C65E6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DA6C13" w:rsidRPr="008C65E6">
              <w:rPr>
                <w:rFonts w:ascii="Century Gothic" w:hAnsi="Century Gothic"/>
                <w:sz w:val="22"/>
                <w:szCs w:val="22"/>
              </w:rPr>
              <w:t>Positive Behaviour Support Practitioner</w:t>
            </w:r>
          </w:p>
          <w:p w14:paraId="3095EA54" w14:textId="77777777" w:rsidR="00860F23" w:rsidRPr="008C65E6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4B76EE" w14:textId="1FD94E9E" w:rsidR="00860F23" w:rsidRPr="008C65E6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b/>
                <w:sz w:val="22"/>
                <w:szCs w:val="22"/>
              </w:rPr>
              <w:t>Division: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="00645230">
              <w:rPr>
                <w:rFonts w:ascii="Century Gothic" w:hAnsi="Century Gothic"/>
                <w:sz w:val="22"/>
                <w:szCs w:val="22"/>
              </w:rPr>
              <w:t xml:space="preserve">Cygnet </w:t>
            </w:r>
            <w:r w:rsidR="00DA6C13" w:rsidRPr="008C65E6">
              <w:rPr>
                <w:rFonts w:ascii="Century Gothic" w:hAnsi="Century Gothic"/>
                <w:sz w:val="22"/>
                <w:szCs w:val="22"/>
              </w:rPr>
              <w:t>Social Care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362AC0A8" w14:textId="77777777" w:rsidR="00860F23" w:rsidRPr="008C65E6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2DC2C0" w14:textId="4B225DDA" w:rsidR="00860F23" w:rsidRPr="008C65E6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b/>
                <w:sz w:val="22"/>
                <w:szCs w:val="22"/>
              </w:rPr>
              <w:t>Base:</w:t>
            </w:r>
            <w:r w:rsidR="00A460C3" w:rsidRPr="008C65E6">
              <w:rPr>
                <w:rFonts w:ascii="Century Gothic" w:hAnsi="Century Gothic"/>
                <w:sz w:val="22"/>
                <w:szCs w:val="22"/>
              </w:rPr>
              <w:t xml:space="preserve">        </w:t>
            </w:r>
            <w:r w:rsidR="00645230">
              <w:rPr>
                <w:rFonts w:ascii="Century Gothic" w:hAnsi="Century Gothic"/>
                <w:sz w:val="22"/>
                <w:szCs w:val="22"/>
              </w:rPr>
              <w:t xml:space="preserve">Cygnet Social Care Services </w:t>
            </w:r>
            <w:bookmarkStart w:id="0" w:name="_GoBack"/>
            <w:bookmarkEnd w:id="0"/>
          </w:p>
          <w:p w14:paraId="2A4B6968" w14:textId="4B1B9CE7" w:rsidR="00860F23" w:rsidRPr="008C65E6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DAF" w:rsidRPr="00F662D8" w14:paraId="794DB3F5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286A1FB4" w14:textId="3AA00736" w:rsidR="00872EB6" w:rsidRDefault="00872EB6" w:rsidP="00872EB6">
            <w:pPr>
              <w:rPr>
                <w:rFonts w:ascii="Century Gothic" w:hAnsi="Century Gothic"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Reports to: </w:t>
            </w:r>
            <w:r>
              <w:rPr>
                <w:rFonts w:ascii="Century Gothic" w:hAnsi="Century Gothic"/>
                <w:sz w:val="22"/>
                <w:szCs w:val="22"/>
              </w:rPr>
              <w:t>Senior PBS Practitioner</w:t>
            </w:r>
          </w:p>
          <w:p w14:paraId="1FB8381F" w14:textId="4DE2A80B" w:rsidR="00860F23" w:rsidRPr="008C65E6" w:rsidRDefault="00860F23" w:rsidP="00DB1EB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2EB6" w:rsidRPr="00F662D8" w14:paraId="2FC82DD1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1A70D265" w14:textId="77777777" w:rsidR="00872EB6" w:rsidRDefault="00872EB6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Accountable to: </w:t>
            </w:r>
          </w:p>
          <w:p w14:paraId="7544245C" w14:textId="77777777" w:rsidR="00872EB6" w:rsidRDefault="00872EB6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233DC0D" w14:textId="0B36E87C" w:rsidR="00872EB6" w:rsidRDefault="00872EB6" w:rsidP="00872EB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Senior PBS Practitioner</w:t>
            </w:r>
          </w:p>
          <w:p w14:paraId="5481A6A0" w14:textId="1810D49B" w:rsidR="00872EB6" w:rsidRDefault="00872EB6" w:rsidP="00872EB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Nurse Director for Social Care</w:t>
            </w:r>
          </w:p>
          <w:p w14:paraId="58B901AB" w14:textId="013F2315" w:rsidR="00872EB6" w:rsidRPr="00E468A9" w:rsidRDefault="00872EB6" w:rsidP="00872EB6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Operations Director </w:t>
            </w:r>
          </w:p>
          <w:p w14:paraId="7F35032F" w14:textId="79BC349B" w:rsidR="00872EB6" w:rsidRPr="00DB1EBE" w:rsidRDefault="00872EB6" w:rsidP="00872EB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C68C8" w:rsidRPr="00F662D8" w14:paraId="05918F8F" w14:textId="77777777" w:rsidTr="00516D95">
        <w:trPr>
          <w:trHeight w:val="2256"/>
        </w:trPr>
        <w:tc>
          <w:tcPr>
            <w:tcW w:w="0" w:type="auto"/>
            <w:tcBorders>
              <w:bottom w:val="single" w:sz="6" w:space="0" w:color="auto"/>
            </w:tcBorders>
          </w:tcPr>
          <w:p w14:paraId="442102DE" w14:textId="77777777" w:rsidR="009448C3" w:rsidRPr="008C65E6" w:rsidRDefault="00783319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C65E6">
              <w:rPr>
                <w:rFonts w:ascii="Century Gothic" w:hAnsi="Century Gothic"/>
                <w:b/>
                <w:sz w:val="22"/>
                <w:szCs w:val="22"/>
              </w:rPr>
              <w:t>Role Summary:</w:t>
            </w:r>
          </w:p>
          <w:p w14:paraId="313EE82C" w14:textId="77777777" w:rsidR="002900AB" w:rsidRPr="008C65E6" w:rsidRDefault="002900AB" w:rsidP="00DA6C1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D59177" w14:textId="77777777" w:rsidR="007513DB" w:rsidRDefault="007513DB" w:rsidP="007513D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92201">
              <w:rPr>
                <w:rFonts w:ascii="Century Gothic" w:hAnsi="Century Gothic" w:cs="Arial"/>
                <w:sz w:val="22"/>
                <w:szCs w:val="22"/>
              </w:rPr>
              <w:t xml:space="preserve">Build and maintain excellent working relationships </w:t>
            </w:r>
            <w:r>
              <w:rPr>
                <w:rFonts w:ascii="Century Gothic" w:hAnsi="Century Gothic" w:cs="Arial"/>
                <w:sz w:val="22"/>
                <w:szCs w:val="22"/>
              </w:rPr>
              <w:t>with service and regional managers</w:t>
            </w:r>
          </w:p>
          <w:p w14:paraId="52BCD25F" w14:textId="77777777" w:rsidR="007513DB" w:rsidRDefault="007513DB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991AA3" w14:textId="74A0AA93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C65E6">
              <w:rPr>
                <w:rFonts w:ascii="Century Gothic" w:hAnsi="Century Gothic" w:cs="Arial"/>
                <w:sz w:val="22"/>
                <w:szCs w:val="22"/>
              </w:rPr>
              <w:t>To work in partnership with all stakeholders including colleagues, families and other professionals.</w:t>
            </w:r>
          </w:p>
          <w:p w14:paraId="139FB11D" w14:textId="77777777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5A6D77" w14:textId="390A0EC4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C65E6">
              <w:rPr>
                <w:rFonts w:ascii="Century Gothic" w:hAnsi="Century Gothic" w:cs="Arial"/>
                <w:sz w:val="22"/>
                <w:szCs w:val="22"/>
              </w:rPr>
              <w:t xml:space="preserve">To develop innovative and person-centred approaches that will enable </w:t>
            </w:r>
            <w:r>
              <w:rPr>
                <w:rFonts w:ascii="Century Gothic" w:hAnsi="Century Gothic" w:cs="Arial"/>
                <w:sz w:val="22"/>
                <w:szCs w:val="22"/>
              </w:rPr>
              <w:t>individual</w:t>
            </w:r>
            <w:r w:rsidRPr="008C65E6">
              <w:rPr>
                <w:rFonts w:ascii="Century Gothic" w:hAnsi="Century Gothic" w:cs="Arial"/>
                <w:sz w:val="22"/>
                <w:szCs w:val="22"/>
              </w:rPr>
              <w:t>s to have fulfilled and active lives, thereby reducing the probability of challenging behaviour.</w:t>
            </w:r>
          </w:p>
          <w:p w14:paraId="58265674" w14:textId="77777777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CF9374" w14:textId="77777777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C65E6">
              <w:rPr>
                <w:rFonts w:ascii="Century Gothic" w:hAnsi="Century Gothic" w:cs="Arial"/>
                <w:sz w:val="22"/>
                <w:szCs w:val="22"/>
              </w:rPr>
              <w:t>To provide behavioural advice, guidance and consultation to families, support staff and other professionals contributing directly to peoples’ assessment, analysis and intervention plans within a PBS Framework.</w:t>
            </w:r>
          </w:p>
          <w:p w14:paraId="2358B7E3" w14:textId="77777777" w:rsidR="008C65E6" w:rsidRPr="008C65E6" w:rsidRDefault="008C65E6" w:rsidP="008C65E6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F6D7796" w14:textId="4AE00936" w:rsidR="008C65E6" w:rsidRPr="008C65E6" w:rsidRDefault="008C65E6" w:rsidP="00872EB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8C8" w:rsidRPr="00F662D8" w14:paraId="3E061159" w14:textId="77777777" w:rsidTr="00872EB6">
        <w:trPr>
          <w:trHeight w:val="1802"/>
        </w:trPr>
        <w:tc>
          <w:tcPr>
            <w:tcW w:w="0" w:type="auto"/>
          </w:tcPr>
          <w:p w14:paraId="113B830E" w14:textId="77777777" w:rsidR="00872EB6" w:rsidRDefault="00872EB6" w:rsidP="00872EB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662D8">
              <w:rPr>
                <w:rFonts w:ascii="Century Gothic" w:hAnsi="Century Gothic"/>
                <w:b/>
                <w:sz w:val="22"/>
                <w:szCs w:val="22"/>
              </w:rPr>
              <w:t>Key tasks &amp; responsibilities</w:t>
            </w:r>
            <w:r w:rsidRPr="00F662D8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331F6F1A" w14:textId="77777777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7F60911" w14:textId="77777777" w:rsidR="00872EB6" w:rsidRDefault="00872EB6" w:rsidP="00872EB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02234">
              <w:rPr>
                <w:rFonts w:ascii="Century Gothic" w:hAnsi="Century Gothic"/>
                <w:b/>
                <w:sz w:val="22"/>
                <w:szCs w:val="22"/>
              </w:rPr>
              <w:t>General Areas of Responsibility:</w:t>
            </w:r>
          </w:p>
          <w:p w14:paraId="5823BFD0" w14:textId="77777777" w:rsidR="008C65E6" w:rsidRPr="008C65E6" w:rsidRDefault="008C65E6" w:rsidP="00A41E7F">
            <w:pPr>
              <w:jc w:val="both"/>
              <w:rPr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</w:pPr>
          </w:p>
          <w:p w14:paraId="66BCFD82" w14:textId="4C99B4BF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promote and maintain the positive well-being of the people who live in services provided by Cygnet Social Care by assisting in the provision of Positive Behaviour Support for individuals supported by the organisation.</w:t>
            </w:r>
          </w:p>
          <w:p w14:paraId="7B564E52" w14:textId="77777777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907A7C9" w14:textId="386A3B79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uphold high standards of Positive Behaviour Support in line with policy and practice.</w:t>
            </w:r>
          </w:p>
          <w:p w14:paraId="75BC9791" w14:textId="77777777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BB8336D" w14:textId="1E13A5EC" w:rsidR="00DA6C13" w:rsidRPr="00DB1EBE" w:rsidRDefault="00DA6C13" w:rsidP="00DB1EB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B1EBE">
              <w:rPr>
                <w:rFonts w:ascii="Century Gothic" w:hAnsi="Century Gothic"/>
                <w:sz w:val="22"/>
                <w:szCs w:val="22"/>
              </w:rPr>
              <w:t>As guided by the Senior Practitioner to undertake assessment, formulation work alongside individuals in the context of their history and relationships..</w:t>
            </w:r>
          </w:p>
          <w:p w14:paraId="6499E7AA" w14:textId="77777777" w:rsidR="00DA6C13" w:rsidRPr="008C65E6" w:rsidRDefault="00DA6C13" w:rsidP="00DA6C13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8DF2127" w14:textId="5BA6924E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lastRenderedPageBreak/>
              <w:t>To assist in the development of interventions aimed to reduce the intensity, frequency and potential challenge of behaviours that are challenging to the individual and the service.</w:t>
            </w:r>
          </w:p>
          <w:p w14:paraId="62814F7C" w14:textId="77777777" w:rsidR="00DB1EBE" w:rsidRDefault="00DB1EBE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CC2A427" w14:textId="5EF47033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 xml:space="preserve">To work with members of </w:t>
            </w:r>
            <w:r w:rsidR="00DB1EBE">
              <w:rPr>
                <w:rFonts w:ascii="Century Gothic" w:hAnsi="Century Gothic"/>
                <w:sz w:val="22"/>
                <w:szCs w:val="22"/>
              </w:rPr>
              <w:t>Cygnet services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 to promote independence and the other outcomes as identified in the personalised </w:t>
            </w:r>
            <w:r w:rsidR="00DB1EBE">
              <w:rPr>
                <w:rFonts w:ascii="Century Gothic" w:hAnsi="Century Gothic"/>
                <w:sz w:val="22"/>
                <w:szCs w:val="22"/>
              </w:rPr>
              <w:t>support plans</w:t>
            </w:r>
            <w:r w:rsidRPr="008C65E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7155B15" w14:textId="77777777" w:rsidR="00DB1EBE" w:rsidRDefault="00DB1EBE" w:rsidP="00DA6C13">
            <w:pPr>
              <w:jc w:val="both"/>
              <w:rPr>
                <w:rFonts w:ascii="Century Gothic" w:eastAsiaTheme="minorEastAsia" w:hAnsi="Century Gothic" w:cstheme="minorBidi"/>
                <w:sz w:val="22"/>
                <w:szCs w:val="22"/>
                <w:lang w:val="en-US"/>
              </w:rPr>
            </w:pPr>
          </w:p>
          <w:p w14:paraId="3EE201BE" w14:textId="3A211548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offer clearly specified individual and group work to people who receive services under the supervision of the Senior Practitioner.</w:t>
            </w:r>
          </w:p>
          <w:p w14:paraId="7F69A7FE" w14:textId="77777777" w:rsidR="00DA6C13" w:rsidRPr="008C65E6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35EB08A" w14:textId="232E8177" w:rsidR="00DA6C13" w:rsidRDefault="00DA6C13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facilitate the smooth and efficient implementation of the Care Plan systems within the homes.</w:t>
            </w:r>
          </w:p>
          <w:p w14:paraId="363570D1" w14:textId="77777777" w:rsidR="00DB1EBE" w:rsidRDefault="00DB1EBE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1FBB0D9" w14:textId="13572024" w:rsidR="00DB1EBE" w:rsidRDefault="00DB1EBE" w:rsidP="00DB1EBE">
            <w:pPr>
              <w:rPr>
                <w:rStyle w:val="wbzude"/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  <w:t xml:space="preserve">To support services in meeting </w:t>
            </w:r>
            <w:r w:rsidRPr="008C65E6">
              <w:rPr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  <w:t>the physical, environmental, social</w:t>
            </w:r>
            <w:r w:rsidRPr="008C65E6">
              <w:rPr>
                <w:rStyle w:val="wbzude"/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  <w:t xml:space="preserve"> and emotional wellbeing of each individual person in a way that respects the dignity of the individual and promotes independence and wellbeing</w:t>
            </w:r>
            <w:r>
              <w:rPr>
                <w:rStyle w:val="wbzude"/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14:paraId="7FBC3D70" w14:textId="77777777" w:rsidR="00DB1EBE" w:rsidRDefault="00DB1EBE" w:rsidP="00DB1EBE">
            <w:pPr>
              <w:rPr>
                <w:rStyle w:val="wbzude"/>
                <w:rFonts w:ascii="Century Gothic" w:hAnsi="Century Gothic" w:cs="Arial"/>
                <w:color w:val="202124"/>
                <w:sz w:val="22"/>
                <w:szCs w:val="22"/>
                <w:shd w:val="clear" w:color="auto" w:fill="FFFFFF"/>
              </w:rPr>
            </w:pPr>
          </w:p>
          <w:p w14:paraId="738DE2E7" w14:textId="3C736258" w:rsidR="00DB1EBE" w:rsidRPr="008C65E6" w:rsidRDefault="00DB1EBE" w:rsidP="00DB1EB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 support services to r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espect </w:t>
            </w:r>
            <w:r>
              <w:rPr>
                <w:rFonts w:ascii="Century Gothic" w:hAnsi="Century Gothic"/>
                <w:sz w:val="22"/>
                <w:szCs w:val="22"/>
              </w:rPr>
              <w:t>individual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’s culture, beliefs and preferences in all aspects of their daily life and within the care service that is delivered. For example: Menu planning and food preparation, personal care routines and religious practices. </w:t>
            </w:r>
          </w:p>
          <w:p w14:paraId="43AFED32" w14:textId="77777777" w:rsidR="00DB1EBE" w:rsidRPr="008C65E6" w:rsidRDefault="00DB1EBE" w:rsidP="00DA6C1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5EAEFA0" w14:textId="063E1F02" w:rsidR="00DA6C13" w:rsidRPr="008C65E6" w:rsidRDefault="00DA6C13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attend reviews, staff meetings, key group meetings, service user meetings etc. as appropriate.</w:t>
            </w:r>
          </w:p>
          <w:p w14:paraId="00F7CBFC" w14:textId="77777777" w:rsidR="00DA6C13" w:rsidRPr="008C65E6" w:rsidRDefault="00DA6C13" w:rsidP="00E45A31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D592384" w14:textId="59FD476E" w:rsidR="00DA6C13" w:rsidRPr="008C65E6" w:rsidRDefault="00DA6C13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 xml:space="preserve">To attend bi-monthly meetings in the services with the Senior Practitioner and the manager to review </w:t>
            </w:r>
            <w:r w:rsidR="00DB1EBE">
              <w:rPr>
                <w:rFonts w:ascii="Century Gothic" w:hAnsi="Century Gothic"/>
                <w:sz w:val="22"/>
                <w:szCs w:val="22"/>
              </w:rPr>
              <w:t>identified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B1EBE">
              <w:rPr>
                <w:rFonts w:ascii="Century Gothic" w:hAnsi="Century Gothic"/>
                <w:sz w:val="22"/>
                <w:szCs w:val="22"/>
              </w:rPr>
              <w:t>individuals</w:t>
            </w:r>
            <w:r w:rsidRPr="008C65E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FB455CC" w14:textId="77777777" w:rsidR="00DA6C13" w:rsidRPr="008C65E6" w:rsidRDefault="00DA6C13" w:rsidP="00E45A31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18B50B9" w14:textId="4C34F6FC" w:rsidR="00DA6C13" w:rsidRDefault="00DA6C13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maintain a writte</w:t>
            </w:r>
            <w:r w:rsidR="00DB1EBE">
              <w:rPr>
                <w:rFonts w:ascii="Century Gothic" w:hAnsi="Century Gothic"/>
                <w:sz w:val="22"/>
                <w:szCs w:val="22"/>
              </w:rPr>
              <w:t>n report of any individual work and complete care records as required</w:t>
            </w:r>
          </w:p>
          <w:p w14:paraId="26F3F159" w14:textId="77777777" w:rsidR="00872EB6" w:rsidRPr="008C65E6" w:rsidRDefault="00872EB6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B3C3A62" w14:textId="77777777" w:rsidR="00872EB6" w:rsidRPr="008C65E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provide written reports of reviews and other assessment, formulation and intervention work.</w:t>
            </w:r>
          </w:p>
          <w:p w14:paraId="08A4C1B2" w14:textId="77777777" w:rsidR="00DA6C13" w:rsidRPr="008C65E6" w:rsidRDefault="00DA6C13" w:rsidP="00E45A31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A6F6E55" w14:textId="38FC890C" w:rsidR="00872EB6" w:rsidRPr="00516D95" w:rsidRDefault="00872EB6" w:rsidP="00872EB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Leadership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0FE878F1" w14:textId="77777777" w:rsidR="00872EB6" w:rsidRPr="00516D95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1901D47" w14:textId="5E57718F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B1EBE">
              <w:rPr>
                <w:rFonts w:ascii="Century Gothic" w:hAnsi="Century Gothic"/>
                <w:sz w:val="22"/>
                <w:szCs w:val="22"/>
              </w:rPr>
              <w:t xml:space="preserve">Mentor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coach </w:t>
            </w:r>
            <w:r w:rsidRPr="00DB1EBE">
              <w:rPr>
                <w:rFonts w:ascii="Century Gothic" w:hAnsi="Century Gothic"/>
                <w:sz w:val="22"/>
                <w:szCs w:val="22"/>
              </w:rPr>
              <w:t xml:space="preserve">team members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in all aspects of active support and PBS </w:t>
            </w:r>
          </w:p>
          <w:p w14:paraId="5BAC6D97" w14:textId="77777777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284320F" w14:textId="2BEB0E6F" w:rsidR="00872EB6" w:rsidRPr="008C65E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>To act as an information and resource person to staff working at the homes on matters relating to people with learning disability /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autism / </w:t>
            </w:r>
            <w:r w:rsidRPr="008C65E6">
              <w:rPr>
                <w:rFonts w:ascii="Century Gothic" w:hAnsi="Century Gothic"/>
                <w:sz w:val="22"/>
                <w:szCs w:val="22"/>
              </w:rPr>
              <w:t>mental health difficulties.</w:t>
            </w:r>
          </w:p>
          <w:p w14:paraId="51BB366B" w14:textId="77777777" w:rsidR="00516D95" w:rsidRDefault="00516D95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F87D020" w14:textId="388E79EE" w:rsidR="00872EB6" w:rsidRDefault="00872EB6" w:rsidP="00E45A3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872EB6">
              <w:rPr>
                <w:rFonts w:ascii="Century Gothic" w:hAnsi="Century Gothic"/>
                <w:b/>
                <w:sz w:val="22"/>
                <w:szCs w:val="22"/>
              </w:rPr>
              <w:t>Education:</w:t>
            </w:r>
          </w:p>
          <w:p w14:paraId="4CE87999" w14:textId="77777777" w:rsidR="00872EB6" w:rsidRPr="00872EB6" w:rsidRDefault="00872EB6" w:rsidP="00E45A3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5962FC1" w14:textId="77777777" w:rsidR="00872EB6" w:rsidRPr="00DB1EBE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B1EBE">
              <w:rPr>
                <w:rFonts w:ascii="Century Gothic" w:hAnsi="Century Gothic"/>
                <w:sz w:val="22"/>
                <w:szCs w:val="22"/>
              </w:rPr>
              <w:t xml:space="preserve">Provide training promoting the principles of recovery focussed positive behaviour support, person centred active support and restraint reduction </w:t>
            </w:r>
          </w:p>
          <w:p w14:paraId="5D753F8C" w14:textId="77777777" w:rsidR="00872EB6" w:rsidRDefault="00872EB6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7C4AF83" w14:textId="77777777" w:rsidR="00872EB6" w:rsidRDefault="00872EB6" w:rsidP="00872EB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Research &amp; Audit:</w:t>
            </w:r>
          </w:p>
          <w:p w14:paraId="30721076" w14:textId="686A6058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lastRenderedPageBreak/>
              <w:t>To carry out literature reviews on relevant topics and to prepare information fact sheets and relevant trainings to be made available to homes.</w:t>
            </w:r>
          </w:p>
          <w:p w14:paraId="10587FAC" w14:textId="77777777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96005C5" w14:textId="355EC92C" w:rsidR="00872EB6" w:rsidRP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72EB6">
              <w:rPr>
                <w:rFonts w:ascii="Century Gothic" w:hAnsi="Century Gothic"/>
                <w:sz w:val="22"/>
                <w:szCs w:val="22"/>
              </w:rPr>
              <w:t>Shares best practice through the dissemination of evidence and knowledge.</w:t>
            </w:r>
          </w:p>
          <w:p w14:paraId="53FF1078" w14:textId="7EDC674D" w:rsidR="00872EB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 participate in identified audits relating to PBS and quality of life measures</w:t>
            </w:r>
          </w:p>
          <w:p w14:paraId="0AD85AA4" w14:textId="77777777" w:rsidR="00872EB6" w:rsidRPr="008C65E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21A65C1" w14:textId="77777777" w:rsidR="00872EB6" w:rsidRPr="008C65E6" w:rsidRDefault="00872EB6" w:rsidP="00872EB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C65E6">
              <w:rPr>
                <w:rFonts w:ascii="Century Gothic" w:hAnsi="Century Gothic"/>
                <w:sz w:val="22"/>
                <w:szCs w:val="22"/>
              </w:rPr>
              <w:t xml:space="preserve">To undertake research within </w:t>
            </w:r>
            <w:r>
              <w:rPr>
                <w:rFonts w:ascii="Century Gothic" w:hAnsi="Century Gothic"/>
                <w:sz w:val="22"/>
                <w:szCs w:val="22"/>
              </w:rPr>
              <w:t>services</w:t>
            </w:r>
            <w:r w:rsidRPr="008C65E6">
              <w:rPr>
                <w:rFonts w:ascii="Century Gothic" w:hAnsi="Century Gothic"/>
                <w:sz w:val="22"/>
                <w:szCs w:val="22"/>
              </w:rPr>
              <w:t xml:space="preserve"> as </w:t>
            </w:r>
            <w:r>
              <w:rPr>
                <w:rFonts w:ascii="Century Gothic" w:hAnsi="Century Gothic"/>
                <w:sz w:val="22"/>
                <w:szCs w:val="22"/>
              </w:rPr>
              <w:t>directed by the PBS Senior Practitioner</w:t>
            </w:r>
          </w:p>
          <w:p w14:paraId="3C986922" w14:textId="6DA13B85" w:rsidR="00872EB6" w:rsidRPr="008C65E6" w:rsidRDefault="00872EB6" w:rsidP="00E45A3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tblpY="596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367CB0" w:rsidRPr="00367CB0" w14:paraId="4A0CB9CC" w14:textId="6805FCC9" w:rsidTr="00367CB0">
        <w:trPr>
          <w:trHeight w:val="144"/>
        </w:trPr>
        <w:tc>
          <w:tcPr>
            <w:tcW w:w="1838" w:type="dxa"/>
          </w:tcPr>
          <w:p w14:paraId="5DBD6756" w14:textId="77777777" w:rsidR="00367CB0" w:rsidRPr="00367CB0" w:rsidRDefault="00367CB0" w:rsidP="00367CB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Criteria</w:t>
            </w:r>
          </w:p>
          <w:p w14:paraId="46322D2D" w14:textId="77777777" w:rsidR="00367CB0" w:rsidRPr="00367CB0" w:rsidRDefault="00367CB0" w:rsidP="00367CB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0DFBF683" w14:textId="57A9CCA4" w:rsidR="00367CB0" w:rsidRPr="00367CB0" w:rsidRDefault="00367CB0" w:rsidP="00367CB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>Details</w:t>
            </w:r>
          </w:p>
        </w:tc>
        <w:tc>
          <w:tcPr>
            <w:tcW w:w="2127" w:type="dxa"/>
          </w:tcPr>
          <w:p w14:paraId="48BF9531" w14:textId="7F3D2AF0" w:rsidR="00367CB0" w:rsidRPr="00367CB0" w:rsidRDefault="00367CB0" w:rsidP="00367CB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>Evidence</w:t>
            </w:r>
          </w:p>
        </w:tc>
      </w:tr>
      <w:tr w:rsidR="00367CB0" w:rsidRPr="00367CB0" w14:paraId="476DACED" w14:textId="78CB6166" w:rsidTr="00367CB0">
        <w:trPr>
          <w:trHeight w:val="144"/>
        </w:trPr>
        <w:tc>
          <w:tcPr>
            <w:tcW w:w="1838" w:type="dxa"/>
          </w:tcPr>
          <w:p w14:paraId="6540AFEF" w14:textId="1161B4FB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  <w:p w14:paraId="7DAA4215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7B60CCE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E15E0F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8649BC1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6F4361C" w14:textId="6037F646" w:rsidR="00367CB0" w:rsidRDefault="00367CB0" w:rsidP="00367CB0">
            <w:pPr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>Recognised qualification in PBS or Behavioural Analysis (essential)</w:t>
            </w:r>
          </w:p>
          <w:p w14:paraId="02CEA524" w14:textId="77777777" w:rsidR="00367CB0" w:rsidRDefault="00367CB0" w:rsidP="00367CB0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4F58CBAA" w14:textId="3FBE3DA6" w:rsidR="00367CB0" w:rsidRPr="00367CB0" w:rsidRDefault="00367CB0" w:rsidP="00367CB0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NVQ Level 5 in Health and Social Car</w:t>
            </w:r>
            <w:r>
              <w:rPr>
                <w:rFonts w:ascii="Century Gothic" w:eastAsia="Calibri" w:hAnsi="Century Gothic"/>
                <w:sz w:val="22"/>
                <w:szCs w:val="22"/>
              </w:rPr>
              <w:t>e or equivalent qualification (</w:t>
            </w:r>
            <w:r w:rsidRPr="00367CB0">
              <w:rPr>
                <w:rFonts w:ascii="Century Gothic" w:eastAsia="Calibri" w:hAnsi="Century Gothic"/>
                <w:sz w:val="22"/>
                <w:szCs w:val="22"/>
              </w:rPr>
              <w:t>desirable</w:t>
            </w:r>
            <w:r>
              <w:rPr>
                <w:rFonts w:ascii="Century Gothic" w:eastAsia="Calibri" w:hAnsi="Century Gothic"/>
                <w:sz w:val="22"/>
                <w:szCs w:val="22"/>
              </w:rPr>
              <w:t>)</w:t>
            </w:r>
          </w:p>
          <w:p w14:paraId="4E385220" w14:textId="77777777" w:rsidR="00367CB0" w:rsidRPr="00367CB0" w:rsidRDefault="00367CB0" w:rsidP="00367CB0">
            <w:pPr>
              <w:pStyle w:val="ListParagraph"/>
              <w:ind w:left="360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8BD9270" w14:textId="40613F9F" w:rsidR="00367CB0" w:rsidRPr="00367CB0" w:rsidRDefault="00367CB0" w:rsidP="00367CB0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Teaching and assessing certificate</w:t>
            </w:r>
            <w:r>
              <w:rPr>
                <w:rFonts w:ascii="Century Gothic" w:eastAsia="Calibri" w:hAnsi="Century Gothic"/>
                <w:sz w:val="22"/>
                <w:szCs w:val="22"/>
              </w:rPr>
              <w:t xml:space="preserve"> (desirable)</w:t>
            </w:r>
          </w:p>
        </w:tc>
        <w:tc>
          <w:tcPr>
            <w:tcW w:w="2127" w:type="dxa"/>
          </w:tcPr>
          <w:p w14:paraId="295D1C00" w14:textId="77777777" w:rsidR="00367CB0" w:rsidRPr="00367CB0" w:rsidRDefault="00367CB0" w:rsidP="009342F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 xml:space="preserve">Certificates </w:t>
            </w:r>
          </w:p>
          <w:p w14:paraId="72E8F9DF" w14:textId="77777777" w:rsidR="00367CB0" w:rsidRPr="00367CB0" w:rsidRDefault="00367CB0" w:rsidP="009342F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6475C6" w14:textId="6EC6C2FD" w:rsidR="00367CB0" w:rsidRPr="00367CB0" w:rsidRDefault="00367CB0" w:rsidP="009342F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Application Form / CV</w:t>
            </w:r>
          </w:p>
        </w:tc>
      </w:tr>
      <w:tr w:rsidR="0093106F" w:rsidRPr="00367CB0" w14:paraId="4B169547" w14:textId="77777777" w:rsidTr="00367CB0">
        <w:trPr>
          <w:trHeight w:val="144"/>
        </w:trPr>
        <w:tc>
          <w:tcPr>
            <w:tcW w:w="1838" w:type="dxa"/>
          </w:tcPr>
          <w:p w14:paraId="0E10B9B8" w14:textId="5907B0B0" w:rsidR="0093106F" w:rsidRPr="00367CB0" w:rsidRDefault="0093106F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5528" w:type="dxa"/>
          </w:tcPr>
          <w:p w14:paraId="2AC19685" w14:textId="6C6AF3CD" w:rsidR="0093106F" w:rsidRP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>Practical exper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ience of working with adults </w:t>
            </w:r>
            <w:r w:rsidRPr="0093106F">
              <w:rPr>
                <w:rFonts w:ascii="Century Gothic" w:hAnsi="Century Gothic"/>
                <w:sz w:val="22"/>
                <w:szCs w:val="22"/>
              </w:rPr>
              <w:t>with Learning disabilities in a range of settings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(essential)</w:t>
            </w:r>
          </w:p>
          <w:p w14:paraId="2FF5F00F" w14:textId="77777777" w:rsid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FB82FD3" w14:textId="683F765B" w:rsidR="0093106F" w:rsidRP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 xml:space="preserve">A minimum of </w:t>
            </w:r>
            <w:r>
              <w:rPr>
                <w:rFonts w:ascii="Century Gothic" w:hAnsi="Century Gothic"/>
                <w:sz w:val="22"/>
                <w:szCs w:val="22"/>
              </w:rPr>
              <w:t>three</w:t>
            </w:r>
            <w:r w:rsidRPr="0093106F">
              <w:rPr>
                <w:rFonts w:ascii="Century Gothic" w:hAnsi="Century Gothic"/>
                <w:sz w:val="22"/>
                <w:szCs w:val="22"/>
              </w:rPr>
              <w:t xml:space="preserve"> years’ experience of working with young people and adults with learning disabilities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(essential)</w:t>
            </w:r>
          </w:p>
          <w:p w14:paraId="7DE4D156" w14:textId="77777777" w:rsid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2FE6DD" w14:textId="7D78400C" w:rsidR="0093106F" w:rsidRP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>Practical experience of working in conjunction with other stakeholders within an MDT framework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(essential)</w:t>
            </w:r>
            <w:r w:rsidRPr="0093106F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F937956" w14:textId="77777777" w:rsid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7B87DF6" w14:textId="60911F9D" w:rsidR="0093106F" w:rsidRP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>Experience of functional analysis and support plan implementation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sz w:val="22"/>
                <w:szCs w:val="22"/>
              </w:rPr>
              <w:t>(desirable)</w:t>
            </w:r>
          </w:p>
          <w:p w14:paraId="3E893A67" w14:textId="77777777" w:rsid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18FB28" w14:textId="2EF1AD44" w:rsidR="0093106F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 xml:space="preserve">Experience training others in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health and social care related subjects </w:t>
            </w:r>
            <w:r>
              <w:rPr>
                <w:rFonts w:ascii="Century Gothic" w:eastAsia="Calibri" w:hAnsi="Century Gothic"/>
                <w:sz w:val="22"/>
                <w:szCs w:val="22"/>
              </w:rPr>
              <w:t>(desirable)</w:t>
            </w:r>
          </w:p>
          <w:p w14:paraId="628804D4" w14:textId="77777777" w:rsidR="0093106F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B18596" w14:textId="708AAB52" w:rsidR="0093106F" w:rsidRPr="00367CB0" w:rsidRDefault="0093106F" w:rsidP="0093106F">
            <w:pPr>
              <w:rPr>
                <w:rFonts w:ascii="Century Gothic" w:hAnsi="Century Gothic"/>
                <w:sz w:val="22"/>
                <w:szCs w:val="22"/>
              </w:rPr>
            </w:pPr>
            <w:r w:rsidRPr="0093106F">
              <w:rPr>
                <w:rFonts w:ascii="Century Gothic" w:hAnsi="Century Gothic"/>
                <w:sz w:val="22"/>
                <w:szCs w:val="22"/>
              </w:rPr>
              <w:t>Experience of writing positive behaviour support plans via compl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eted functional assessment </w:t>
            </w:r>
            <w:r>
              <w:rPr>
                <w:rFonts w:ascii="Century Gothic" w:eastAsia="Calibri" w:hAnsi="Century Gothic"/>
                <w:sz w:val="22"/>
                <w:szCs w:val="22"/>
              </w:rPr>
              <w:t>(desirable)</w:t>
            </w:r>
          </w:p>
        </w:tc>
        <w:tc>
          <w:tcPr>
            <w:tcW w:w="2127" w:type="dxa"/>
          </w:tcPr>
          <w:p w14:paraId="69BBD93F" w14:textId="77777777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Application</w:t>
            </w:r>
          </w:p>
          <w:p w14:paraId="668A2485" w14:textId="77777777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Form / CV</w:t>
            </w:r>
          </w:p>
          <w:p w14:paraId="5CA7EBF7" w14:textId="77777777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11440EB" w14:textId="77777777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Interview</w:t>
            </w:r>
          </w:p>
          <w:p w14:paraId="710B3735" w14:textId="77777777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F5E98BE" w14:textId="5651E32A" w:rsidR="0093106F" w:rsidRPr="00367CB0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References</w:t>
            </w:r>
          </w:p>
        </w:tc>
      </w:tr>
      <w:tr w:rsidR="00367CB0" w:rsidRPr="00367CB0" w14:paraId="1E63519E" w14:textId="0207002E" w:rsidTr="00367CB0">
        <w:trPr>
          <w:trHeight w:val="144"/>
        </w:trPr>
        <w:tc>
          <w:tcPr>
            <w:tcW w:w="1838" w:type="dxa"/>
          </w:tcPr>
          <w:p w14:paraId="4552B42F" w14:textId="7408065C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 xml:space="preserve">Knowledge </w:t>
            </w:r>
          </w:p>
          <w:p w14:paraId="0B0A5977" w14:textId="559CEF53" w:rsidR="00367CB0" w:rsidRPr="00367CB0" w:rsidRDefault="00367CB0" w:rsidP="00367CB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16EA9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532A42F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D1662E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649DB02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CF84A8F" w14:textId="7CB5BDCD" w:rsid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Knowledge of current theories and models of practice appropriate to the Positive Behavioural Support model.</w:t>
            </w:r>
          </w:p>
          <w:p w14:paraId="633F6D10" w14:textId="77777777" w:rsidR="00367CB0" w:rsidRP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512E10" w14:textId="23510D5A" w:rsid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Knowledge regarding the delivery of PBS to customers with Learning Disabilities and Autism</w:t>
            </w:r>
          </w:p>
          <w:p w14:paraId="777A00D8" w14:textId="77777777" w:rsidR="00367CB0" w:rsidRP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60D4AE" w14:textId="53A51AC4" w:rsid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Knowledge of person-centred Planning, Active Support and practice leadership.</w:t>
            </w:r>
          </w:p>
          <w:p w14:paraId="0000BAEE" w14:textId="77777777" w:rsidR="00367CB0" w:rsidRP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CC123F" w14:textId="5915488A" w:rsid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Knowledge of relevant safeguarding requirements and processes</w:t>
            </w:r>
          </w:p>
          <w:p w14:paraId="208CC1F5" w14:textId="77777777" w:rsidR="00367CB0" w:rsidRP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E4B840" w14:textId="71408AC9" w:rsid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hAnsi="Century Gothic"/>
                <w:sz w:val="22"/>
                <w:szCs w:val="22"/>
              </w:rPr>
              <w:t>Knowledge and understanding of the current legal responsibilities and standards / competencies relating to Positive behavioural support</w:t>
            </w:r>
          </w:p>
          <w:p w14:paraId="131F1548" w14:textId="4D45A68C" w:rsidR="00367CB0" w:rsidRPr="00367CB0" w:rsidRDefault="00367CB0" w:rsidP="00367CB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938217B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Application</w:t>
            </w:r>
          </w:p>
          <w:p w14:paraId="49691C29" w14:textId="232E976A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Form / CV</w:t>
            </w:r>
          </w:p>
          <w:p w14:paraId="7C715749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06A3EBD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Interview</w:t>
            </w:r>
          </w:p>
          <w:p w14:paraId="4D7375C7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19E909E" w14:textId="66F5BD70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References</w:t>
            </w:r>
          </w:p>
        </w:tc>
      </w:tr>
      <w:tr w:rsidR="00367CB0" w:rsidRPr="00367CB0" w14:paraId="17C350EC" w14:textId="77777777" w:rsidTr="00367CB0">
        <w:trPr>
          <w:trHeight w:val="144"/>
        </w:trPr>
        <w:tc>
          <w:tcPr>
            <w:tcW w:w="1838" w:type="dxa"/>
          </w:tcPr>
          <w:p w14:paraId="624F4F8D" w14:textId="6329FDF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>Values</w:t>
            </w:r>
          </w:p>
        </w:tc>
        <w:tc>
          <w:tcPr>
            <w:tcW w:w="5528" w:type="dxa"/>
          </w:tcPr>
          <w:p w14:paraId="17ABB39C" w14:textId="16FC1D0C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Ability to demonstrate the organisational values and behaviours</w:t>
            </w:r>
          </w:p>
        </w:tc>
        <w:tc>
          <w:tcPr>
            <w:tcW w:w="2127" w:type="dxa"/>
          </w:tcPr>
          <w:p w14:paraId="056CBA0A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Application</w:t>
            </w:r>
          </w:p>
          <w:p w14:paraId="3729B9A5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Form / CV</w:t>
            </w:r>
          </w:p>
          <w:p w14:paraId="56C3C8A1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2FF4B297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Interview</w:t>
            </w:r>
          </w:p>
          <w:p w14:paraId="5974061F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96CA359" w14:textId="531BC71A" w:rsidR="00367CB0" w:rsidRPr="00367CB0" w:rsidRDefault="00367CB0" w:rsidP="00D64F13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References</w:t>
            </w:r>
          </w:p>
        </w:tc>
      </w:tr>
      <w:tr w:rsidR="00367CB0" w:rsidRPr="00367CB0" w14:paraId="381C8160" w14:textId="1B1EE82D" w:rsidTr="00367CB0">
        <w:trPr>
          <w:trHeight w:val="144"/>
        </w:trPr>
        <w:tc>
          <w:tcPr>
            <w:tcW w:w="1838" w:type="dxa"/>
          </w:tcPr>
          <w:p w14:paraId="633ED238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>Skills and Aptitude</w:t>
            </w:r>
          </w:p>
          <w:p w14:paraId="7C13948B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6368F6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6286CCF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7E32DD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1629FD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9AFC48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7CD35B1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6919CF1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B3EBAFE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89DF092" w14:textId="07465DD9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9CCB7D1" w14:textId="77777777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Excellent communication and interpersonal skills</w:t>
            </w:r>
          </w:p>
          <w:p w14:paraId="0678336E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A1D5475" w14:textId="77777777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Ability to work independently and in a small team and with a range of staff across the organization</w:t>
            </w:r>
          </w:p>
          <w:p w14:paraId="44BD9E2A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23DDCE8" w14:textId="77777777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Able to cope with unpredictable workload with frequent interruptions</w:t>
            </w:r>
          </w:p>
          <w:p w14:paraId="28916AC1" w14:textId="77777777" w:rsidR="00367CB0" w:rsidRPr="00367CB0" w:rsidRDefault="00367CB0" w:rsidP="00D64F13">
            <w:pPr>
              <w:pStyle w:val="ListParagraph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85001C5" w14:textId="77777777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Report writing / Presentation skills</w:t>
            </w:r>
          </w:p>
          <w:p w14:paraId="244881E2" w14:textId="77777777" w:rsidR="00367CB0" w:rsidRPr="00367CB0" w:rsidRDefault="00367CB0" w:rsidP="00D64F13">
            <w:pPr>
              <w:pStyle w:val="ListParagraph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735E17A" w14:textId="1F9E8F29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IT skills including MS Office packages and other IT specialist packages</w:t>
            </w:r>
          </w:p>
        </w:tc>
        <w:tc>
          <w:tcPr>
            <w:tcW w:w="2127" w:type="dxa"/>
          </w:tcPr>
          <w:p w14:paraId="0562FEC3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Application</w:t>
            </w:r>
          </w:p>
          <w:p w14:paraId="41D4451F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Form / CV</w:t>
            </w:r>
          </w:p>
          <w:p w14:paraId="076C9EA4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D0EAE07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Interview</w:t>
            </w:r>
          </w:p>
          <w:p w14:paraId="67372213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BBDCA9C" w14:textId="49232385" w:rsidR="00367CB0" w:rsidRPr="00367CB0" w:rsidRDefault="00367CB0" w:rsidP="00D64F13">
            <w:pPr>
              <w:rPr>
                <w:rFonts w:ascii="Century Gothic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References</w:t>
            </w:r>
          </w:p>
        </w:tc>
      </w:tr>
      <w:tr w:rsidR="00367CB0" w:rsidRPr="00367CB0" w14:paraId="2D5CCD3A" w14:textId="0B12885C" w:rsidTr="00367CB0">
        <w:trPr>
          <w:trHeight w:val="144"/>
        </w:trPr>
        <w:tc>
          <w:tcPr>
            <w:tcW w:w="1838" w:type="dxa"/>
          </w:tcPr>
          <w:p w14:paraId="389C0569" w14:textId="77777777" w:rsidR="00367CB0" w:rsidRPr="00367CB0" w:rsidRDefault="00367CB0" w:rsidP="00872EB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67CB0">
              <w:rPr>
                <w:rFonts w:ascii="Century Gothic" w:hAnsi="Century Gothic"/>
                <w:b/>
                <w:sz w:val="22"/>
                <w:szCs w:val="22"/>
              </w:rPr>
              <w:t xml:space="preserve">Flexibility </w:t>
            </w:r>
          </w:p>
        </w:tc>
        <w:tc>
          <w:tcPr>
            <w:tcW w:w="5528" w:type="dxa"/>
          </w:tcPr>
          <w:p w14:paraId="1F37E8B3" w14:textId="319C1216" w:rsidR="00367CB0" w:rsidRPr="0093106F" w:rsidRDefault="0093106F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="00367CB0" w:rsidRPr="0093106F">
              <w:rPr>
                <w:rFonts w:ascii="Century Gothic" w:eastAsia="Calibri" w:hAnsi="Century Gothic"/>
                <w:sz w:val="22"/>
                <w:szCs w:val="22"/>
              </w:rPr>
              <w:t>bility to work flexibly and travel across the organization as required</w:t>
            </w:r>
          </w:p>
          <w:p w14:paraId="00B830CB" w14:textId="77777777" w:rsidR="00367CB0" w:rsidRPr="00367CB0" w:rsidRDefault="00367CB0" w:rsidP="00D64F13">
            <w:pPr>
              <w:pStyle w:val="ListParagraph"/>
              <w:ind w:left="360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4885633" w14:textId="34936BB8" w:rsidR="00367CB0" w:rsidRPr="0093106F" w:rsidRDefault="00367CB0" w:rsidP="0093106F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93106F">
              <w:rPr>
                <w:rFonts w:ascii="Century Gothic" w:eastAsia="Calibri" w:hAnsi="Century Gothic"/>
                <w:sz w:val="22"/>
                <w:szCs w:val="22"/>
              </w:rPr>
              <w:t>Capability to work some unsocial hours including weekends</w:t>
            </w:r>
            <w:r w:rsidR="0093106F" w:rsidRPr="0093106F">
              <w:rPr>
                <w:rFonts w:ascii="Century Gothic" w:eastAsia="Calibri" w:hAnsi="Century Gothic"/>
                <w:sz w:val="22"/>
                <w:szCs w:val="22"/>
              </w:rPr>
              <w:t xml:space="preserve"> and nights</w:t>
            </w:r>
          </w:p>
        </w:tc>
        <w:tc>
          <w:tcPr>
            <w:tcW w:w="2127" w:type="dxa"/>
          </w:tcPr>
          <w:p w14:paraId="61814ABB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367CB0">
              <w:rPr>
                <w:rFonts w:ascii="Century Gothic" w:eastAsia="Calibri" w:hAnsi="Century Gothic"/>
                <w:sz w:val="22"/>
                <w:szCs w:val="22"/>
              </w:rPr>
              <w:t>Interview</w:t>
            </w:r>
          </w:p>
          <w:p w14:paraId="381CE537" w14:textId="77777777" w:rsidR="00367CB0" w:rsidRPr="00367CB0" w:rsidRDefault="00367CB0" w:rsidP="00D64F13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105E20C" w14:textId="7C51E45F" w:rsidR="00367CB0" w:rsidRPr="00367CB0" w:rsidRDefault="00367CB0" w:rsidP="00D64F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392B1D6" w14:textId="77777777" w:rsidR="009F549B" w:rsidRPr="00F662D8" w:rsidRDefault="009F549B" w:rsidP="00A41E7F">
      <w:pPr>
        <w:jc w:val="both"/>
        <w:rPr>
          <w:rFonts w:ascii="Century Gothic" w:hAnsi="Century Gothic"/>
        </w:rPr>
      </w:pPr>
    </w:p>
    <w:p w14:paraId="0AB33361" w14:textId="77777777" w:rsidR="000162A1" w:rsidRDefault="000162A1" w:rsidP="00A41E7F">
      <w:pPr>
        <w:jc w:val="both"/>
        <w:rPr>
          <w:rFonts w:ascii="Century Gothic" w:hAnsi="Century Gothic"/>
        </w:rPr>
      </w:pPr>
    </w:p>
    <w:p w14:paraId="17C6B88D" w14:textId="1B67F76C" w:rsidR="0081072D" w:rsidRPr="0093106F" w:rsidRDefault="0081072D" w:rsidP="00A41E7F">
      <w:pPr>
        <w:jc w:val="both"/>
        <w:rPr>
          <w:rFonts w:ascii="Century Gothic" w:hAnsi="Century Gothic"/>
          <w:sz w:val="22"/>
          <w:szCs w:val="22"/>
        </w:rPr>
      </w:pPr>
      <w:r w:rsidRPr="0093106F">
        <w:rPr>
          <w:rFonts w:ascii="Century Gothic" w:hAnsi="Century Gothic"/>
          <w:sz w:val="22"/>
          <w:szCs w:val="22"/>
        </w:rPr>
        <w:t>This job description is a guide to the duties of the post and is not an exhaustive specification.  It is subject to review and may be altered by mutual agreement in light of future developments.</w:t>
      </w:r>
    </w:p>
    <w:p w14:paraId="3DA2C86C" w14:textId="77777777" w:rsidR="0081072D" w:rsidRPr="00F662D8" w:rsidRDefault="0081072D" w:rsidP="00A41E7F">
      <w:pPr>
        <w:jc w:val="both"/>
        <w:rPr>
          <w:rFonts w:ascii="Century Gothic" w:hAnsi="Century Gothic"/>
        </w:rPr>
      </w:pPr>
    </w:p>
    <w:sectPr w:rsidR="0081072D" w:rsidRPr="00F662D8" w:rsidSect="00DE24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40" w:bottom="12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00CB" w14:textId="77777777" w:rsidR="008D19CD" w:rsidRDefault="008D19CD" w:rsidP="0037352B">
      <w:r>
        <w:separator/>
      </w:r>
    </w:p>
  </w:endnote>
  <w:endnote w:type="continuationSeparator" w:id="0">
    <w:p w14:paraId="414987C1" w14:textId="77777777" w:rsidR="008D19CD" w:rsidRDefault="008D19CD" w:rsidP="003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E7FE" w14:textId="754E15A8" w:rsidR="00A44687" w:rsidRDefault="00A44687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Issue: </w:t>
    </w:r>
  </w:p>
  <w:p w14:paraId="5351E6F2" w14:textId="61B112E4" w:rsidR="00A91D83" w:rsidRPr="00A91D83" w:rsidRDefault="00646E20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Review:</w:t>
    </w:r>
    <w:r w:rsidR="00A91D83"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19682282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-1924323375"/>
            <w:docPartObj>
              <w:docPartGallery w:val="Page Numbers (Top of Page)"/>
              <w:docPartUnique/>
            </w:docPartObj>
          </w:sdtPr>
          <w:sdtEndPr/>
          <w:sdtContent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PAGE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45230">
              <w:rPr>
                <w:rFonts w:ascii="Century Gothic" w:hAnsi="Century Gothic"/>
                <w:bCs/>
                <w:noProof/>
                <w:sz w:val="16"/>
                <w:szCs w:val="16"/>
              </w:rPr>
              <w:t>1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NUMPAGES 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45230">
              <w:rPr>
                <w:rFonts w:ascii="Century Gothic" w:hAnsi="Century Gothic"/>
                <w:bCs/>
                <w:noProof/>
                <w:sz w:val="16"/>
                <w:szCs w:val="16"/>
              </w:rPr>
              <w:t>5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815AC82" w14:textId="4EBC95FE" w:rsidR="00A91D83" w:rsidRPr="00A91D83" w:rsidRDefault="00A44687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Author: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004F" w14:textId="0BA6C159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Issue: 12/2015</w:t>
    </w:r>
    <w:r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11084237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1522822904"/>
            <w:docPartObj>
              <w:docPartGallery w:val="Page Numbers (Top of Page)"/>
              <w:docPartUnique/>
            </w:docPartObj>
          </w:sdtPr>
          <w:sdtEndPr/>
          <w:sdtContent>
            <w:r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1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DA6C13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CD8B029" w14:textId="77777777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Author: Adrian Munday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AC8D" w14:textId="77777777" w:rsidR="008D19CD" w:rsidRDefault="008D19CD" w:rsidP="0037352B">
      <w:r>
        <w:separator/>
      </w:r>
    </w:p>
  </w:footnote>
  <w:footnote w:type="continuationSeparator" w:id="0">
    <w:p w14:paraId="3B234C69" w14:textId="77777777" w:rsidR="008D19CD" w:rsidRDefault="008D19CD" w:rsidP="0037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048E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194C93B4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29CB2B3F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7246D4F8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22651A11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1BA5CE47" w14:textId="77777777" w:rsidR="00C41700" w:rsidRPr="00F662D8" w:rsidRDefault="00C41700" w:rsidP="00C41700">
    <w:pPr>
      <w:pStyle w:val="Title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CYGNET HEALTH CARE</w:t>
    </w:r>
  </w:p>
  <w:p w14:paraId="42E733F0" w14:textId="4E9C71B5" w:rsidR="00C41700" w:rsidRPr="00F662D8" w:rsidRDefault="00C41700" w:rsidP="00C41700">
    <w:pPr>
      <w:pStyle w:val="Subtitle"/>
      <w:jc w:val="center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 xml:space="preserve">JOB </w:t>
    </w:r>
    <w:r w:rsidR="00783319">
      <w:rPr>
        <w:rFonts w:ascii="Century Gothic" w:hAnsi="Century Gothic"/>
        <w:sz w:val="22"/>
        <w:szCs w:val="22"/>
      </w:rPr>
      <w:t>DESCRIPTION</w:t>
    </w:r>
    <w:r w:rsidRPr="00F662D8">
      <w:rPr>
        <w:rFonts w:ascii="Century Gothic" w:hAnsi="Century Gothic"/>
        <w:sz w:val="22"/>
        <w:szCs w:val="22"/>
      </w:rPr>
      <w:t>/PERSON SPECIFICATION</w:t>
    </w:r>
  </w:p>
  <w:p w14:paraId="3AC0563B" w14:textId="77777777" w:rsidR="00C41700" w:rsidRDefault="00C41700" w:rsidP="00C4170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0750" w14:textId="77777777" w:rsidR="00C41700" w:rsidRDefault="00C41700" w:rsidP="00C41700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997CD26" wp14:editId="4FA62A68">
          <wp:simplePos x="0" y="0"/>
          <wp:positionH relativeFrom="column">
            <wp:posOffset>4619625</wp:posOffset>
          </wp:positionH>
          <wp:positionV relativeFrom="paragraph">
            <wp:posOffset>-457200</wp:posOffset>
          </wp:positionV>
          <wp:extent cx="1962150" cy="118681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-Logo-SMALL-RGB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68066" w14:textId="77777777" w:rsidR="00C41700" w:rsidRDefault="00C41700" w:rsidP="00C41700">
    <w:pPr>
      <w:pStyle w:val="Header"/>
    </w:pPr>
  </w:p>
  <w:p w14:paraId="250897F5" w14:textId="77777777" w:rsidR="00C41700" w:rsidRDefault="00C41700" w:rsidP="00C41700">
    <w:pPr>
      <w:pStyle w:val="Header"/>
    </w:pPr>
  </w:p>
  <w:p w14:paraId="55BA4FBE" w14:textId="77777777" w:rsidR="0098716B" w:rsidRDefault="00C41700" w:rsidP="00C41700">
    <w:pPr>
      <w:pStyle w:val="Title"/>
      <w:jc w:val="lef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  <w:t xml:space="preserve">        </w:t>
    </w:r>
  </w:p>
  <w:p w14:paraId="67921FA3" w14:textId="77777777" w:rsidR="0098716B" w:rsidRDefault="0098716B" w:rsidP="0098716B">
    <w:pPr>
      <w:pStyle w:val="Title"/>
      <w:rPr>
        <w:rFonts w:ascii="Century Gothic" w:hAnsi="Century Gothic"/>
        <w:sz w:val="22"/>
        <w:szCs w:val="22"/>
      </w:rPr>
    </w:pPr>
  </w:p>
  <w:p w14:paraId="6BD49477" w14:textId="77777777" w:rsidR="00C41700" w:rsidRPr="00F662D8" w:rsidRDefault="00C41700" w:rsidP="00626E6C">
    <w:pPr>
      <w:pStyle w:val="Title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CYGNET HEALTH CARE</w:t>
    </w:r>
  </w:p>
  <w:p w14:paraId="55509AC8" w14:textId="77777777" w:rsidR="00C41700" w:rsidRPr="00F662D8" w:rsidRDefault="00C41700" w:rsidP="00C41700">
    <w:pPr>
      <w:pStyle w:val="Subtitle"/>
      <w:jc w:val="center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JOB ANALYSIS/PERSON SPECIFICATION</w:t>
    </w:r>
  </w:p>
  <w:p w14:paraId="104EC6BF" w14:textId="77777777" w:rsidR="00C41700" w:rsidRPr="00C41700" w:rsidRDefault="00C41700" w:rsidP="00C4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0D"/>
    <w:multiLevelType w:val="hybridMultilevel"/>
    <w:tmpl w:val="0D98FE1C"/>
    <w:lvl w:ilvl="0" w:tplc="879E27D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779"/>
    <w:multiLevelType w:val="hybridMultilevel"/>
    <w:tmpl w:val="EE2EDB66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778"/>
    <w:multiLevelType w:val="hybridMultilevel"/>
    <w:tmpl w:val="A98E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E3D"/>
    <w:multiLevelType w:val="hybridMultilevel"/>
    <w:tmpl w:val="9B60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4F4F"/>
    <w:multiLevelType w:val="hybridMultilevel"/>
    <w:tmpl w:val="864214C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A5224DE"/>
    <w:multiLevelType w:val="hybridMultilevel"/>
    <w:tmpl w:val="2D0CAEA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C3492"/>
    <w:multiLevelType w:val="hybridMultilevel"/>
    <w:tmpl w:val="099C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327CC"/>
    <w:multiLevelType w:val="hybridMultilevel"/>
    <w:tmpl w:val="C612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76420"/>
    <w:multiLevelType w:val="hybridMultilevel"/>
    <w:tmpl w:val="C80E4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4EF0"/>
    <w:multiLevelType w:val="hybridMultilevel"/>
    <w:tmpl w:val="064E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86988"/>
    <w:multiLevelType w:val="hybridMultilevel"/>
    <w:tmpl w:val="7492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4658E"/>
    <w:multiLevelType w:val="hybridMultilevel"/>
    <w:tmpl w:val="91CA9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5767"/>
    <w:multiLevelType w:val="hybridMultilevel"/>
    <w:tmpl w:val="A470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56469"/>
    <w:multiLevelType w:val="hybridMultilevel"/>
    <w:tmpl w:val="5620970E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85A59"/>
    <w:multiLevelType w:val="hybridMultilevel"/>
    <w:tmpl w:val="96AE3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F3FFF"/>
    <w:multiLevelType w:val="hybridMultilevel"/>
    <w:tmpl w:val="0EA4E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8B770C"/>
    <w:multiLevelType w:val="hybridMultilevel"/>
    <w:tmpl w:val="94A4F14E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970784"/>
    <w:multiLevelType w:val="hybridMultilevel"/>
    <w:tmpl w:val="90AC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E43AE"/>
    <w:multiLevelType w:val="hybridMultilevel"/>
    <w:tmpl w:val="7C42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3AAC"/>
    <w:multiLevelType w:val="hybridMultilevel"/>
    <w:tmpl w:val="7FB24F2C"/>
    <w:lvl w:ilvl="0" w:tplc="6DBAE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F952C85"/>
    <w:multiLevelType w:val="hybridMultilevel"/>
    <w:tmpl w:val="512EE2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42A7A8F"/>
    <w:multiLevelType w:val="hybridMultilevel"/>
    <w:tmpl w:val="04B6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E58F8"/>
    <w:multiLevelType w:val="hybridMultilevel"/>
    <w:tmpl w:val="BD84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26B0"/>
    <w:multiLevelType w:val="hybridMultilevel"/>
    <w:tmpl w:val="248EDD26"/>
    <w:lvl w:ilvl="0" w:tplc="7DD0181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57858"/>
    <w:multiLevelType w:val="hybridMultilevel"/>
    <w:tmpl w:val="408C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04F13"/>
    <w:multiLevelType w:val="hybridMultilevel"/>
    <w:tmpl w:val="0B1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17004"/>
    <w:multiLevelType w:val="hybridMultilevel"/>
    <w:tmpl w:val="79A2B4BA"/>
    <w:lvl w:ilvl="0" w:tplc="9208A8B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E0A76"/>
    <w:multiLevelType w:val="hybridMultilevel"/>
    <w:tmpl w:val="5AACE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9759D"/>
    <w:multiLevelType w:val="multilevel"/>
    <w:tmpl w:val="B9E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5C67FA"/>
    <w:multiLevelType w:val="hybridMultilevel"/>
    <w:tmpl w:val="A79C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6A6748"/>
    <w:multiLevelType w:val="hybridMultilevel"/>
    <w:tmpl w:val="8C80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E4271B"/>
    <w:multiLevelType w:val="hybridMultilevel"/>
    <w:tmpl w:val="24507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C22F49"/>
    <w:multiLevelType w:val="hybridMultilevel"/>
    <w:tmpl w:val="F940C5B0"/>
    <w:lvl w:ilvl="0" w:tplc="1A28DDF8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712BC"/>
    <w:multiLevelType w:val="hybridMultilevel"/>
    <w:tmpl w:val="F698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176025"/>
    <w:multiLevelType w:val="hybridMultilevel"/>
    <w:tmpl w:val="82A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53D56"/>
    <w:multiLevelType w:val="hybridMultilevel"/>
    <w:tmpl w:val="6C82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E57A1A"/>
    <w:multiLevelType w:val="hybridMultilevel"/>
    <w:tmpl w:val="1B3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02F19"/>
    <w:multiLevelType w:val="hybridMultilevel"/>
    <w:tmpl w:val="1D1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85BE7"/>
    <w:multiLevelType w:val="hybridMultilevel"/>
    <w:tmpl w:val="2FA8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95882"/>
    <w:multiLevelType w:val="hybridMultilevel"/>
    <w:tmpl w:val="821E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C6D2B"/>
    <w:multiLevelType w:val="hybridMultilevel"/>
    <w:tmpl w:val="9956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2C1"/>
    <w:multiLevelType w:val="hybridMultilevel"/>
    <w:tmpl w:val="F5FA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81E2E"/>
    <w:multiLevelType w:val="hybridMultilevel"/>
    <w:tmpl w:val="DB1C6BD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6EDB0446"/>
    <w:multiLevelType w:val="hybridMultilevel"/>
    <w:tmpl w:val="33CA32F8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1D0577"/>
    <w:multiLevelType w:val="hybridMultilevel"/>
    <w:tmpl w:val="00226C5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5" w15:restartNumberingAfterBreak="0">
    <w:nsid w:val="71842360"/>
    <w:multiLevelType w:val="hybridMultilevel"/>
    <w:tmpl w:val="9AE6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251FE5"/>
    <w:multiLevelType w:val="multilevel"/>
    <w:tmpl w:val="F878A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356203"/>
    <w:multiLevelType w:val="multilevel"/>
    <w:tmpl w:val="C766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D185C5F"/>
    <w:multiLevelType w:val="hybridMultilevel"/>
    <w:tmpl w:val="F0C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48"/>
  </w:num>
  <w:num w:numId="4">
    <w:abstractNumId w:val="18"/>
  </w:num>
  <w:num w:numId="5">
    <w:abstractNumId w:val="24"/>
  </w:num>
  <w:num w:numId="6">
    <w:abstractNumId w:val="34"/>
  </w:num>
  <w:num w:numId="7">
    <w:abstractNumId w:val="9"/>
  </w:num>
  <w:num w:numId="8">
    <w:abstractNumId w:val="15"/>
  </w:num>
  <w:num w:numId="9">
    <w:abstractNumId w:val="7"/>
  </w:num>
  <w:num w:numId="10">
    <w:abstractNumId w:val="19"/>
  </w:num>
  <w:num w:numId="11">
    <w:abstractNumId w:val="38"/>
  </w:num>
  <w:num w:numId="12">
    <w:abstractNumId w:val="41"/>
  </w:num>
  <w:num w:numId="13">
    <w:abstractNumId w:val="36"/>
  </w:num>
  <w:num w:numId="14">
    <w:abstractNumId w:val="37"/>
  </w:num>
  <w:num w:numId="15">
    <w:abstractNumId w:val="27"/>
  </w:num>
  <w:num w:numId="16">
    <w:abstractNumId w:val="20"/>
  </w:num>
  <w:num w:numId="17">
    <w:abstractNumId w:val="2"/>
  </w:num>
  <w:num w:numId="18">
    <w:abstractNumId w:val="17"/>
  </w:num>
  <w:num w:numId="19">
    <w:abstractNumId w:val="31"/>
  </w:num>
  <w:num w:numId="20">
    <w:abstractNumId w:val="10"/>
  </w:num>
  <w:num w:numId="21">
    <w:abstractNumId w:val="21"/>
  </w:num>
  <w:num w:numId="22">
    <w:abstractNumId w:val="39"/>
  </w:num>
  <w:num w:numId="23">
    <w:abstractNumId w:val="42"/>
  </w:num>
  <w:num w:numId="24">
    <w:abstractNumId w:val="26"/>
  </w:num>
  <w:num w:numId="25">
    <w:abstractNumId w:val="14"/>
  </w:num>
  <w:num w:numId="26">
    <w:abstractNumId w:val="33"/>
  </w:num>
  <w:num w:numId="27">
    <w:abstractNumId w:val="45"/>
  </w:num>
  <w:num w:numId="28">
    <w:abstractNumId w:val="32"/>
  </w:num>
  <w:num w:numId="29">
    <w:abstractNumId w:val="22"/>
  </w:num>
  <w:num w:numId="30">
    <w:abstractNumId w:val="3"/>
  </w:num>
  <w:num w:numId="31">
    <w:abstractNumId w:val="28"/>
  </w:num>
  <w:num w:numId="32">
    <w:abstractNumId w:val="35"/>
  </w:num>
  <w:num w:numId="33">
    <w:abstractNumId w:val="6"/>
  </w:num>
  <w:num w:numId="34">
    <w:abstractNumId w:val="43"/>
  </w:num>
  <w:num w:numId="35">
    <w:abstractNumId w:val="0"/>
  </w:num>
  <w:num w:numId="36">
    <w:abstractNumId w:val="4"/>
  </w:num>
  <w:num w:numId="37">
    <w:abstractNumId w:val="44"/>
  </w:num>
  <w:num w:numId="38">
    <w:abstractNumId w:val="12"/>
  </w:num>
  <w:num w:numId="39">
    <w:abstractNumId w:val="40"/>
  </w:num>
  <w:num w:numId="40">
    <w:abstractNumId w:val="47"/>
  </w:num>
  <w:num w:numId="41">
    <w:abstractNumId w:val="29"/>
  </w:num>
  <w:num w:numId="42">
    <w:abstractNumId w:val="13"/>
  </w:num>
  <w:num w:numId="43">
    <w:abstractNumId w:val="1"/>
  </w:num>
  <w:num w:numId="44">
    <w:abstractNumId w:val="23"/>
  </w:num>
  <w:num w:numId="45">
    <w:abstractNumId w:val="16"/>
  </w:num>
  <w:num w:numId="46">
    <w:abstractNumId w:val="46"/>
  </w:num>
  <w:num w:numId="47">
    <w:abstractNumId w:val="11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8"/>
    <w:rsid w:val="0001620F"/>
    <w:rsid w:val="000162A1"/>
    <w:rsid w:val="00016D29"/>
    <w:rsid w:val="00025746"/>
    <w:rsid w:val="00025DDF"/>
    <w:rsid w:val="00031036"/>
    <w:rsid w:val="00042E3D"/>
    <w:rsid w:val="000462EB"/>
    <w:rsid w:val="00071D2F"/>
    <w:rsid w:val="00095E6E"/>
    <w:rsid w:val="0009702B"/>
    <w:rsid w:val="000C4E11"/>
    <w:rsid w:val="000E0198"/>
    <w:rsid w:val="000E3B83"/>
    <w:rsid w:val="001123DF"/>
    <w:rsid w:val="0013604D"/>
    <w:rsid w:val="001A2621"/>
    <w:rsid w:val="001A3EFC"/>
    <w:rsid w:val="001A4DAF"/>
    <w:rsid w:val="001D276E"/>
    <w:rsid w:val="001D6A00"/>
    <w:rsid w:val="001F5060"/>
    <w:rsid w:val="001F79C4"/>
    <w:rsid w:val="00202A29"/>
    <w:rsid w:val="00232D94"/>
    <w:rsid w:val="002450B9"/>
    <w:rsid w:val="0027468E"/>
    <w:rsid w:val="002900AB"/>
    <w:rsid w:val="00293214"/>
    <w:rsid w:val="00295036"/>
    <w:rsid w:val="002B7EED"/>
    <w:rsid w:val="002C52B3"/>
    <w:rsid w:val="002E5A7B"/>
    <w:rsid w:val="002F749C"/>
    <w:rsid w:val="003042C8"/>
    <w:rsid w:val="00313D70"/>
    <w:rsid w:val="00323069"/>
    <w:rsid w:val="00336FB1"/>
    <w:rsid w:val="0035016A"/>
    <w:rsid w:val="00354E8F"/>
    <w:rsid w:val="0035763F"/>
    <w:rsid w:val="00367CB0"/>
    <w:rsid w:val="0037352B"/>
    <w:rsid w:val="00373BD9"/>
    <w:rsid w:val="00375D8B"/>
    <w:rsid w:val="003A40DB"/>
    <w:rsid w:val="00434D0E"/>
    <w:rsid w:val="004543FB"/>
    <w:rsid w:val="00455498"/>
    <w:rsid w:val="00475161"/>
    <w:rsid w:val="00487CCA"/>
    <w:rsid w:val="004A3A33"/>
    <w:rsid w:val="00501FD8"/>
    <w:rsid w:val="00502FFB"/>
    <w:rsid w:val="00512AA3"/>
    <w:rsid w:val="00516D95"/>
    <w:rsid w:val="0051734A"/>
    <w:rsid w:val="005258F5"/>
    <w:rsid w:val="00532721"/>
    <w:rsid w:val="0053437C"/>
    <w:rsid w:val="005B6D7A"/>
    <w:rsid w:val="005C4519"/>
    <w:rsid w:val="005F0AE6"/>
    <w:rsid w:val="006253A5"/>
    <w:rsid w:val="00626E6C"/>
    <w:rsid w:val="00633DC7"/>
    <w:rsid w:val="00633FFF"/>
    <w:rsid w:val="00645230"/>
    <w:rsid w:val="00646E20"/>
    <w:rsid w:val="0065275B"/>
    <w:rsid w:val="00666C0D"/>
    <w:rsid w:val="00666C13"/>
    <w:rsid w:val="00692DDF"/>
    <w:rsid w:val="006B0B12"/>
    <w:rsid w:val="006B0C8A"/>
    <w:rsid w:val="006C4E8B"/>
    <w:rsid w:val="006C669E"/>
    <w:rsid w:val="006D3976"/>
    <w:rsid w:val="006E7C86"/>
    <w:rsid w:val="00706C4B"/>
    <w:rsid w:val="00733199"/>
    <w:rsid w:val="0073578C"/>
    <w:rsid w:val="007513DB"/>
    <w:rsid w:val="0076180C"/>
    <w:rsid w:val="00783319"/>
    <w:rsid w:val="007A4707"/>
    <w:rsid w:val="007A53E1"/>
    <w:rsid w:val="007C68C8"/>
    <w:rsid w:val="007D1C76"/>
    <w:rsid w:val="007E0303"/>
    <w:rsid w:val="00805E80"/>
    <w:rsid w:val="0081072D"/>
    <w:rsid w:val="0083219F"/>
    <w:rsid w:val="00860F23"/>
    <w:rsid w:val="00862056"/>
    <w:rsid w:val="00872EB6"/>
    <w:rsid w:val="008A2728"/>
    <w:rsid w:val="008A589D"/>
    <w:rsid w:val="008B4EAF"/>
    <w:rsid w:val="008B5448"/>
    <w:rsid w:val="008C65E6"/>
    <w:rsid w:val="008D19CD"/>
    <w:rsid w:val="008D5CCA"/>
    <w:rsid w:val="008E7BF1"/>
    <w:rsid w:val="009214D8"/>
    <w:rsid w:val="0093106F"/>
    <w:rsid w:val="009342F0"/>
    <w:rsid w:val="009444F3"/>
    <w:rsid w:val="009448C3"/>
    <w:rsid w:val="009544DF"/>
    <w:rsid w:val="00957AE3"/>
    <w:rsid w:val="00983235"/>
    <w:rsid w:val="0098716B"/>
    <w:rsid w:val="009D7742"/>
    <w:rsid w:val="009E3BB4"/>
    <w:rsid w:val="009E5DEE"/>
    <w:rsid w:val="009E7490"/>
    <w:rsid w:val="009F129C"/>
    <w:rsid w:val="009F3BC6"/>
    <w:rsid w:val="009F549B"/>
    <w:rsid w:val="00A11DCF"/>
    <w:rsid w:val="00A12C14"/>
    <w:rsid w:val="00A222F8"/>
    <w:rsid w:val="00A41E7F"/>
    <w:rsid w:val="00A43740"/>
    <w:rsid w:val="00A44687"/>
    <w:rsid w:val="00A460C3"/>
    <w:rsid w:val="00A624E1"/>
    <w:rsid w:val="00A6317D"/>
    <w:rsid w:val="00A63976"/>
    <w:rsid w:val="00A72F17"/>
    <w:rsid w:val="00A73EFE"/>
    <w:rsid w:val="00A91D83"/>
    <w:rsid w:val="00AA465C"/>
    <w:rsid w:val="00AC443D"/>
    <w:rsid w:val="00AF6402"/>
    <w:rsid w:val="00B02234"/>
    <w:rsid w:val="00B33875"/>
    <w:rsid w:val="00B45F80"/>
    <w:rsid w:val="00B536F5"/>
    <w:rsid w:val="00B57529"/>
    <w:rsid w:val="00B87268"/>
    <w:rsid w:val="00B964A6"/>
    <w:rsid w:val="00BB3F6B"/>
    <w:rsid w:val="00BD3FD8"/>
    <w:rsid w:val="00BE53FC"/>
    <w:rsid w:val="00BE6298"/>
    <w:rsid w:val="00C309A0"/>
    <w:rsid w:val="00C41700"/>
    <w:rsid w:val="00C5273C"/>
    <w:rsid w:val="00C805C4"/>
    <w:rsid w:val="00C854F8"/>
    <w:rsid w:val="00CA6203"/>
    <w:rsid w:val="00CB2246"/>
    <w:rsid w:val="00CB4111"/>
    <w:rsid w:val="00CE18D9"/>
    <w:rsid w:val="00D015C5"/>
    <w:rsid w:val="00D04434"/>
    <w:rsid w:val="00D16DAF"/>
    <w:rsid w:val="00D20813"/>
    <w:rsid w:val="00D355C4"/>
    <w:rsid w:val="00D47244"/>
    <w:rsid w:val="00D50432"/>
    <w:rsid w:val="00D53236"/>
    <w:rsid w:val="00D548A5"/>
    <w:rsid w:val="00D64B39"/>
    <w:rsid w:val="00D64F13"/>
    <w:rsid w:val="00D725B2"/>
    <w:rsid w:val="00D80D1E"/>
    <w:rsid w:val="00D96657"/>
    <w:rsid w:val="00DA1827"/>
    <w:rsid w:val="00DA4A79"/>
    <w:rsid w:val="00DA6C13"/>
    <w:rsid w:val="00DB1EBE"/>
    <w:rsid w:val="00DC4CD8"/>
    <w:rsid w:val="00DD2B55"/>
    <w:rsid w:val="00DD3904"/>
    <w:rsid w:val="00DE241A"/>
    <w:rsid w:val="00DE6CF3"/>
    <w:rsid w:val="00E00EA8"/>
    <w:rsid w:val="00E13B2C"/>
    <w:rsid w:val="00E151E8"/>
    <w:rsid w:val="00E1695C"/>
    <w:rsid w:val="00E26937"/>
    <w:rsid w:val="00E45A31"/>
    <w:rsid w:val="00E468A9"/>
    <w:rsid w:val="00E634C8"/>
    <w:rsid w:val="00E65031"/>
    <w:rsid w:val="00E7243D"/>
    <w:rsid w:val="00E72D58"/>
    <w:rsid w:val="00EA7F38"/>
    <w:rsid w:val="00EB204D"/>
    <w:rsid w:val="00EB7558"/>
    <w:rsid w:val="00EC0781"/>
    <w:rsid w:val="00EC72AF"/>
    <w:rsid w:val="00EE06E5"/>
    <w:rsid w:val="00EE3468"/>
    <w:rsid w:val="00EF5D1A"/>
    <w:rsid w:val="00F04A98"/>
    <w:rsid w:val="00F53D34"/>
    <w:rsid w:val="00F573DD"/>
    <w:rsid w:val="00F65D4A"/>
    <w:rsid w:val="00F6629E"/>
    <w:rsid w:val="00F662D8"/>
    <w:rsid w:val="00F73281"/>
    <w:rsid w:val="00F77D89"/>
    <w:rsid w:val="00FB3588"/>
    <w:rsid w:val="00FD6B57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32047E9"/>
  <w15:docId w15:val="{C46EF9F2-E85B-4849-A83C-6BA4D5C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F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C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C68C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C68C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C68C8"/>
    <w:rPr>
      <w:b/>
    </w:rPr>
  </w:style>
  <w:style w:type="character" w:customStyle="1" w:styleId="SubtitleChar">
    <w:name w:val="Subtitle Char"/>
    <w:basedOn w:val="DefaultParagraphFont"/>
    <w:link w:val="Sub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7C68C8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ListParagraph">
    <w:name w:val="List Paragraph"/>
    <w:basedOn w:val="Normal"/>
    <w:uiPriority w:val="34"/>
    <w:qFormat/>
    <w:rsid w:val="007C68C8"/>
    <w:pPr>
      <w:ind w:left="720"/>
      <w:contextualSpacing/>
    </w:pPr>
    <w:rPr>
      <w:rFonts w:ascii="Calibri" w:eastAsiaTheme="minorEastAsia" w:hAnsi="Calibri" w:cstheme="minorBidi"/>
      <w:lang w:val="en-US"/>
    </w:rPr>
  </w:style>
  <w:style w:type="table" w:styleId="TableGrid">
    <w:name w:val="Table Grid"/>
    <w:basedOn w:val="TableNormal"/>
    <w:uiPriority w:val="59"/>
    <w:rsid w:val="00C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6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258F5"/>
  </w:style>
  <w:style w:type="paragraph" w:customStyle="1" w:styleId="trt0xe">
    <w:name w:val="trt0xe"/>
    <w:basedOn w:val="Normal"/>
    <w:rsid w:val="00EF5D1A"/>
    <w:pPr>
      <w:spacing w:before="100" w:beforeAutospacing="1" w:after="100" w:afterAutospacing="1"/>
    </w:pPr>
  </w:style>
  <w:style w:type="character" w:customStyle="1" w:styleId="wbzude">
    <w:name w:val="wbzude"/>
    <w:basedOn w:val="DefaultParagraphFont"/>
    <w:rsid w:val="0066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Vickie Peters</cp:lastModifiedBy>
  <cp:revision>4</cp:revision>
  <cp:lastPrinted>2016-05-25T07:48:00Z</cp:lastPrinted>
  <dcterms:created xsi:type="dcterms:W3CDTF">2023-04-27T19:14:00Z</dcterms:created>
  <dcterms:modified xsi:type="dcterms:W3CDTF">2023-05-15T10:45:00Z</dcterms:modified>
</cp:coreProperties>
</file>