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C0E" w:rsidRPr="001B7441" w:rsidRDefault="00C15215">
      <w:pPr>
        <w:spacing w:after="157" w:line="259" w:lineRule="auto"/>
        <w:ind w:left="0" w:firstLine="0"/>
        <w:jc w:val="left"/>
        <w:rPr>
          <w:color w:val="auto"/>
        </w:rPr>
      </w:pPr>
      <w:bookmarkStart w:id="0" w:name="_GoBack"/>
      <w:bookmarkEnd w:id="0"/>
      <w:r w:rsidRPr="001B7441">
        <w:rPr>
          <w:rFonts w:eastAsia="Times New Roman" w:cs="Times New Roman"/>
          <w:color w:val="auto"/>
        </w:rPr>
        <w:t xml:space="preserve"> </w:t>
      </w:r>
    </w:p>
    <w:p w:rsidR="00667C0E" w:rsidRPr="001B7441" w:rsidRDefault="00667C0E">
      <w:pPr>
        <w:spacing w:after="0" w:line="259" w:lineRule="auto"/>
        <w:ind w:left="0" w:firstLine="0"/>
        <w:jc w:val="right"/>
        <w:rPr>
          <w:color w:val="auto"/>
        </w:rPr>
      </w:pPr>
    </w:p>
    <w:p w:rsidR="002B1453" w:rsidRPr="001B7441" w:rsidRDefault="002B1453" w:rsidP="002B1453">
      <w:pPr>
        <w:pStyle w:val="NormalWeb"/>
        <w:spacing w:before="0" w:beforeAutospacing="0" w:after="0" w:afterAutospacing="0"/>
        <w:rPr>
          <w:rStyle w:val="Strong"/>
          <w:rFonts w:ascii="Century Gothic" w:hAnsi="Century Gothic" w:cs="Times New Roman"/>
          <w:color w:val="auto"/>
        </w:rPr>
      </w:pPr>
      <w:r w:rsidRPr="001B7441">
        <w:rPr>
          <w:rStyle w:val="Strong"/>
          <w:rFonts w:ascii="Century Gothic" w:hAnsi="Century Gothic" w:cs="Times New Roman"/>
          <w:color w:val="auto"/>
        </w:rPr>
        <w:t xml:space="preserve">CYGNET </w:t>
      </w:r>
      <w:r w:rsidR="00E022C1" w:rsidRPr="00701023">
        <w:rPr>
          <w:rStyle w:val="Strong"/>
          <w:rFonts w:ascii="Century Gothic" w:hAnsi="Century Gothic" w:cs="Times New Roman"/>
          <w:color w:val="000000" w:themeColor="text1"/>
        </w:rPr>
        <w:t>BURY</w:t>
      </w:r>
    </w:p>
    <w:p w:rsidR="002B1453" w:rsidRPr="001B7441"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466"/>
      </w:tblGrid>
      <w:tr w:rsidR="002D758F" w:rsidRPr="001B7441" w:rsidTr="004145AC">
        <w:tc>
          <w:tcPr>
            <w:tcW w:w="2127" w:type="dxa"/>
          </w:tcPr>
          <w:p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7466" w:type="dxa"/>
          </w:tcPr>
          <w:p w:rsidR="002B1453" w:rsidRPr="001B7441" w:rsidRDefault="00AD2C50" w:rsidP="00E07E6F">
            <w:pPr>
              <w:pStyle w:val="NormalWeb"/>
              <w:spacing w:before="0" w:beforeAutospacing="0" w:after="0" w:afterAutospacing="0"/>
              <w:jc w:val="both"/>
              <w:rPr>
                <w:rStyle w:val="Strong"/>
                <w:rFonts w:ascii="Century Gothic" w:hAnsi="Century Gothic" w:cs="Times New Roman"/>
                <w:b w:val="0"/>
                <w:color w:val="auto"/>
                <w:sz w:val="22"/>
                <w:szCs w:val="22"/>
              </w:rPr>
            </w:pPr>
            <w:r>
              <w:rPr>
                <w:rStyle w:val="Strong"/>
                <w:rFonts w:ascii="Century Gothic" w:hAnsi="Century Gothic" w:cs="Times New Roman"/>
                <w:b w:val="0"/>
                <w:color w:val="auto"/>
                <w:sz w:val="22"/>
                <w:szCs w:val="22"/>
              </w:rPr>
              <w:t>Technical Instructor (</w:t>
            </w:r>
            <w:r w:rsidR="00C604DC">
              <w:rPr>
                <w:rStyle w:val="Strong"/>
                <w:rFonts w:ascii="Century Gothic" w:hAnsi="Century Gothic" w:cs="Times New Roman"/>
                <w:b w:val="0"/>
                <w:color w:val="auto"/>
                <w:sz w:val="22"/>
                <w:szCs w:val="22"/>
              </w:rPr>
              <w:t xml:space="preserve">Digital </w:t>
            </w:r>
            <w:r w:rsidR="00E07E6F">
              <w:rPr>
                <w:rStyle w:val="Strong"/>
                <w:rFonts w:ascii="Century Gothic" w:hAnsi="Century Gothic" w:cs="Times New Roman"/>
                <w:b w:val="0"/>
                <w:color w:val="auto"/>
                <w:sz w:val="22"/>
                <w:szCs w:val="22"/>
              </w:rPr>
              <w:t>Media</w:t>
            </w:r>
            <w:r>
              <w:rPr>
                <w:rStyle w:val="Strong"/>
                <w:rFonts w:ascii="Century Gothic" w:hAnsi="Century Gothic" w:cs="Times New Roman"/>
                <w:b w:val="0"/>
                <w:color w:val="auto"/>
                <w:sz w:val="22"/>
                <w:szCs w:val="22"/>
              </w:rPr>
              <w:t>)</w:t>
            </w:r>
            <w:r w:rsidR="00D433C0">
              <w:rPr>
                <w:rStyle w:val="Strong"/>
                <w:rFonts w:ascii="Century Gothic" w:hAnsi="Century Gothic" w:cs="Times New Roman"/>
                <w:b w:val="0"/>
                <w:color w:val="auto"/>
                <w:sz w:val="22"/>
                <w:szCs w:val="22"/>
              </w:rPr>
              <w:t xml:space="preserve"> </w:t>
            </w:r>
          </w:p>
        </w:tc>
      </w:tr>
      <w:tr w:rsidR="002D758F" w:rsidRPr="001B7441" w:rsidTr="004145AC">
        <w:tc>
          <w:tcPr>
            <w:tcW w:w="2127" w:type="dxa"/>
          </w:tcPr>
          <w:p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Hours of work:</w:t>
            </w:r>
          </w:p>
        </w:tc>
        <w:tc>
          <w:tcPr>
            <w:tcW w:w="7466" w:type="dxa"/>
          </w:tcPr>
          <w:p w:rsidR="002B1453" w:rsidRPr="001B7441" w:rsidRDefault="00E07E6F" w:rsidP="004145AC">
            <w:pPr>
              <w:pStyle w:val="NormalWeb"/>
              <w:spacing w:before="0" w:beforeAutospacing="0" w:after="0" w:afterAutospacing="0"/>
              <w:jc w:val="both"/>
              <w:rPr>
                <w:rStyle w:val="Strong"/>
                <w:rFonts w:ascii="Century Gothic" w:hAnsi="Century Gothic" w:cs="Times New Roman"/>
                <w:b w:val="0"/>
                <w:color w:val="auto"/>
                <w:sz w:val="22"/>
                <w:szCs w:val="22"/>
              </w:rPr>
            </w:pPr>
            <w:r>
              <w:rPr>
                <w:rStyle w:val="Strong"/>
                <w:rFonts w:ascii="Century Gothic" w:hAnsi="Century Gothic" w:cs="Times New Roman"/>
                <w:b w:val="0"/>
                <w:color w:val="000000" w:themeColor="text1"/>
                <w:sz w:val="22"/>
                <w:szCs w:val="22"/>
              </w:rPr>
              <w:t>40</w:t>
            </w:r>
            <w:r w:rsidR="00E022C1">
              <w:rPr>
                <w:rStyle w:val="Strong"/>
                <w:rFonts w:ascii="Century Gothic" w:hAnsi="Century Gothic" w:cs="Times New Roman"/>
                <w:b w:val="0"/>
                <w:color w:val="FF0000"/>
                <w:sz w:val="22"/>
                <w:szCs w:val="22"/>
              </w:rPr>
              <w:t xml:space="preserve"> </w:t>
            </w:r>
            <w:r w:rsidR="002B1453" w:rsidRPr="001B7441">
              <w:rPr>
                <w:rStyle w:val="Strong"/>
                <w:rFonts w:ascii="Century Gothic" w:hAnsi="Century Gothic" w:cs="Times New Roman"/>
                <w:b w:val="0"/>
                <w:color w:val="auto"/>
                <w:sz w:val="22"/>
                <w:szCs w:val="22"/>
              </w:rPr>
              <w:t>hours per week</w:t>
            </w:r>
            <w:r w:rsidR="00940FB7">
              <w:rPr>
                <w:rStyle w:val="Strong"/>
                <w:rFonts w:ascii="Century Gothic" w:hAnsi="Century Gothic" w:cs="Times New Roman"/>
                <w:b w:val="0"/>
                <w:color w:val="auto"/>
                <w:sz w:val="22"/>
                <w:szCs w:val="22"/>
              </w:rPr>
              <w:t xml:space="preserve"> (tbc)</w:t>
            </w:r>
          </w:p>
        </w:tc>
      </w:tr>
      <w:tr w:rsidR="002D758F" w:rsidRPr="001B7441" w:rsidTr="004145AC">
        <w:tc>
          <w:tcPr>
            <w:tcW w:w="2127" w:type="dxa"/>
          </w:tcPr>
          <w:p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7466" w:type="dxa"/>
          </w:tcPr>
          <w:p w:rsidR="002B1453" w:rsidRPr="001B7441" w:rsidRDefault="00AD2C50" w:rsidP="004145AC">
            <w:pPr>
              <w:pStyle w:val="NormalWeb"/>
              <w:spacing w:before="0" w:beforeAutospacing="0" w:after="0" w:afterAutospacing="0"/>
              <w:jc w:val="both"/>
              <w:rPr>
                <w:rStyle w:val="Strong"/>
                <w:rFonts w:ascii="Century Gothic" w:hAnsi="Century Gothic" w:cs="Times New Roman"/>
                <w:b w:val="0"/>
                <w:color w:val="auto"/>
                <w:sz w:val="22"/>
                <w:szCs w:val="22"/>
              </w:rPr>
            </w:pPr>
            <w:r>
              <w:rPr>
                <w:rStyle w:val="Strong"/>
                <w:rFonts w:ascii="Century Gothic" w:hAnsi="Century Gothic" w:cs="Times New Roman"/>
                <w:b w:val="0"/>
                <w:color w:val="auto"/>
                <w:sz w:val="22"/>
                <w:szCs w:val="22"/>
              </w:rPr>
              <w:t>Recovery College</w:t>
            </w:r>
          </w:p>
        </w:tc>
      </w:tr>
      <w:tr w:rsidR="002D758F" w:rsidRPr="001B7441" w:rsidTr="004145AC">
        <w:tc>
          <w:tcPr>
            <w:tcW w:w="2127" w:type="dxa"/>
          </w:tcPr>
          <w:p w:rsidR="00D377EE"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r w:rsidR="00D377EE" w:rsidRPr="001B7441">
              <w:rPr>
                <w:rStyle w:val="Strong"/>
                <w:rFonts w:ascii="Century Gothic" w:hAnsi="Century Gothic" w:cs="Times New Roman"/>
                <w:color w:val="auto"/>
                <w:sz w:val="22"/>
                <w:szCs w:val="22"/>
              </w:rPr>
              <w:t xml:space="preserve">            </w:t>
            </w:r>
          </w:p>
        </w:tc>
        <w:tc>
          <w:tcPr>
            <w:tcW w:w="7466" w:type="dxa"/>
          </w:tcPr>
          <w:p w:rsidR="00D377EE" w:rsidRPr="00AD2C50" w:rsidRDefault="00AD2C50" w:rsidP="004145AC">
            <w:pPr>
              <w:pStyle w:val="NormalWeb"/>
              <w:spacing w:before="0" w:beforeAutospacing="0" w:after="0" w:afterAutospacing="0"/>
              <w:jc w:val="both"/>
              <w:rPr>
                <w:rStyle w:val="Strong"/>
                <w:rFonts w:ascii="Century Gothic" w:hAnsi="Century Gothic" w:cs="Times New Roman"/>
                <w:b w:val="0"/>
                <w:bCs w:val="0"/>
                <w:color w:val="auto"/>
                <w:sz w:val="22"/>
                <w:szCs w:val="22"/>
              </w:rPr>
            </w:pPr>
            <w:r>
              <w:rPr>
                <w:rFonts w:ascii="Century Gothic" w:hAnsi="Century Gothic" w:cs="Times New Roman"/>
                <w:color w:val="auto"/>
                <w:sz w:val="22"/>
                <w:szCs w:val="22"/>
              </w:rPr>
              <w:t>Recovery College Lead</w:t>
            </w:r>
          </w:p>
        </w:tc>
      </w:tr>
      <w:tr w:rsidR="002D758F" w:rsidRPr="001B7441" w:rsidTr="004145AC">
        <w:tc>
          <w:tcPr>
            <w:tcW w:w="2127" w:type="dxa"/>
          </w:tcPr>
          <w:p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7466" w:type="dxa"/>
          </w:tcPr>
          <w:p w:rsidR="00B67015" w:rsidRPr="001B7441" w:rsidRDefault="00AD2C50" w:rsidP="00E07E6F">
            <w:pPr>
              <w:pStyle w:val="NormalWeb"/>
              <w:spacing w:before="0" w:beforeAutospacing="0" w:after="0" w:afterAutospacing="0"/>
              <w:jc w:val="both"/>
              <w:rPr>
                <w:rStyle w:val="Strong"/>
                <w:rFonts w:ascii="Century Gothic" w:hAnsi="Century Gothic" w:cs="Times New Roman"/>
                <w:b w:val="0"/>
                <w:color w:val="auto"/>
                <w:sz w:val="22"/>
                <w:szCs w:val="22"/>
              </w:rPr>
            </w:pPr>
            <w:r>
              <w:rPr>
                <w:color w:val="000000"/>
                <w:sz w:val="22"/>
                <w:szCs w:val="18"/>
              </w:rPr>
              <w:t xml:space="preserve">Developing and delivery of </w:t>
            </w:r>
            <w:r w:rsidR="00E07E6F">
              <w:rPr>
                <w:color w:val="000000"/>
                <w:sz w:val="22"/>
                <w:szCs w:val="18"/>
              </w:rPr>
              <w:t>digital media</w:t>
            </w:r>
            <w:r>
              <w:rPr>
                <w:color w:val="000000"/>
                <w:sz w:val="22"/>
                <w:szCs w:val="18"/>
              </w:rPr>
              <w:t xml:space="preserve"> curriculum and management of </w:t>
            </w:r>
            <w:r w:rsidR="00E07E6F">
              <w:rPr>
                <w:color w:val="000000"/>
                <w:sz w:val="22"/>
                <w:szCs w:val="18"/>
              </w:rPr>
              <w:t>digital media resources</w:t>
            </w:r>
          </w:p>
        </w:tc>
      </w:tr>
    </w:tbl>
    <w:p w:rsidR="002B1453" w:rsidRDefault="002B1453" w:rsidP="002B1453">
      <w:pPr>
        <w:pStyle w:val="NormalWeb"/>
        <w:spacing w:before="0" w:beforeAutospacing="0" w:after="0" w:afterAutospacing="0"/>
        <w:jc w:val="both"/>
        <w:rPr>
          <w:rStyle w:val="Strong"/>
          <w:rFonts w:ascii="Century Gothic" w:hAnsi="Century Gothic" w:cs="Times New Roman"/>
          <w:color w:val="auto"/>
        </w:rPr>
      </w:pPr>
    </w:p>
    <w:p w:rsidR="00874D76" w:rsidRPr="001B7441" w:rsidRDefault="00025A3B" w:rsidP="002B1453">
      <w:pPr>
        <w:pStyle w:val="NormalWeb"/>
        <w:spacing w:before="0" w:beforeAutospacing="0" w:after="0" w:afterAutospacing="0"/>
        <w:jc w:val="both"/>
        <w:rPr>
          <w:rStyle w:val="Strong"/>
          <w:rFonts w:ascii="Century Gothic" w:hAnsi="Century Gothic" w:cs="Times New Roman"/>
          <w:color w:val="auto"/>
        </w:rPr>
      </w:pPr>
      <w:r w:rsidRPr="001B7441">
        <w:rPr>
          <w:rFonts w:cs="Times New Roman"/>
          <w:b/>
          <w:bCs/>
          <w:noProof/>
          <w:color w:val="auto"/>
        </w:rPr>
        <mc:AlternateContent>
          <mc:Choice Requires="wps">
            <w:drawing>
              <wp:inline distT="0" distB="0" distL="0" distR="0" wp14:anchorId="41C3C731" wp14:editId="0EBD88DB">
                <wp:extent cx="6191885" cy="1405562"/>
                <wp:effectExtent l="19050" t="19050" r="18415" b="23495"/>
                <wp:docPr id="1" name="Rounded Rectangle 1"/>
                <wp:cNvGraphicFramePr/>
                <a:graphic xmlns:a="http://schemas.openxmlformats.org/drawingml/2006/main">
                  <a:graphicData uri="http://schemas.microsoft.com/office/word/2010/wordprocessingShape">
                    <wps:wsp>
                      <wps:cNvSpPr/>
                      <wps:spPr>
                        <a:xfrm>
                          <a:off x="0" y="0"/>
                          <a:ext cx="6191885" cy="1405562"/>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025A3B" w:rsidRDefault="00025A3B" w:rsidP="00025A3B">
                            <w:pPr>
                              <w:spacing w:after="0" w:line="259" w:lineRule="auto"/>
                              <w:ind w:left="0" w:firstLine="0"/>
                              <w:jc w:val="left"/>
                              <w:rPr>
                                <w:b/>
                                <w:color w:val="auto"/>
                                <w:u w:val="single" w:color="000000"/>
                              </w:rPr>
                            </w:pPr>
                            <w:r w:rsidRPr="00060110">
                              <w:rPr>
                                <w:b/>
                                <w:color w:val="auto"/>
                                <w:sz w:val="24"/>
                                <w:u w:val="single" w:color="000000"/>
                              </w:rPr>
                              <w:t>AIM</w:t>
                            </w:r>
                            <w:r>
                              <w:rPr>
                                <w:b/>
                                <w:color w:val="auto"/>
                                <w:u w:val="single" w:color="000000"/>
                              </w:rPr>
                              <w:t xml:space="preserve">: </w:t>
                            </w:r>
                          </w:p>
                          <w:p w:rsidR="00025A3B" w:rsidRPr="00614255" w:rsidRDefault="00025A3B" w:rsidP="00025A3B">
                            <w:pPr>
                              <w:ind w:hanging="12"/>
                              <w:rPr>
                                <w:szCs w:val="18"/>
                              </w:rPr>
                            </w:pPr>
                            <w:r>
                              <w:rPr>
                                <w:szCs w:val="18"/>
                              </w:rPr>
                              <w:t>Work within the Recovery College Model to sup</w:t>
                            </w:r>
                            <w:r w:rsidR="00E07E6F">
                              <w:rPr>
                                <w:szCs w:val="18"/>
                              </w:rPr>
                              <w:t>port people’s recovery through M</w:t>
                            </w:r>
                            <w:r>
                              <w:rPr>
                                <w:szCs w:val="18"/>
                              </w:rPr>
                              <w:t xml:space="preserve">ental Health Services using learning and education to provide innovative and </w:t>
                            </w:r>
                            <w:r w:rsidR="00E07E6F">
                              <w:rPr>
                                <w:szCs w:val="18"/>
                              </w:rPr>
                              <w:t>Digital Media</w:t>
                            </w:r>
                            <w:r>
                              <w:rPr>
                                <w:szCs w:val="18"/>
                              </w:rPr>
                              <w:t xml:space="preserve"> programme</w:t>
                            </w:r>
                            <w:r w:rsidR="00E07E6F">
                              <w:rPr>
                                <w:szCs w:val="18"/>
                              </w:rPr>
                              <w:t>s</w:t>
                            </w:r>
                            <w:r>
                              <w:rPr>
                                <w:szCs w:val="18"/>
                              </w:rPr>
                              <w:t xml:space="preserve">, working with groups and individuals in our care to achieve their personal </w:t>
                            </w:r>
                            <w:r w:rsidR="00701023">
                              <w:rPr>
                                <w:szCs w:val="18"/>
                              </w:rPr>
                              <w:t xml:space="preserve">learning </w:t>
                            </w:r>
                            <w:r>
                              <w:rPr>
                                <w:szCs w:val="18"/>
                              </w:rPr>
                              <w:t xml:space="preserve">goals and build confidence and skills in making </w:t>
                            </w:r>
                            <w:r w:rsidR="00E07E6F">
                              <w:rPr>
                                <w:szCs w:val="18"/>
                              </w:rPr>
                              <w:t>Digital media</w:t>
                            </w:r>
                            <w:r>
                              <w:rPr>
                                <w:szCs w:val="18"/>
                              </w:rPr>
                              <w:t xml:space="preserve"> projects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1C3C731" id="Rounded Rectangle 1" o:spid="_x0000_s1026" style="width:487.55pt;height:110.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" fillcolor="white [3201]" strokecolor="#70ad47 [3209]" strokeweight="2.25pt">
                <v:stroke joinstyle="miter"/>
                <v:textbox>
                  <w:txbxContent>
                    <w:p w:rsidR="00025A3B" w:rsidRDefault="00025A3B" w:rsidP="00025A3B">
                      <w:pPr>
                        <w:spacing w:after="0" w:line="259" w:lineRule="auto"/>
                        <w:ind w:left="0" w:firstLine="0"/>
                        <w:jc w:val="left"/>
                        <w:rPr>
                          <w:b/>
                          <w:color w:val="auto"/>
                          <w:u w:val="single" w:color="000000"/>
                        </w:rPr>
                      </w:pPr>
                      <w:r w:rsidRPr="00060110">
                        <w:rPr>
                          <w:b/>
                          <w:color w:val="auto"/>
                          <w:sz w:val="24"/>
                          <w:u w:val="single" w:color="000000"/>
                        </w:rPr>
                        <w:t>AIM</w:t>
                      </w:r>
                      <w:r>
                        <w:rPr>
                          <w:b/>
                          <w:color w:val="auto"/>
                          <w:u w:val="single" w:color="000000"/>
                        </w:rPr>
                        <w:t xml:space="preserve">: </w:t>
                      </w:r>
                    </w:p>
                    <w:p w:rsidR="00025A3B" w:rsidRPr="00614255" w:rsidRDefault="00025A3B" w:rsidP="00025A3B">
                      <w:pPr>
                        <w:ind w:hanging="12"/>
                        <w:rPr>
                          <w:szCs w:val="18"/>
                        </w:rPr>
                      </w:pPr>
                      <w:r>
                        <w:rPr>
                          <w:szCs w:val="18"/>
                        </w:rPr>
                        <w:t>Work within the Recovery College Model to sup</w:t>
                      </w:r>
                      <w:r w:rsidR="00E07E6F">
                        <w:rPr>
                          <w:szCs w:val="18"/>
                        </w:rPr>
                        <w:t>port people’s recovery through M</w:t>
                      </w:r>
                      <w:r>
                        <w:rPr>
                          <w:szCs w:val="18"/>
                        </w:rPr>
                        <w:t xml:space="preserve">ental Health Services using learning and education to provide innovative and </w:t>
                      </w:r>
                      <w:r w:rsidR="00E07E6F">
                        <w:rPr>
                          <w:szCs w:val="18"/>
                        </w:rPr>
                        <w:t>Digital Media</w:t>
                      </w:r>
                      <w:r>
                        <w:rPr>
                          <w:szCs w:val="18"/>
                        </w:rPr>
                        <w:t xml:space="preserve"> programme</w:t>
                      </w:r>
                      <w:r w:rsidR="00E07E6F">
                        <w:rPr>
                          <w:szCs w:val="18"/>
                        </w:rPr>
                        <w:t>s</w:t>
                      </w:r>
                      <w:r>
                        <w:rPr>
                          <w:szCs w:val="18"/>
                        </w:rPr>
                        <w:t xml:space="preserve">, working with groups and individuals in our care to achieve their personal </w:t>
                      </w:r>
                      <w:r w:rsidR="00701023">
                        <w:rPr>
                          <w:szCs w:val="18"/>
                        </w:rPr>
                        <w:t xml:space="preserve">learning </w:t>
                      </w:r>
                      <w:r>
                        <w:rPr>
                          <w:szCs w:val="18"/>
                        </w:rPr>
                        <w:t xml:space="preserve">goals and build confidence and skills in making </w:t>
                      </w:r>
                      <w:r w:rsidR="00E07E6F">
                        <w:rPr>
                          <w:szCs w:val="18"/>
                        </w:rPr>
                        <w:t>Digital media</w:t>
                      </w:r>
                      <w:r>
                        <w:rPr>
                          <w:szCs w:val="18"/>
                        </w:rPr>
                        <w:t xml:space="preserve"> projects </w:t>
                      </w:r>
                    </w:p>
                  </w:txbxContent>
                </v:textbox>
                <w10:anchorlock/>
              </v:roundrect>
            </w:pict>
          </mc:Fallback>
        </mc:AlternateContent>
      </w:r>
    </w:p>
    <w:p w:rsidR="00874D76" w:rsidRPr="001B7441" w:rsidRDefault="00874D76" w:rsidP="00A530A4">
      <w:pPr>
        <w:spacing w:after="0" w:line="259" w:lineRule="auto"/>
        <w:ind w:left="0" w:firstLine="0"/>
        <w:jc w:val="left"/>
        <w:rPr>
          <w:b/>
          <w:color w:val="auto"/>
          <w:u w:val="single" w:color="000000"/>
        </w:rPr>
      </w:pPr>
    </w:p>
    <w:p w:rsidR="00667C0E" w:rsidRDefault="00C15215" w:rsidP="002B1453">
      <w:pPr>
        <w:spacing w:after="0" w:line="259" w:lineRule="auto"/>
        <w:jc w:val="left"/>
        <w:rPr>
          <w:b/>
          <w:color w:val="auto"/>
          <w:u w:val="single" w:color="000000"/>
        </w:rPr>
      </w:pPr>
      <w:r w:rsidRPr="001B7441">
        <w:rPr>
          <w:b/>
          <w:color w:val="auto"/>
          <w:u w:val="single" w:color="000000"/>
        </w:rPr>
        <w:t xml:space="preserve">KEY </w:t>
      </w:r>
      <w:r w:rsidR="0052457F" w:rsidRPr="001B7441">
        <w:rPr>
          <w:b/>
          <w:color w:val="auto"/>
          <w:u w:val="single" w:color="000000"/>
        </w:rPr>
        <w:t>RESPONSIBILITIES</w:t>
      </w:r>
    </w:p>
    <w:p w:rsidR="00060110" w:rsidRPr="001B7441" w:rsidRDefault="00060110" w:rsidP="002B1453">
      <w:pPr>
        <w:spacing w:after="0" w:line="259" w:lineRule="auto"/>
        <w:jc w:val="left"/>
        <w:rPr>
          <w:b/>
          <w:color w:val="auto"/>
          <w:u w:color="000000"/>
        </w:rPr>
      </w:pPr>
    </w:p>
    <w:p w:rsidR="00614255" w:rsidRPr="00500BEF" w:rsidRDefault="00614255" w:rsidP="00614255">
      <w:pPr>
        <w:spacing w:after="0" w:line="259" w:lineRule="auto"/>
        <w:jc w:val="left"/>
        <w:rPr>
          <w:b/>
          <w:color w:val="auto"/>
          <w:u w:color="000000"/>
        </w:rPr>
      </w:pPr>
      <w:r w:rsidRPr="00500BEF">
        <w:rPr>
          <w:b/>
          <w:color w:val="auto"/>
          <w:u w:color="000000"/>
        </w:rPr>
        <w:t>Professional Practice</w:t>
      </w:r>
    </w:p>
    <w:p w:rsidR="001E6629" w:rsidRPr="001E6629" w:rsidRDefault="001E6629" w:rsidP="001E6629">
      <w:pPr>
        <w:pStyle w:val="ListParagraph"/>
        <w:numPr>
          <w:ilvl w:val="0"/>
          <w:numId w:val="40"/>
        </w:numPr>
        <w:autoSpaceDE w:val="0"/>
        <w:autoSpaceDN w:val="0"/>
        <w:adjustRightInd w:val="0"/>
        <w:spacing w:after="0" w:line="240" w:lineRule="auto"/>
        <w:jc w:val="left"/>
        <w:rPr>
          <w:rFonts w:eastAsiaTheme="minorEastAsia" w:cs="OpenSans"/>
        </w:rPr>
      </w:pPr>
      <w:r>
        <w:rPr>
          <w:rFonts w:eastAsiaTheme="minorEastAsia" w:cs="OpenSans"/>
        </w:rPr>
        <w:t xml:space="preserve">Under the oversight of </w:t>
      </w:r>
      <w:r w:rsidR="00544969">
        <w:rPr>
          <w:rFonts w:eastAsiaTheme="minorEastAsia" w:cs="OpenSans"/>
        </w:rPr>
        <w:t>Recovery College Lead</w:t>
      </w:r>
      <w:r>
        <w:rPr>
          <w:rFonts w:eastAsiaTheme="minorEastAsia" w:cs="OpenSans"/>
        </w:rPr>
        <w:t xml:space="preserve">, </w:t>
      </w:r>
      <w:r w:rsidR="00544969">
        <w:rPr>
          <w:rFonts w:eastAsiaTheme="minorEastAsia" w:cs="OpenSans"/>
        </w:rPr>
        <w:t xml:space="preserve">build a </w:t>
      </w:r>
      <w:r w:rsidR="00E07E6F">
        <w:rPr>
          <w:rFonts w:eastAsiaTheme="minorEastAsia" w:cs="OpenSans"/>
        </w:rPr>
        <w:t>digital media</w:t>
      </w:r>
      <w:r w:rsidR="00544969">
        <w:rPr>
          <w:rFonts w:eastAsiaTheme="minorEastAsia" w:cs="OpenSans"/>
        </w:rPr>
        <w:t xml:space="preserve"> programme using a broad range of </w:t>
      </w:r>
      <w:r w:rsidR="00E07E6F">
        <w:rPr>
          <w:rFonts w:eastAsiaTheme="minorEastAsia" w:cs="OpenSans"/>
        </w:rPr>
        <w:t>digital</w:t>
      </w:r>
      <w:r w:rsidR="00544969">
        <w:rPr>
          <w:rFonts w:eastAsiaTheme="minorEastAsia" w:cs="OpenSans"/>
        </w:rPr>
        <w:t xml:space="preserve"> me</w:t>
      </w:r>
      <w:r w:rsidR="00E07E6F">
        <w:rPr>
          <w:rFonts w:eastAsiaTheme="minorEastAsia" w:cs="OpenSans"/>
        </w:rPr>
        <w:t>dia</w:t>
      </w:r>
      <w:r w:rsidR="00E21048">
        <w:rPr>
          <w:rFonts w:eastAsiaTheme="minorEastAsia" w:cs="OpenSans"/>
        </w:rPr>
        <w:t xml:space="preserve"> and IT training </w:t>
      </w:r>
      <w:r w:rsidR="00544969">
        <w:rPr>
          <w:rFonts w:eastAsiaTheme="minorEastAsia" w:cs="OpenSans"/>
        </w:rPr>
        <w:t>including</w:t>
      </w:r>
      <w:r w:rsidR="00E21048">
        <w:rPr>
          <w:rFonts w:eastAsiaTheme="minorEastAsia" w:cs="OpenSans"/>
        </w:rPr>
        <w:t xml:space="preserve">, </w:t>
      </w:r>
      <w:r w:rsidR="00E07E6F">
        <w:rPr>
          <w:rFonts w:eastAsiaTheme="minorEastAsia" w:cs="OpenSans"/>
        </w:rPr>
        <w:t>Podcasts, radio pr</w:t>
      </w:r>
      <w:r w:rsidR="00E21048">
        <w:rPr>
          <w:rFonts w:eastAsiaTheme="minorEastAsia" w:cs="OpenSans"/>
        </w:rPr>
        <w:t xml:space="preserve">oduction, Music production film, </w:t>
      </w:r>
      <w:r w:rsidR="00E07E6F">
        <w:rPr>
          <w:rFonts w:eastAsiaTheme="minorEastAsia" w:cs="OpenSans"/>
        </w:rPr>
        <w:lastRenderedPageBreak/>
        <w:t>photography</w:t>
      </w:r>
      <w:r w:rsidR="00E21048">
        <w:rPr>
          <w:rFonts w:eastAsiaTheme="minorEastAsia" w:cs="OpenSans"/>
        </w:rPr>
        <w:t>, IT skills</w:t>
      </w:r>
      <w:r w:rsidR="00544969">
        <w:rPr>
          <w:rFonts w:eastAsiaTheme="minorEastAsia" w:cs="OpenSans"/>
        </w:rPr>
        <w:t xml:space="preserve">. Work within professional Recovery College standards to plan sessions and record development and progress </w:t>
      </w:r>
      <w:r w:rsidR="00FF6929">
        <w:rPr>
          <w:rFonts w:eastAsiaTheme="minorEastAsia" w:cs="OpenSans"/>
        </w:rPr>
        <w:t>including</w:t>
      </w:r>
      <w:r w:rsidR="00544969">
        <w:rPr>
          <w:rFonts w:eastAsiaTheme="minorEastAsia" w:cs="OpenSans"/>
        </w:rPr>
        <w:t xml:space="preserve"> delivering accredited outcomes for patients</w:t>
      </w:r>
      <w:r w:rsidR="00FF6929">
        <w:rPr>
          <w:rFonts w:eastAsiaTheme="minorEastAsia" w:cs="OpenSans"/>
        </w:rPr>
        <w:t xml:space="preserve">. </w:t>
      </w:r>
      <w:r>
        <w:rPr>
          <w:rFonts w:eastAsiaTheme="minorEastAsia" w:cs="OpenSans"/>
        </w:rPr>
        <w:t xml:space="preserve">  This may include, but is not restricted to: </w:t>
      </w:r>
      <w:r w:rsidR="00FF6929">
        <w:rPr>
          <w:rFonts w:eastAsiaTheme="minorEastAsia" w:cs="OpenSans"/>
        </w:rPr>
        <w:t xml:space="preserve"> </w:t>
      </w:r>
      <w:r w:rsidR="00E07E6F">
        <w:rPr>
          <w:rFonts w:eastAsiaTheme="minorEastAsia" w:cs="OpenSans"/>
        </w:rPr>
        <w:t>develop, deliver and support</w:t>
      </w:r>
      <w:r w:rsidR="00FF6929">
        <w:rPr>
          <w:rFonts w:eastAsiaTheme="minorEastAsia" w:cs="OpenSans"/>
        </w:rPr>
        <w:t xml:space="preserve"> group and 1:1 sessions, </w:t>
      </w:r>
      <w:r w:rsidR="00E07E6F">
        <w:rPr>
          <w:rFonts w:eastAsiaTheme="minorEastAsia" w:cs="OpenSans"/>
        </w:rPr>
        <w:t xml:space="preserve">produce </w:t>
      </w:r>
      <w:r w:rsidR="00FF6929">
        <w:rPr>
          <w:rFonts w:eastAsiaTheme="minorEastAsia" w:cs="OpenSans"/>
        </w:rPr>
        <w:t>progress reports</w:t>
      </w:r>
      <w:r w:rsidR="00940FB7">
        <w:rPr>
          <w:rFonts w:eastAsiaTheme="minorEastAsia" w:cs="OpenSans"/>
        </w:rPr>
        <w:t xml:space="preserve"> and supporting team and</w:t>
      </w:r>
      <w:r w:rsidR="00E07E6F">
        <w:rPr>
          <w:rFonts w:eastAsiaTheme="minorEastAsia" w:cs="OpenSans"/>
        </w:rPr>
        <w:t xml:space="preserve"> service users at</w:t>
      </w:r>
      <w:r w:rsidR="00940FB7">
        <w:rPr>
          <w:rFonts w:eastAsiaTheme="minorEastAsia" w:cs="OpenSans"/>
        </w:rPr>
        <w:t xml:space="preserve"> corporate events</w:t>
      </w:r>
      <w:r w:rsidR="00E21048">
        <w:rPr>
          <w:rFonts w:eastAsiaTheme="minorEastAsia" w:cs="OpenSans"/>
        </w:rPr>
        <w:t xml:space="preserve">. </w:t>
      </w:r>
      <w:r w:rsidR="00FF6929">
        <w:rPr>
          <w:rFonts w:eastAsiaTheme="minorEastAsia" w:cs="OpenSans"/>
        </w:rPr>
        <w:t xml:space="preserve"> </w:t>
      </w:r>
    </w:p>
    <w:p w:rsidR="001E6629" w:rsidRPr="001E6629" w:rsidRDefault="001E6629" w:rsidP="006D753C">
      <w:pPr>
        <w:pStyle w:val="ListParagraph"/>
        <w:numPr>
          <w:ilvl w:val="0"/>
          <w:numId w:val="40"/>
        </w:numPr>
        <w:autoSpaceDE w:val="0"/>
        <w:autoSpaceDN w:val="0"/>
        <w:adjustRightInd w:val="0"/>
        <w:spacing w:after="0" w:line="240" w:lineRule="auto"/>
        <w:jc w:val="left"/>
        <w:rPr>
          <w:rFonts w:eastAsiaTheme="minorEastAsia" w:cs="OpenSans"/>
          <w:color w:val="auto"/>
        </w:rPr>
      </w:pPr>
      <w:r w:rsidRPr="001E6629">
        <w:rPr>
          <w:rFonts w:eastAsiaTheme="minorEastAsia" w:cs="OpenSans"/>
        </w:rPr>
        <w:t>Support</w:t>
      </w:r>
      <w:r w:rsidR="00614255" w:rsidRPr="001E6629">
        <w:rPr>
          <w:rFonts w:eastAsiaTheme="minorEastAsia" w:cs="OpenSans"/>
        </w:rPr>
        <w:t xml:space="preserve"> individuals in our care to identify and work towards meeting their personal </w:t>
      </w:r>
      <w:r w:rsidR="00E07E6F">
        <w:rPr>
          <w:rFonts w:eastAsiaTheme="minorEastAsia" w:cs="OpenSans"/>
        </w:rPr>
        <w:t xml:space="preserve">digital media </w:t>
      </w:r>
      <w:r w:rsidR="00FF6929">
        <w:rPr>
          <w:rFonts w:eastAsiaTheme="minorEastAsia" w:cs="OpenSans"/>
        </w:rPr>
        <w:t xml:space="preserve">creative </w:t>
      </w:r>
      <w:r w:rsidR="00614255" w:rsidRPr="001E6629">
        <w:rPr>
          <w:rFonts w:eastAsiaTheme="minorEastAsia" w:cs="OpenSans"/>
        </w:rPr>
        <w:t>goals and aspirations</w:t>
      </w:r>
      <w:r>
        <w:rPr>
          <w:rFonts w:eastAsiaTheme="minorEastAsia" w:cs="OpenSans"/>
        </w:rPr>
        <w:t xml:space="preserve"> through </w:t>
      </w:r>
      <w:r w:rsidR="00FF6929">
        <w:rPr>
          <w:rFonts w:eastAsiaTheme="minorEastAsia" w:cs="OpenSans"/>
        </w:rPr>
        <w:t>assessment and group activity</w:t>
      </w:r>
    </w:p>
    <w:p w:rsidR="001E6629" w:rsidRPr="001E6629" w:rsidRDefault="001E6629" w:rsidP="006D753C">
      <w:pPr>
        <w:pStyle w:val="ListParagraph"/>
        <w:numPr>
          <w:ilvl w:val="0"/>
          <w:numId w:val="40"/>
        </w:numPr>
        <w:autoSpaceDE w:val="0"/>
        <w:autoSpaceDN w:val="0"/>
        <w:adjustRightInd w:val="0"/>
        <w:spacing w:after="0" w:line="240" w:lineRule="auto"/>
        <w:jc w:val="left"/>
        <w:rPr>
          <w:rFonts w:eastAsiaTheme="minorEastAsia" w:cs="OpenSans"/>
          <w:color w:val="auto"/>
        </w:rPr>
      </w:pPr>
      <w:r>
        <w:rPr>
          <w:rFonts w:eastAsiaTheme="minorEastAsia" w:cs="OpenSans"/>
        </w:rPr>
        <w:t xml:space="preserve">Work with a degree of autonomy and as part of a team to manage a designated </w:t>
      </w:r>
      <w:r w:rsidR="00FF6929">
        <w:rPr>
          <w:rFonts w:eastAsiaTheme="minorEastAsia" w:cs="OpenSans"/>
        </w:rPr>
        <w:t>workload</w:t>
      </w:r>
      <w:r>
        <w:rPr>
          <w:rFonts w:eastAsiaTheme="minorEastAsia" w:cs="OpenSans"/>
        </w:rPr>
        <w:t xml:space="preserve"> within your scope of practice</w:t>
      </w:r>
      <w:r w:rsidR="00FF6929">
        <w:rPr>
          <w:rFonts w:eastAsiaTheme="minorEastAsia" w:cs="OpenSans"/>
        </w:rPr>
        <w:t xml:space="preserve"> and expertise</w:t>
      </w:r>
      <w:r>
        <w:rPr>
          <w:rFonts w:eastAsiaTheme="minorEastAsia" w:cs="OpenSans"/>
        </w:rPr>
        <w:t>.</w:t>
      </w:r>
    </w:p>
    <w:p w:rsidR="00614255" w:rsidRDefault="00614255" w:rsidP="006D753C">
      <w:pPr>
        <w:pStyle w:val="ListParagraph"/>
        <w:numPr>
          <w:ilvl w:val="0"/>
          <w:numId w:val="40"/>
        </w:numPr>
        <w:autoSpaceDE w:val="0"/>
        <w:autoSpaceDN w:val="0"/>
        <w:adjustRightInd w:val="0"/>
        <w:spacing w:after="0" w:line="240" w:lineRule="auto"/>
        <w:jc w:val="left"/>
        <w:rPr>
          <w:rFonts w:eastAsiaTheme="minorEastAsia" w:cs="OpenSans"/>
          <w:color w:val="auto"/>
        </w:rPr>
      </w:pPr>
      <w:r w:rsidRPr="001E6629">
        <w:rPr>
          <w:rFonts w:eastAsiaTheme="minorEastAsia" w:cs="OpenSans"/>
          <w:color w:val="auto"/>
        </w:rPr>
        <w:t>Share information effectively and concisely in a range of situations (effective daily documentation; attendance at meetings to handover information; face to face handovers of information to colleagues</w:t>
      </w:r>
      <w:r w:rsidR="00A04774">
        <w:rPr>
          <w:rFonts w:eastAsiaTheme="minorEastAsia" w:cs="OpenSans"/>
          <w:color w:val="auto"/>
        </w:rPr>
        <w:t xml:space="preserve">; report-writing and </w:t>
      </w:r>
      <w:r w:rsidR="00FF6929">
        <w:rPr>
          <w:rFonts w:eastAsiaTheme="minorEastAsia" w:cs="OpenSans"/>
          <w:color w:val="auto"/>
        </w:rPr>
        <w:t>session planning</w:t>
      </w:r>
      <w:r w:rsidRPr="001E6629">
        <w:rPr>
          <w:rFonts w:eastAsiaTheme="minorEastAsia" w:cs="OpenSans"/>
          <w:color w:val="auto"/>
        </w:rPr>
        <w:t>)</w:t>
      </w:r>
    </w:p>
    <w:p w:rsidR="005548B3" w:rsidRPr="001E6629" w:rsidRDefault="005548B3" w:rsidP="006D753C">
      <w:pPr>
        <w:pStyle w:val="ListParagraph"/>
        <w:numPr>
          <w:ilvl w:val="0"/>
          <w:numId w:val="40"/>
        </w:numPr>
        <w:autoSpaceDE w:val="0"/>
        <w:autoSpaceDN w:val="0"/>
        <w:adjustRightInd w:val="0"/>
        <w:spacing w:after="0" w:line="240" w:lineRule="auto"/>
        <w:jc w:val="left"/>
        <w:rPr>
          <w:rFonts w:eastAsiaTheme="minorEastAsia" w:cs="OpenSans"/>
          <w:color w:val="auto"/>
        </w:rPr>
      </w:pPr>
      <w:r>
        <w:rPr>
          <w:rFonts w:eastAsiaTheme="minorEastAsia" w:cs="OpenSans"/>
          <w:color w:val="auto"/>
        </w:rPr>
        <w:t>Maintain high levels of digital security at all times in line with cygnet policies and procedures</w:t>
      </w:r>
    </w:p>
    <w:p w:rsidR="00614255" w:rsidRPr="00500BEF" w:rsidRDefault="00614255" w:rsidP="00614255">
      <w:pPr>
        <w:autoSpaceDE w:val="0"/>
        <w:autoSpaceDN w:val="0"/>
        <w:adjustRightInd w:val="0"/>
        <w:spacing w:after="0" w:line="240" w:lineRule="auto"/>
        <w:ind w:left="0" w:firstLine="0"/>
        <w:jc w:val="left"/>
        <w:rPr>
          <w:b/>
          <w:color w:val="auto"/>
          <w:u w:color="000000"/>
        </w:rPr>
      </w:pPr>
    </w:p>
    <w:p w:rsidR="00614255" w:rsidRDefault="00614255" w:rsidP="00614255">
      <w:pPr>
        <w:spacing w:after="0" w:line="259" w:lineRule="auto"/>
        <w:jc w:val="left"/>
        <w:rPr>
          <w:b/>
          <w:color w:val="auto"/>
          <w:u w:color="000000"/>
        </w:rPr>
      </w:pPr>
      <w:r w:rsidRPr="00500BEF">
        <w:rPr>
          <w:b/>
          <w:color w:val="auto"/>
          <w:u w:color="000000"/>
        </w:rPr>
        <w:t>Facilitation of Learning</w:t>
      </w:r>
    </w:p>
    <w:p w:rsidR="00940FB7" w:rsidRPr="00500BEF" w:rsidRDefault="00940FB7" w:rsidP="00940FB7">
      <w:pPr>
        <w:spacing w:after="0" w:line="259" w:lineRule="auto"/>
        <w:ind w:left="0" w:firstLine="0"/>
        <w:jc w:val="left"/>
        <w:rPr>
          <w:b/>
          <w:color w:val="auto"/>
          <w:u w:color="000000"/>
        </w:rPr>
      </w:pPr>
    </w:p>
    <w:p w:rsidR="00956CFA" w:rsidRDefault="00956CFA" w:rsidP="00956CFA">
      <w:pPr>
        <w:pStyle w:val="ListParagraph"/>
        <w:numPr>
          <w:ilvl w:val="0"/>
          <w:numId w:val="41"/>
        </w:numPr>
        <w:autoSpaceDE w:val="0"/>
        <w:autoSpaceDN w:val="0"/>
        <w:adjustRightInd w:val="0"/>
        <w:spacing w:after="0" w:line="240" w:lineRule="auto"/>
        <w:jc w:val="left"/>
        <w:rPr>
          <w:rFonts w:eastAsiaTheme="minorEastAsia" w:cs="OpenSans"/>
          <w:color w:val="auto"/>
        </w:rPr>
      </w:pPr>
      <w:r>
        <w:rPr>
          <w:rFonts w:eastAsiaTheme="minorEastAsia" w:cs="OpenSans"/>
          <w:color w:val="auto"/>
        </w:rPr>
        <w:t xml:space="preserve">Identify own learning needs through proactive </w:t>
      </w:r>
      <w:r w:rsidR="00874D76">
        <w:rPr>
          <w:rFonts w:eastAsiaTheme="minorEastAsia" w:cs="OpenSans"/>
          <w:color w:val="auto"/>
        </w:rPr>
        <w:t>participation</w:t>
      </w:r>
      <w:r>
        <w:rPr>
          <w:rFonts w:eastAsiaTheme="minorEastAsia" w:cs="OpenSans"/>
          <w:color w:val="auto"/>
        </w:rPr>
        <w:t xml:space="preserve"> in reg</w:t>
      </w:r>
      <w:r w:rsidR="00874D76">
        <w:rPr>
          <w:rFonts w:eastAsiaTheme="minorEastAsia" w:cs="OpenSans"/>
          <w:color w:val="auto"/>
        </w:rPr>
        <w:t>ular</w:t>
      </w:r>
      <w:r>
        <w:rPr>
          <w:rFonts w:eastAsiaTheme="minorEastAsia" w:cs="OpenSans"/>
          <w:color w:val="auto"/>
        </w:rPr>
        <w:t xml:space="preserve"> </w:t>
      </w:r>
      <w:r w:rsidR="00874D76">
        <w:rPr>
          <w:rFonts w:eastAsiaTheme="minorEastAsia" w:cs="OpenSans"/>
          <w:color w:val="auto"/>
        </w:rPr>
        <w:t>s</w:t>
      </w:r>
      <w:r>
        <w:rPr>
          <w:rFonts w:eastAsiaTheme="minorEastAsia" w:cs="OpenSans"/>
          <w:color w:val="auto"/>
        </w:rPr>
        <w:t>upervision/mentoring</w:t>
      </w:r>
    </w:p>
    <w:p w:rsidR="00940FB7" w:rsidRDefault="00940FB7" w:rsidP="00956CFA">
      <w:pPr>
        <w:pStyle w:val="ListParagraph"/>
        <w:numPr>
          <w:ilvl w:val="0"/>
          <w:numId w:val="41"/>
        </w:numPr>
        <w:autoSpaceDE w:val="0"/>
        <w:autoSpaceDN w:val="0"/>
        <w:adjustRightInd w:val="0"/>
        <w:spacing w:after="0" w:line="240" w:lineRule="auto"/>
        <w:jc w:val="left"/>
        <w:rPr>
          <w:rFonts w:eastAsiaTheme="minorEastAsia" w:cs="OpenSans"/>
          <w:color w:val="auto"/>
        </w:rPr>
      </w:pPr>
      <w:r>
        <w:rPr>
          <w:rFonts w:eastAsiaTheme="minorEastAsia" w:cs="OpenSans"/>
          <w:color w:val="auto"/>
        </w:rPr>
        <w:t>Develop</w:t>
      </w:r>
      <w:r w:rsidR="00025A3B">
        <w:rPr>
          <w:rFonts w:eastAsiaTheme="minorEastAsia" w:cs="OpenSans"/>
          <w:color w:val="auto"/>
        </w:rPr>
        <w:t xml:space="preserve"> learning plans</w:t>
      </w:r>
      <w:r>
        <w:rPr>
          <w:rFonts w:eastAsiaTheme="minorEastAsia" w:cs="OpenSans"/>
          <w:color w:val="auto"/>
        </w:rPr>
        <w:t xml:space="preserve"> and</w:t>
      </w:r>
      <w:r w:rsidR="00025A3B">
        <w:rPr>
          <w:rFonts w:eastAsiaTheme="minorEastAsia" w:cs="OpenSans"/>
          <w:color w:val="auto"/>
        </w:rPr>
        <w:t xml:space="preserve"> use these to</w:t>
      </w:r>
      <w:r>
        <w:rPr>
          <w:rFonts w:eastAsiaTheme="minorEastAsia" w:cs="OpenSans"/>
          <w:color w:val="auto"/>
        </w:rPr>
        <w:t xml:space="preserve"> deliver </w:t>
      </w:r>
      <w:r w:rsidR="005548B3">
        <w:rPr>
          <w:rFonts w:eastAsiaTheme="minorEastAsia" w:cs="OpenSans"/>
          <w:color w:val="auto"/>
        </w:rPr>
        <w:t>D</w:t>
      </w:r>
      <w:r w:rsidR="00C604DC">
        <w:rPr>
          <w:rFonts w:eastAsiaTheme="minorEastAsia" w:cs="OpenSans"/>
          <w:color w:val="auto"/>
        </w:rPr>
        <w:t>igital Media</w:t>
      </w:r>
      <w:r>
        <w:rPr>
          <w:rFonts w:eastAsiaTheme="minorEastAsia" w:cs="OpenSans"/>
          <w:color w:val="auto"/>
        </w:rPr>
        <w:t xml:space="preserve"> sessions</w:t>
      </w:r>
    </w:p>
    <w:p w:rsidR="005548B3" w:rsidRDefault="005548B3" w:rsidP="00956CFA">
      <w:pPr>
        <w:pStyle w:val="ListParagraph"/>
        <w:numPr>
          <w:ilvl w:val="0"/>
          <w:numId w:val="41"/>
        </w:numPr>
        <w:autoSpaceDE w:val="0"/>
        <w:autoSpaceDN w:val="0"/>
        <w:adjustRightInd w:val="0"/>
        <w:spacing w:after="0" w:line="240" w:lineRule="auto"/>
        <w:jc w:val="left"/>
        <w:rPr>
          <w:rFonts w:eastAsiaTheme="minorEastAsia" w:cs="OpenSans"/>
          <w:color w:val="auto"/>
        </w:rPr>
      </w:pPr>
      <w:r>
        <w:rPr>
          <w:rFonts w:eastAsiaTheme="minorEastAsia" w:cs="OpenSans"/>
          <w:color w:val="auto"/>
        </w:rPr>
        <w:t>Support Service users to engage in Co-production activities within media sessions</w:t>
      </w:r>
    </w:p>
    <w:p w:rsidR="00956CFA" w:rsidRDefault="00956CFA" w:rsidP="00956CFA">
      <w:pPr>
        <w:pStyle w:val="ListParagraph"/>
        <w:numPr>
          <w:ilvl w:val="0"/>
          <w:numId w:val="41"/>
        </w:numPr>
        <w:autoSpaceDE w:val="0"/>
        <w:autoSpaceDN w:val="0"/>
        <w:adjustRightInd w:val="0"/>
        <w:spacing w:after="0" w:line="240" w:lineRule="auto"/>
        <w:jc w:val="left"/>
        <w:rPr>
          <w:rFonts w:eastAsiaTheme="minorEastAsia" w:cs="OpenSans"/>
          <w:color w:val="auto"/>
        </w:rPr>
      </w:pPr>
      <w:r>
        <w:rPr>
          <w:rFonts w:eastAsiaTheme="minorEastAsia" w:cs="OpenSans"/>
          <w:color w:val="auto"/>
        </w:rPr>
        <w:t>Engaging in ongoing learning, including orientation, induction, mandatory training and relevant educational/development opportunities.</w:t>
      </w:r>
    </w:p>
    <w:p w:rsidR="0041696C" w:rsidRDefault="00614255" w:rsidP="0041696C">
      <w:pPr>
        <w:pStyle w:val="ListParagraph"/>
        <w:numPr>
          <w:ilvl w:val="0"/>
          <w:numId w:val="41"/>
        </w:numPr>
        <w:autoSpaceDE w:val="0"/>
        <w:autoSpaceDN w:val="0"/>
        <w:adjustRightInd w:val="0"/>
        <w:spacing w:after="0" w:line="240" w:lineRule="auto"/>
        <w:jc w:val="left"/>
        <w:rPr>
          <w:rFonts w:eastAsiaTheme="minorEastAsia" w:cs="OpenSans"/>
          <w:color w:val="auto"/>
        </w:rPr>
      </w:pPr>
      <w:r w:rsidRPr="00500BEF">
        <w:rPr>
          <w:rFonts w:eastAsiaTheme="minorEastAsia" w:cs="OpenSans"/>
          <w:color w:val="auto"/>
        </w:rPr>
        <w:t xml:space="preserve">Record relevant learning and development activities to identify the impact and benefit of your learning for yourself and those accessing your </w:t>
      </w:r>
      <w:r>
        <w:rPr>
          <w:rFonts w:eastAsiaTheme="minorEastAsia" w:cs="OpenSans"/>
          <w:color w:val="auto"/>
        </w:rPr>
        <w:t>services (a</w:t>
      </w:r>
      <w:r w:rsidRPr="00500BEF">
        <w:rPr>
          <w:rFonts w:eastAsiaTheme="minorEastAsia" w:cs="OpenSans"/>
          <w:color w:val="auto"/>
        </w:rPr>
        <w:t xml:space="preserve">nnual appraisal, personal </w:t>
      </w:r>
      <w:r>
        <w:rPr>
          <w:rFonts w:eastAsiaTheme="minorEastAsia" w:cs="OpenSans"/>
          <w:color w:val="auto"/>
        </w:rPr>
        <w:t>development plan, supervisions)</w:t>
      </w:r>
    </w:p>
    <w:p w:rsidR="00A76B1C" w:rsidRPr="00A76B1C" w:rsidRDefault="0041696C" w:rsidP="0041696C">
      <w:pPr>
        <w:pStyle w:val="ListParagraph"/>
        <w:numPr>
          <w:ilvl w:val="0"/>
          <w:numId w:val="41"/>
        </w:numPr>
        <w:autoSpaceDE w:val="0"/>
        <w:autoSpaceDN w:val="0"/>
        <w:adjustRightInd w:val="0"/>
        <w:spacing w:after="0" w:line="240" w:lineRule="auto"/>
        <w:jc w:val="left"/>
        <w:rPr>
          <w:rFonts w:eastAsiaTheme="minorEastAsia" w:cs="OpenSans"/>
          <w:color w:val="auto"/>
        </w:rPr>
      </w:pPr>
      <w:r w:rsidRPr="0041696C">
        <w:rPr>
          <w:rFonts w:eastAsiaTheme="minorEastAsia" w:cs="OpenSans"/>
          <w:color w:val="auto"/>
        </w:rPr>
        <w:t>S</w:t>
      </w:r>
      <w:r w:rsidR="00614255" w:rsidRPr="0041696C">
        <w:rPr>
          <w:rFonts w:eastAsiaTheme="minorEastAsia" w:cs="OpenSans"/>
          <w:color w:val="auto"/>
        </w:rPr>
        <w:t xml:space="preserve">upport </w:t>
      </w:r>
      <w:r>
        <w:rPr>
          <w:rFonts w:eastAsiaTheme="minorEastAsia" w:cs="OpenSans"/>
          <w:color w:val="auto"/>
        </w:rPr>
        <w:t>staff, carers, and individuals in our care</w:t>
      </w:r>
      <w:r w:rsidR="00614255" w:rsidRPr="0041696C">
        <w:rPr>
          <w:rFonts w:eastAsiaTheme="minorEastAsia" w:cs="OpenSans"/>
          <w:color w:val="auto"/>
        </w:rPr>
        <w:t xml:space="preserve"> to learn </w:t>
      </w:r>
      <w:r w:rsidR="00C604DC">
        <w:rPr>
          <w:rFonts w:eastAsiaTheme="minorEastAsia" w:cs="OpenSans"/>
          <w:color w:val="auto"/>
        </w:rPr>
        <w:t>digital media</w:t>
      </w:r>
      <w:r w:rsidR="00FF6929">
        <w:rPr>
          <w:rFonts w:eastAsiaTheme="minorEastAsia" w:cs="OpenSans"/>
          <w:color w:val="auto"/>
        </w:rPr>
        <w:t xml:space="preserve"> </w:t>
      </w:r>
      <w:r w:rsidR="00614255" w:rsidRPr="0041696C">
        <w:rPr>
          <w:rFonts w:eastAsiaTheme="minorEastAsia" w:cs="OpenSans"/>
          <w:color w:val="auto"/>
        </w:rPr>
        <w:t xml:space="preserve">techniques </w:t>
      </w:r>
      <w:r w:rsidR="00C604DC">
        <w:rPr>
          <w:rFonts w:eastAsiaTheme="minorEastAsia" w:cs="OpenSans"/>
          <w:color w:val="auto"/>
        </w:rPr>
        <w:t xml:space="preserve">and skills </w:t>
      </w:r>
    </w:p>
    <w:p w:rsidR="00614255" w:rsidRDefault="00A76B1C" w:rsidP="0041696C">
      <w:pPr>
        <w:pStyle w:val="ListParagraph"/>
        <w:numPr>
          <w:ilvl w:val="0"/>
          <w:numId w:val="41"/>
        </w:numPr>
        <w:autoSpaceDE w:val="0"/>
        <w:autoSpaceDN w:val="0"/>
        <w:adjustRightInd w:val="0"/>
        <w:spacing w:after="0" w:line="240" w:lineRule="auto"/>
        <w:jc w:val="left"/>
        <w:rPr>
          <w:rFonts w:eastAsiaTheme="minorEastAsia" w:cs="OpenSans"/>
          <w:color w:val="auto"/>
        </w:rPr>
      </w:pPr>
      <w:r>
        <w:rPr>
          <w:rFonts w:eastAsiaTheme="minorEastAsia" w:cs="OpenSans"/>
        </w:rPr>
        <w:t xml:space="preserve">Maintain and manage </w:t>
      </w:r>
      <w:r w:rsidR="00920351">
        <w:rPr>
          <w:rFonts w:eastAsiaTheme="minorEastAsia" w:cs="OpenSans"/>
        </w:rPr>
        <w:t>resources in</w:t>
      </w:r>
      <w:r>
        <w:rPr>
          <w:rFonts w:eastAsiaTheme="minorEastAsia" w:cs="OpenSans"/>
        </w:rPr>
        <w:t xml:space="preserve"> classroom</w:t>
      </w:r>
      <w:r w:rsidR="00C604DC">
        <w:rPr>
          <w:rFonts w:eastAsiaTheme="minorEastAsia" w:cs="OpenSans"/>
        </w:rPr>
        <w:t>/ media suite</w:t>
      </w:r>
      <w:r>
        <w:rPr>
          <w:rFonts w:eastAsiaTheme="minorEastAsia" w:cs="OpenSans"/>
        </w:rPr>
        <w:t xml:space="preserve"> and ensure </w:t>
      </w:r>
      <w:r w:rsidR="00920351">
        <w:rPr>
          <w:rFonts w:eastAsiaTheme="minorEastAsia" w:cs="OpenSans"/>
        </w:rPr>
        <w:t xml:space="preserve">resources, </w:t>
      </w:r>
      <w:r>
        <w:rPr>
          <w:rFonts w:eastAsiaTheme="minorEastAsia" w:cs="OpenSans"/>
        </w:rPr>
        <w:t xml:space="preserve">materials </w:t>
      </w:r>
      <w:r w:rsidR="00920351">
        <w:rPr>
          <w:rFonts w:eastAsiaTheme="minorEastAsia" w:cs="OpenSans"/>
        </w:rPr>
        <w:t>and environment are</w:t>
      </w:r>
      <w:r>
        <w:rPr>
          <w:rFonts w:eastAsiaTheme="minorEastAsia" w:cs="OpenSans"/>
        </w:rPr>
        <w:t xml:space="preserve"> </w:t>
      </w:r>
      <w:r w:rsidR="00920351">
        <w:rPr>
          <w:rFonts w:eastAsiaTheme="minorEastAsia" w:cs="OpenSans"/>
        </w:rPr>
        <w:t xml:space="preserve">well maintained and </w:t>
      </w:r>
      <w:r>
        <w:rPr>
          <w:rFonts w:eastAsiaTheme="minorEastAsia" w:cs="OpenSans"/>
        </w:rPr>
        <w:t xml:space="preserve">used safely </w:t>
      </w:r>
    </w:p>
    <w:p w:rsidR="0041696C" w:rsidRDefault="0041696C" w:rsidP="0041696C">
      <w:pPr>
        <w:pStyle w:val="ListParagraph"/>
        <w:numPr>
          <w:ilvl w:val="0"/>
          <w:numId w:val="41"/>
        </w:numPr>
        <w:autoSpaceDE w:val="0"/>
        <w:autoSpaceDN w:val="0"/>
        <w:adjustRightInd w:val="0"/>
        <w:spacing w:after="0" w:line="240" w:lineRule="auto"/>
        <w:jc w:val="left"/>
        <w:rPr>
          <w:rFonts w:eastAsiaTheme="minorEastAsia" w:cs="OpenSans"/>
          <w:color w:val="auto"/>
        </w:rPr>
      </w:pPr>
      <w:r>
        <w:rPr>
          <w:rFonts w:eastAsiaTheme="minorEastAsia" w:cs="OpenSans"/>
          <w:color w:val="auto"/>
        </w:rPr>
        <w:lastRenderedPageBreak/>
        <w:t>Contribute to the development and evaluation of educational and vocational resources for students and individuals in our care.</w:t>
      </w:r>
    </w:p>
    <w:p w:rsidR="0041696C" w:rsidRDefault="0041696C" w:rsidP="0041696C">
      <w:pPr>
        <w:pStyle w:val="ListParagraph"/>
        <w:numPr>
          <w:ilvl w:val="0"/>
          <w:numId w:val="41"/>
        </w:numPr>
        <w:autoSpaceDE w:val="0"/>
        <w:autoSpaceDN w:val="0"/>
        <w:adjustRightInd w:val="0"/>
        <w:spacing w:after="0" w:line="240" w:lineRule="auto"/>
        <w:jc w:val="left"/>
        <w:rPr>
          <w:rFonts w:eastAsiaTheme="minorEastAsia" w:cs="OpenSans"/>
          <w:color w:val="auto"/>
        </w:rPr>
      </w:pPr>
      <w:r>
        <w:rPr>
          <w:rFonts w:eastAsiaTheme="minorEastAsia" w:cs="OpenSans"/>
          <w:color w:val="auto"/>
        </w:rPr>
        <w:t>Contribute to the supervision, mentoring and education of others (including students) with more experienced colleagues as required.</w:t>
      </w:r>
    </w:p>
    <w:p w:rsidR="0041696C" w:rsidRPr="0041696C" w:rsidRDefault="0041696C" w:rsidP="0041696C">
      <w:pPr>
        <w:pStyle w:val="ListParagraph"/>
        <w:autoSpaceDE w:val="0"/>
        <w:autoSpaceDN w:val="0"/>
        <w:adjustRightInd w:val="0"/>
        <w:spacing w:after="0" w:line="259" w:lineRule="auto"/>
        <w:ind w:left="0" w:firstLine="0"/>
        <w:jc w:val="left"/>
        <w:rPr>
          <w:b/>
          <w:color w:val="auto"/>
          <w:u w:color="000000"/>
        </w:rPr>
      </w:pPr>
    </w:p>
    <w:p w:rsidR="00614255" w:rsidRPr="00500BEF" w:rsidRDefault="00614255" w:rsidP="00614255">
      <w:pPr>
        <w:spacing w:after="0" w:line="259" w:lineRule="auto"/>
        <w:jc w:val="left"/>
        <w:rPr>
          <w:b/>
          <w:color w:val="auto"/>
          <w:u w:color="000000"/>
        </w:rPr>
      </w:pPr>
      <w:r w:rsidRPr="00500BEF">
        <w:rPr>
          <w:b/>
          <w:color w:val="auto"/>
          <w:u w:color="000000"/>
        </w:rPr>
        <w:t>Leadership</w:t>
      </w:r>
    </w:p>
    <w:p w:rsidR="0041696C" w:rsidRDefault="00EF7A43" w:rsidP="006A3055">
      <w:pPr>
        <w:pStyle w:val="ListParagraph"/>
        <w:numPr>
          <w:ilvl w:val="0"/>
          <w:numId w:val="42"/>
        </w:numPr>
        <w:autoSpaceDE w:val="0"/>
        <w:autoSpaceDN w:val="0"/>
        <w:adjustRightInd w:val="0"/>
        <w:spacing w:after="0" w:line="240" w:lineRule="auto"/>
        <w:jc w:val="left"/>
        <w:rPr>
          <w:rFonts w:eastAsiaTheme="minorEastAsia" w:cs="OpenSans"/>
          <w:color w:val="auto"/>
        </w:rPr>
      </w:pPr>
      <w:r>
        <w:rPr>
          <w:rFonts w:eastAsiaTheme="minorEastAsia" w:cs="OpenSans"/>
          <w:color w:val="auto"/>
        </w:rPr>
        <w:t xml:space="preserve">Manage a designated </w:t>
      </w:r>
      <w:r w:rsidR="00C604DC">
        <w:rPr>
          <w:rFonts w:eastAsiaTheme="minorEastAsia" w:cs="OpenSans"/>
          <w:color w:val="auto"/>
        </w:rPr>
        <w:t>digital media</w:t>
      </w:r>
      <w:r>
        <w:rPr>
          <w:rFonts w:eastAsiaTheme="minorEastAsia" w:cs="OpenSans"/>
          <w:color w:val="auto"/>
        </w:rPr>
        <w:t xml:space="preserve"> workload</w:t>
      </w:r>
      <w:r w:rsidR="00614255" w:rsidRPr="0041696C">
        <w:rPr>
          <w:rFonts w:eastAsiaTheme="minorEastAsia" w:cs="OpenSans"/>
          <w:color w:val="auto"/>
        </w:rPr>
        <w:t xml:space="preserve">, </w:t>
      </w:r>
      <w:r w:rsidR="0041696C">
        <w:rPr>
          <w:rFonts w:eastAsiaTheme="minorEastAsia" w:cs="OpenSans"/>
          <w:color w:val="auto"/>
        </w:rPr>
        <w:t xml:space="preserve">identify priorities, manage </w:t>
      </w:r>
      <w:r w:rsidR="0041696C" w:rsidRPr="0041696C">
        <w:rPr>
          <w:rFonts w:eastAsiaTheme="minorEastAsia" w:cs="OpenSans"/>
          <w:color w:val="auto"/>
        </w:rPr>
        <w:t>time and resources effe</w:t>
      </w:r>
      <w:r w:rsidR="0041696C">
        <w:rPr>
          <w:rFonts w:eastAsiaTheme="minorEastAsia" w:cs="OpenSans"/>
          <w:color w:val="auto"/>
        </w:rPr>
        <w:t>ctively with guidance, as appropriate (</w:t>
      </w:r>
      <w:r>
        <w:rPr>
          <w:rFonts w:eastAsiaTheme="minorEastAsia" w:cs="OpenSans"/>
          <w:color w:val="auto"/>
        </w:rPr>
        <w:t>Record activity on existing</w:t>
      </w:r>
      <w:r w:rsidR="00C604DC">
        <w:rPr>
          <w:rFonts w:eastAsiaTheme="minorEastAsia" w:cs="OpenSans"/>
          <w:color w:val="auto"/>
        </w:rPr>
        <w:t xml:space="preserve"> systems </w:t>
      </w:r>
      <w:r w:rsidR="0041696C">
        <w:rPr>
          <w:rFonts w:eastAsiaTheme="minorEastAsia" w:cs="OpenSans"/>
          <w:color w:val="auto"/>
        </w:rPr>
        <w:t>a</w:t>
      </w:r>
      <w:r>
        <w:rPr>
          <w:rFonts w:eastAsiaTheme="minorEastAsia" w:cs="OpenSans"/>
          <w:color w:val="auto"/>
        </w:rPr>
        <w:t xml:space="preserve">nd shared drives, Use </w:t>
      </w:r>
      <w:r w:rsidR="0041696C">
        <w:rPr>
          <w:rFonts w:eastAsiaTheme="minorEastAsia" w:cs="OpenSans"/>
          <w:color w:val="auto"/>
        </w:rPr>
        <w:t xml:space="preserve">Outlook </w:t>
      </w:r>
      <w:r>
        <w:rPr>
          <w:rFonts w:eastAsiaTheme="minorEastAsia" w:cs="OpenSans"/>
          <w:color w:val="auto"/>
        </w:rPr>
        <w:t>and record all activity on weekly</w:t>
      </w:r>
      <w:r w:rsidR="0041696C">
        <w:rPr>
          <w:rFonts w:eastAsiaTheme="minorEastAsia" w:cs="OpenSans"/>
          <w:color w:val="auto"/>
        </w:rPr>
        <w:t xml:space="preserve"> </w:t>
      </w:r>
      <w:r>
        <w:rPr>
          <w:rFonts w:eastAsiaTheme="minorEastAsia" w:cs="OpenSans"/>
          <w:color w:val="auto"/>
        </w:rPr>
        <w:t>record sheets, report weekly activities in team)</w:t>
      </w:r>
    </w:p>
    <w:p w:rsidR="00614255" w:rsidRPr="0041696C" w:rsidRDefault="00614255" w:rsidP="006A3055">
      <w:pPr>
        <w:pStyle w:val="ListParagraph"/>
        <w:numPr>
          <w:ilvl w:val="0"/>
          <w:numId w:val="42"/>
        </w:numPr>
        <w:autoSpaceDE w:val="0"/>
        <w:autoSpaceDN w:val="0"/>
        <w:adjustRightInd w:val="0"/>
        <w:spacing w:after="0" w:line="240" w:lineRule="auto"/>
        <w:jc w:val="left"/>
        <w:rPr>
          <w:rFonts w:eastAsiaTheme="minorEastAsia" w:cs="OpenSans"/>
          <w:color w:val="auto"/>
        </w:rPr>
      </w:pPr>
      <w:r w:rsidRPr="0041696C">
        <w:rPr>
          <w:rFonts w:eastAsiaTheme="minorEastAsia" w:cs="OpenSans"/>
          <w:color w:val="auto"/>
        </w:rPr>
        <w:t xml:space="preserve">Suggest alternative ways to complete tasks without compromising service quality </w:t>
      </w:r>
    </w:p>
    <w:p w:rsidR="00614255" w:rsidRDefault="00614255" w:rsidP="00614255">
      <w:pPr>
        <w:pStyle w:val="ListParagraph"/>
        <w:numPr>
          <w:ilvl w:val="0"/>
          <w:numId w:val="42"/>
        </w:numPr>
        <w:autoSpaceDE w:val="0"/>
        <w:autoSpaceDN w:val="0"/>
        <w:adjustRightInd w:val="0"/>
        <w:spacing w:after="0" w:line="240" w:lineRule="auto"/>
        <w:jc w:val="left"/>
        <w:rPr>
          <w:rFonts w:eastAsiaTheme="minorEastAsia" w:cs="OpenSans"/>
          <w:color w:val="auto"/>
        </w:rPr>
      </w:pPr>
      <w:r w:rsidRPr="006C03F0">
        <w:rPr>
          <w:rFonts w:eastAsiaTheme="minorEastAsia" w:cs="OpenSans"/>
          <w:color w:val="auto"/>
        </w:rPr>
        <w:t>Alert managers to resource issues which affect learning, development and performance (including service resources/ equipment and personal resources</w:t>
      </w:r>
      <w:r>
        <w:rPr>
          <w:rFonts w:eastAsiaTheme="minorEastAsia" w:cs="OpenSans"/>
          <w:color w:val="auto"/>
        </w:rPr>
        <w:t>),</w:t>
      </w:r>
      <w:r w:rsidRPr="006C03F0">
        <w:rPr>
          <w:rFonts w:eastAsiaTheme="minorEastAsia" w:cs="OpenSans"/>
          <w:color w:val="auto"/>
        </w:rPr>
        <w:t xml:space="preserve"> identifying ways to resolve resource issues.</w:t>
      </w:r>
    </w:p>
    <w:p w:rsidR="0041696C" w:rsidRDefault="0041696C" w:rsidP="00614255">
      <w:pPr>
        <w:pStyle w:val="ListParagraph"/>
        <w:numPr>
          <w:ilvl w:val="0"/>
          <w:numId w:val="42"/>
        </w:numPr>
        <w:autoSpaceDE w:val="0"/>
        <w:autoSpaceDN w:val="0"/>
        <w:adjustRightInd w:val="0"/>
        <w:spacing w:after="0" w:line="240" w:lineRule="auto"/>
        <w:jc w:val="left"/>
        <w:rPr>
          <w:rFonts w:eastAsiaTheme="minorEastAsia" w:cs="OpenSans"/>
          <w:color w:val="auto"/>
        </w:rPr>
      </w:pPr>
      <w:r>
        <w:rPr>
          <w:rFonts w:eastAsiaTheme="minorEastAsia" w:cs="OpenSans"/>
          <w:color w:val="auto"/>
        </w:rPr>
        <w:lastRenderedPageBreak/>
        <w:t>Manage own work within complex and changing systems with more experienced colleagues, responding flexibly to the changing political and economic climate locally as this impacts on service delivery.</w:t>
      </w:r>
    </w:p>
    <w:p w:rsidR="00EF7A43" w:rsidRDefault="00EF7A43" w:rsidP="00614255">
      <w:pPr>
        <w:pStyle w:val="ListParagraph"/>
        <w:numPr>
          <w:ilvl w:val="0"/>
          <w:numId w:val="42"/>
        </w:numPr>
        <w:autoSpaceDE w:val="0"/>
        <w:autoSpaceDN w:val="0"/>
        <w:adjustRightInd w:val="0"/>
        <w:spacing w:after="0" w:line="240" w:lineRule="auto"/>
        <w:jc w:val="left"/>
        <w:rPr>
          <w:rFonts w:eastAsiaTheme="minorEastAsia" w:cs="OpenSans"/>
          <w:color w:val="auto"/>
        </w:rPr>
      </w:pPr>
      <w:r>
        <w:rPr>
          <w:rFonts w:eastAsiaTheme="minorEastAsia" w:cs="OpenSans"/>
          <w:color w:val="auto"/>
        </w:rPr>
        <w:t>Lead sessions with service users and staff in both groups and 1:1 sessions</w:t>
      </w:r>
    </w:p>
    <w:p w:rsidR="008C7835" w:rsidRDefault="008C7835" w:rsidP="00614255">
      <w:pPr>
        <w:pStyle w:val="ListParagraph"/>
        <w:numPr>
          <w:ilvl w:val="0"/>
          <w:numId w:val="42"/>
        </w:numPr>
        <w:autoSpaceDE w:val="0"/>
        <w:autoSpaceDN w:val="0"/>
        <w:adjustRightInd w:val="0"/>
        <w:spacing w:after="0" w:line="240" w:lineRule="auto"/>
        <w:jc w:val="left"/>
        <w:rPr>
          <w:rFonts w:eastAsiaTheme="minorEastAsia" w:cs="OpenSans"/>
          <w:color w:val="auto"/>
        </w:rPr>
      </w:pPr>
      <w:r>
        <w:rPr>
          <w:rFonts w:eastAsiaTheme="minorEastAsia" w:cs="OpenSans"/>
          <w:color w:val="auto"/>
        </w:rPr>
        <w:t xml:space="preserve">Complete and provide ongoing assessment and management of  risks for all Recovery College </w:t>
      </w:r>
      <w:r w:rsidR="00C604DC">
        <w:rPr>
          <w:rFonts w:eastAsiaTheme="minorEastAsia" w:cs="OpenSans"/>
          <w:color w:val="auto"/>
        </w:rPr>
        <w:t>Digital Media</w:t>
      </w:r>
      <w:r>
        <w:rPr>
          <w:rFonts w:eastAsiaTheme="minorEastAsia" w:cs="OpenSans"/>
          <w:color w:val="auto"/>
        </w:rPr>
        <w:t xml:space="preserve"> sessions</w:t>
      </w:r>
    </w:p>
    <w:p w:rsidR="0072056B" w:rsidRDefault="00EF7A43" w:rsidP="00614255">
      <w:pPr>
        <w:pStyle w:val="ListParagraph"/>
        <w:numPr>
          <w:ilvl w:val="0"/>
          <w:numId w:val="42"/>
        </w:numPr>
        <w:autoSpaceDE w:val="0"/>
        <w:autoSpaceDN w:val="0"/>
        <w:adjustRightInd w:val="0"/>
        <w:spacing w:after="0" w:line="240" w:lineRule="auto"/>
        <w:jc w:val="left"/>
        <w:rPr>
          <w:rFonts w:eastAsiaTheme="minorEastAsia" w:cs="OpenSans"/>
          <w:color w:val="auto"/>
        </w:rPr>
      </w:pPr>
      <w:r>
        <w:rPr>
          <w:rFonts w:eastAsiaTheme="minorEastAsia" w:cs="OpenSans"/>
          <w:color w:val="auto"/>
        </w:rPr>
        <w:t>Attend W</w:t>
      </w:r>
      <w:r w:rsidR="0072056B">
        <w:rPr>
          <w:rFonts w:eastAsiaTheme="minorEastAsia" w:cs="OpenSans"/>
          <w:color w:val="auto"/>
        </w:rPr>
        <w:t>ard Community M</w:t>
      </w:r>
      <w:r>
        <w:rPr>
          <w:rFonts w:eastAsiaTheme="minorEastAsia" w:cs="OpenSans"/>
          <w:color w:val="auto"/>
        </w:rPr>
        <w:t>eetings, support patients to realise creative</w:t>
      </w:r>
      <w:r w:rsidR="005548B3">
        <w:rPr>
          <w:rFonts w:eastAsiaTheme="minorEastAsia" w:cs="OpenSans"/>
          <w:color w:val="auto"/>
        </w:rPr>
        <w:t xml:space="preserve"> media and technical</w:t>
      </w:r>
      <w:r>
        <w:rPr>
          <w:rFonts w:eastAsiaTheme="minorEastAsia" w:cs="OpenSans"/>
          <w:color w:val="auto"/>
        </w:rPr>
        <w:t xml:space="preserve"> opportunities</w:t>
      </w:r>
    </w:p>
    <w:p w:rsidR="0041696C" w:rsidRDefault="0072056B" w:rsidP="00614255">
      <w:pPr>
        <w:pStyle w:val="ListParagraph"/>
        <w:numPr>
          <w:ilvl w:val="0"/>
          <w:numId w:val="42"/>
        </w:numPr>
        <w:autoSpaceDE w:val="0"/>
        <w:autoSpaceDN w:val="0"/>
        <w:adjustRightInd w:val="0"/>
        <w:spacing w:after="0" w:line="240" w:lineRule="auto"/>
        <w:jc w:val="left"/>
        <w:rPr>
          <w:rFonts w:eastAsiaTheme="minorEastAsia" w:cs="OpenSans"/>
          <w:color w:val="auto"/>
        </w:rPr>
      </w:pPr>
      <w:r>
        <w:rPr>
          <w:rFonts w:eastAsiaTheme="minorEastAsia" w:cs="OpenSans"/>
          <w:color w:val="auto"/>
        </w:rPr>
        <w:t xml:space="preserve">Lead creative co-production projects </w:t>
      </w:r>
      <w:r w:rsidR="00E643ED">
        <w:rPr>
          <w:rFonts w:eastAsiaTheme="minorEastAsia" w:cs="OpenSans"/>
          <w:color w:val="auto"/>
        </w:rPr>
        <w:t xml:space="preserve">and support team and corporate events </w:t>
      </w:r>
      <w:r>
        <w:rPr>
          <w:rFonts w:eastAsiaTheme="minorEastAsia" w:cs="OpenSans"/>
          <w:color w:val="auto"/>
        </w:rPr>
        <w:t>with patients</w:t>
      </w:r>
      <w:r w:rsidR="00EF7A43">
        <w:rPr>
          <w:rFonts w:eastAsiaTheme="minorEastAsia" w:cs="OpenSans"/>
          <w:color w:val="auto"/>
        </w:rPr>
        <w:t>.</w:t>
      </w:r>
    </w:p>
    <w:p w:rsidR="001C327F" w:rsidRDefault="001C327F" w:rsidP="00614255">
      <w:pPr>
        <w:pStyle w:val="ListParagraph"/>
        <w:numPr>
          <w:ilvl w:val="0"/>
          <w:numId w:val="42"/>
        </w:numPr>
        <w:autoSpaceDE w:val="0"/>
        <w:autoSpaceDN w:val="0"/>
        <w:adjustRightInd w:val="0"/>
        <w:spacing w:after="0" w:line="240" w:lineRule="auto"/>
        <w:jc w:val="left"/>
        <w:rPr>
          <w:rFonts w:eastAsiaTheme="minorEastAsia" w:cs="OpenSans"/>
          <w:color w:val="auto"/>
        </w:rPr>
      </w:pPr>
      <w:r>
        <w:rPr>
          <w:rFonts w:eastAsiaTheme="minorEastAsia" w:cs="OpenSans"/>
          <w:color w:val="auto"/>
        </w:rPr>
        <w:t xml:space="preserve">Develop and manage effective safeguarding processes for Digital Media delivery with staff and service users in line with Cygnet wider policies and processes. </w:t>
      </w:r>
    </w:p>
    <w:p w:rsidR="00614255" w:rsidRPr="00500BEF" w:rsidRDefault="00614255" w:rsidP="00A530A4">
      <w:pPr>
        <w:spacing w:after="0" w:line="259" w:lineRule="auto"/>
        <w:ind w:left="0" w:firstLine="0"/>
        <w:jc w:val="left"/>
        <w:rPr>
          <w:b/>
          <w:color w:val="auto"/>
          <w:u w:color="000000"/>
        </w:rPr>
      </w:pPr>
    </w:p>
    <w:p w:rsidR="00614255" w:rsidRPr="00500BEF" w:rsidRDefault="00614255" w:rsidP="00614255">
      <w:pPr>
        <w:spacing w:after="0" w:line="259" w:lineRule="auto"/>
        <w:jc w:val="left"/>
        <w:rPr>
          <w:b/>
          <w:color w:val="auto"/>
          <w:u w:color="000000"/>
        </w:rPr>
      </w:pPr>
      <w:r w:rsidRPr="00500BEF">
        <w:rPr>
          <w:b/>
          <w:color w:val="auto"/>
          <w:u w:color="000000"/>
        </w:rPr>
        <w:t>Evidence, Research and Development</w:t>
      </w:r>
    </w:p>
    <w:p w:rsidR="0072056B" w:rsidRDefault="0072056B" w:rsidP="008A365E">
      <w:pPr>
        <w:pStyle w:val="ListParagraph"/>
        <w:numPr>
          <w:ilvl w:val="0"/>
          <w:numId w:val="43"/>
        </w:numPr>
        <w:autoSpaceDE w:val="0"/>
        <w:autoSpaceDN w:val="0"/>
        <w:adjustRightInd w:val="0"/>
        <w:spacing w:after="0" w:line="240" w:lineRule="auto"/>
        <w:jc w:val="left"/>
        <w:rPr>
          <w:rFonts w:eastAsiaTheme="minorEastAsia" w:cs="OpenSans"/>
          <w:color w:val="auto"/>
        </w:rPr>
      </w:pPr>
      <w:r w:rsidRPr="0072056B">
        <w:rPr>
          <w:rFonts w:eastAsiaTheme="minorEastAsia" w:cs="OpenSans"/>
          <w:color w:val="auto"/>
        </w:rPr>
        <w:lastRenderedPageBreak/>
        <w:t>Research</w:t>
      </w:r>
      <w:r w:rsidR="001C327F">
        <w:rPr>
          <w:rFonts w:eastAsiaTheme="minorEastAsia" w:cs="OpenSans"/>
          <w:color w:val="auto"/>
        </w:rPr>
        <w:t>,</w:t>
      </w:r>
      <w:r w:rsidRPr="0072056B">
        <w:rPr>
          <w:rFonts w:eastAsiaTheme="minorEastAsia" w:cs="OpenSans"/>
          <w:color w:val="auto"/>
        </w:rPr>
        <w:t xml:space="preserve"> </w:t>
      </w:r>
      <w:r w:rsidR="00D1455A" w:rsidRPr="0072056B">
        <w:rPr>
          <w:rFonts w:eastAsiaTheme="minorEastAsia" w:cs="OpenSans"/>
          <w:color w:val="auto"/>
        </w:rPr>
        <w:t xml:space="preserve">select </w:t>
      </w:r>
      <w:r>
        <w:rPr>
          <w:rFonts w:eastAsiaTheme="minorEastAsia" w:cs="OpenSans"/>
          <w:color w:val="auto"/>
        </w:rPr>
        <w:t xml:space="preserve">and apply </w:t>
      </w:r>
      <w:r w:rsidR="00D1455A" w:rsidRPr="0072056B">
        <w:rPr>
          <w:rFonts w:eastAsiaTheme="minorEastAsia" w:cs="OpenSans"/>
          <w:color w:val="auto"/>
        </w:rPr>
        <w:t>relevant information</w:t>
      </w:r>
      <w:r w:rsidRPr="0072056B">
        <w:rPr>
          <w:rFonts w:eastAsiaTheme="minorEastAsia" w:cs="OpenSans"/>
          <w:color w:val="auto"/>
        </w:rPr>
        <w:t xml:space="preserve"> to </w:t>
      </w:r>
      <w:r>
        <w:rPr>
          <w:rFonts w:eastAsiaTheme="minorEastAsia" w:cs="OpenSans"/>
          <w:color w:val="auto"/>
        </w:rPr>
        <w:t>inform</w:t>
      </w:r>
      <w:r w:rsidRPr="0072056B">
        <w:rPr>
          <w:rFonts w:eastAsiaTheme="minorEastAsia" w:cs="OpenSans"/>
          <w:color w:val="auto"/>
        </w:rPr>
        <w:t xml:space="preserve"> </w:t>
      </w:r>
      <w:r w:rsidR="001C327F">
        <w:rPr>
          <w:rFonts w:eastAsiaTheme="minorEastAsia" w:cs="OpenSans"/>
          <w:color w:val="auto"/>
        </w:rPr>
        <w:t>digital media</w:t>
      </w:r>
      <w:r>
        <w:rPr>
          <w:rFonts w:eastAsiaTheme="minorEastAsia" w:cs="OpenSans"/>
          <w:color w:val="auto"/>
        </w:rPr>
        <w:t xml:space="preserve"> practice,</w:t>
      </w:r>
    </w:p>
    <w:p w:rsidR="008C7835" w:rsidRDefault="00D1455A" w:rsidP="008C7835">
      <w:pPr>
        <w:pStyle w:val="ListParagraph"/>
        <w:autoSpaceDE w:val="0"/>
        <w:autoSpaceDN w:val="0"/>
        <w:adjustRightInd w:val="0"/>
        <w:spacing w:after="0" w:line="240" w:lineRule="auto"/>
        <w:ind w:firstLine="0"/>
        <w:jc w:val="left"/>
        <w:rPr>
          <w:rFonts w:eastAsiaTheme="minorEastAsia" w:cs="OpenSans"/>
          <w:color w:val="auto"/>
        </w:rPr>
      </w:pPr>
      <w:r w:rsidRPr="0072056B">
        <w:rPr>
          <w:rFonts w:eastAsiaTheme="minorEastAsia" w:cs="OpenSans"/>
          <w:color w:val="auto"/>
        </w:rPr>
        <w:t>with guidance from more experienced colleagues</w:t>
      </w:r>
      <w:r w:rsidR="008C7835">
        <w:rPr>
          <w:rFonts w:eastAsiaTheme="minorEastAsia" w:cs="OpenSans"/>
          <w:color w:val="auto"/>
        </w:rPr>
        <w:t>.</w:t>
      </w:r>
    </w:p>
    <w:p w:rsidR="008C7835" w:rsidRDefault="008C7835" w:rsidP="00025A3B">
      <w:pPr>
        <w:pStyle w:val="ListParagraph"/>
        <w:numPr>
          <w:ilvl w:val="0"/>
          <w:numId w:val="43"/>
        </w:numPr>
        <w:autoSpaceDE w:val="0"/>
        <w:autoSpaceDN w:val="0"/>
        <w:adjustRightInd w:val="0"/>
        <w:spacing w:after="0" w:line="240" w:lineRule="auto"/>
        <w:jc w:val="left"/>
        <w:rPr>
          <w:rFonts w:eastAsiaTheme="minorEastAsia" w:cs="OpenSans"/>
          <w:color w:val="auto"/>
        </w:rPr>
      </w:pPr>
      <w:r w:rsidRPr="00025A3B">
        <w:rPr>
          <w:rFonts w:eastAsiaTheme="minorEastAsia" w:cs="OpenSans"/>
          <w:color w:val="auto"/>
        </w:rPr>
        <w:t xml:space="preserve">Understanding of the role </w:t>
      </w:r>
      <w:r w:rsidR="005548B3">
        <w:rPr>
          <w:rFonts w:eastAsiaTheme="minorEastAsia" w:cs="OpenSans"/>
          <w:color w:val="auto"/>
        </w:rPr>
        <w:t xml:space="preserve">and scope </w:t>
      </w:r>
      <w:r w:rsidRPr="00025A3B">
        <w:rPr>
          <w:rFonts w:eastAsiaTheme="minorEastAsia" w:cs="OpenSans"/>
          <w:color w:val="auto"/>
        </w:rPr>
        <w:t xml:space="preserve">of </w:t>
      </w:r>
      <w:r w:rsidR="001C327F">
        <w:rPr>
          <w:rFonts w:eastAsiaTheme="minorEastAsia" w:cs="OpenSans"/>
          <w:color w:val="auto"/>
        </w:rPr>
        <w:t>Digital Media</w:t>
      </w:r>
      <w:r w:rsidR="005548B3">
        <w:rPr>
          <w:rFonts w:eastAsiaTheme="minorEastAsia" w:cs="OpenSans"/>
          <w:color w:val="auto"/>
        </w:rPr>
        <w:t>,</w:t>
      </w:r>
      <w:r w:rsidRPr="00025A3B">
        <w:rPr>
          <w:rFonts w:eastAsiaTheme="minorEastAsia" w:cs="OpenSans"/>
          <w:color w:val="auto"/>
        </w:rPr>
        <w:t xml:space="preserve"> wellbeing</w:t>
      </w:r>
      <w:r w:rsidR="001C327F">
        <w:rPr>
          <w:rFonts w:eastAsiaTheme="minorEastAsia" w:cs="OpenSans"/>
          <w:color w:val="auto"/>
        </w:rPr>
        <w:t>,</w:t>
      </w:r>
      <w:r w:rsidR="00025A3B">
        <w:rPr>
          <w:rFonts w:eastAsiaTheme="minorEastAsia" w:cs="OpenSans"/>
          <w:color w:val="auto"/>
        </w:rPr>
        <w:t xml:space="preserve"> </w:t>
      </w:r>
      <w:r w:rsidR="00701023">
        <w:rPr>
          <w:rFonts w:eastAsiaTheme="minorEastAsia" w:cs="OpenSans"/>
          <w:color w:val="auto"/>
        </w:rPr>
        <w:t>r</w:t>
      </w:r>
      <w:r w:rsidR="00025A3B">
        <w:rPr>
          <w:rFonts w:eastAsiaTheme="minorEastAsia" w:cs="OpenSans"/>
          <w:color w:val="auto"/>
        </w:rPr>
        <w:t>ecovery</w:t>
      </w:r>
      <w:r w:rsidR="001C327F">
        <w:rPr>
          <w:rFonts w:eastAsiaTheme="minorEastAsia" w:cs="OpenSans"/>
          <w:color w:val="auto"/>
        </w:rPr>
        <w:t xml:space="preserve"> and safeguarding</w:t>
      </w:r>
      <w:r w:rsidR="005548B3">
        <w:rPr>
          <w:rFonts w:eastAsiaTheme="minorEastAsia" w:cs="OpenSans"/>
          <w:color w:val="auto"/>
        </w:rPr>
        <w:t xml:space="preserve"> within a secure setting</w:t>
      </w:r>
    </w:p>
    <w:p w:rsidR="00A530A4" w:rsidRPr="00A530A4" w:rsidRDefault="00A530A4" w:rsidP="00A530A4">
      <w:pPr>
        <w:autoSpaceDE w:val="0"/>
        <w:autoSpaceDN w:val="0"/>
        <w:adjustRightInd w:val="0"/>
        <w:spacing w:after="0" w:line="240" w:lineRule="auto"/>
        <w:ind w:left="0" w:firstLine="0"/>
        <w:jc w:val="left"/>
        <w:rPr>
          <w:rFonts w:eastAsiaTheme="minorEastAsia" w:cs="OpenSans"/>
          <w:color w:val="auto"/>
        </w:rPr>
      </w:pPr>
    </w:p>
    <w:p w:rsidR="001C327F" w:rsidRDefault="00701023" w:rsidP="00B3322D">
      <w:pPr>
        <w:pStyle w:val="ListParagraph"/>
        <w:numPr>
          <w:ilvl w:val="0"/>
          <w:numId w:val="43"/>
        </w:numPr>
        <w:autoSpaceDE w:val="0"/>
        <w:autoSpaceDN w:val="0"/>
        <w:adjustRightInd w:val="0"/>
        <w:spacing w:after="0" w:line="240" w:lineRule="auto"/>
        <w:jc w:val="left"/>
        <w:rPr>
          <w:rFonts w:eastAsiaTheme="minorEastAsia" w:cs="OpenSans"/>
          <w:color w:val="auto"/>
        </w:rPr>
      </w:pPr>
      <w:r>
        <w:rPr>
          <w:rFonts w:eastAsiaTheme="minorEastAsia" w:cs="OpenSans"/>
          <w:color w:val="auto"/>
        </w:rPr>
        <w:t>Gather and d</w:t>
      </w:r>
      <w:r w:rsidR="00D1455A">
        <w:rPr>
          <w:rFonts w:eastAsiaTheme="minorEastAsia" w:cs="OpenSans"/>
          <w:color w:val="auto"/>
        </w:rPr>
        <w:t xml:space="preserve">isseminate evidence including effecting writing for a range of situations, e.g. emails, internal reports, presentations, study </w:t>
      </w:r>
    </w:p>
    <w:p w:rsidR="001C327F" w:rsidRPr="001C327F" w:rsidRDefault="001C327F" w:rsidP="001C327F">
      <w:pPr>
        <w:pStyle w:val="ListParagraph"/>
        <w:rPr>
          <w:rFonts w:eastAsiaTheme="minorEastAsia" w:cs="OpenSans"/>
          <w:color w:val="auto"/>
        </w:rPr>
      </w:pPr>
    </w:p>
    <w:p w:rsidR="00E643ED" w:rsidRPr="00B3322D" w:rsidRDefault="00D1455A" w:rsidP="00B3322D">
      <w:pPr>
        <w:pStyle w:val="ListParagraph"/>
        <w:numPr>
          <w:ilvl w:val="0"/>
          <w:numId w:val="43"/>
        </w:numPr>
        <w:autoSpaceDE w:val="0"/>
        <w:autoSpaceDN w:val="0"/>
        <w:adjustRightInd w:val="0"/>
        <w:spacing w:after="0" w:line="240" w:lineRule="auto"/>
        <w:jc w:val="left"/>
        <w:rPr>
          <w:rFonts w:eastAsiaTheme="minorEastAsia" w:cs="OpenSans"/>
          <w:color w:val="auto"/>
        </w:rPr>
      </w:pPr>
      <w:r>
        <w:rPr>
          <w:rFonts w:eastAsiaTheme="minorEastAsia" w:cs="OpenSans"/>
          <w:color w:val="auto"/>
        </w:rPr>
        <w:t>events) with more experienced colleagues.</w:t>
      </w:r>
    </w:p>
    <w:p w:rsidR="00E643ED" w:rsidRDefault="00E643ED" w:rsidP="00980A67">
      <w:pPr>
        <w:ind w:right="160"/>
        <w:rPr>
          <w:color w:val="auto"/>
        </w:rPr>
      </w:pPr>
    </w:p>
    <w:p w:rsidR="00F879F7" w:rsidRDefault="005548B3" w:rsidP="00980A67">
      <w:pPr>
        <w:ind w:right="160"/>
        <w:rPr>
          <w:color w:val="auto"/>
        </w:rPr>
      </w:pPr>
      <w:r w:rsidRPr="001B7441">
        <w:rPr>
          <w:noProof/>
        </w:rPr>
        <mc:AlternateContent>
          <mc:Choice Requires="wps">
            <w:drawing>
              <wp:anchor distT="0" distB="0" distL="114300" distR="114300" simplePos="0" relativeHeight="251662336" behindDoc="1" locked="0" layoutInCell="1" allowOverlap="1" wp14:anchorId="40D828EC" wp14:editId="3FA6B143">
                <wp:simplePos x="0" y="0"/>
                <wp:positionH relativeFrom="margin">
                  <wp:posOffset>-247650</wp:posOffset>
                </wp:positionH>
                <wp:positionV relativeFrom="paragraph">
                  <wp:posOffset>342900</wp:posOffset>
                </wp:positionV>
                <wp:extent cx="6708775" cy="2628900"/>
                <wp:effectExtent l="19050" t="19050" r="15875" b="19050"/>
                <wp:wrapThrough wrapText="bothSides">
                  <wp:wrapPolygon edited="0">
                    <wp:start x="920" y="-157"/>
                    <wp:lineTo x="-61" y="-157"/>
                    <wp:lineTo x="-61" y="19409"/>
                    <wp:lineTo x="0" y="20191"/>
                    <wp:lineTo x="736" y="21600"/>
                    <wp:lineTo x="859" y="21600"/>
                    <wp:lineTo x="20670" y="21600"/>
                    <wp:lineTo x="20731" y="21600"/>
                    <wp:lineTo x="21528" y="20035"/>
                    <wp:lineTo x="21528" y="19878"/>
                    <wp:lineTo x="21590" y="17687"/>
                    <wp:lineTo x="21590" y="1722"/>
                    <wp:lineTo x="20854" y="-157"/>
                    <wp:lineTo x="20608" y="-157"/>
                    <wp:lineTo x="920" y="-157"/>
                  </wp:wrapPolygon>
                </wp:wrapThrough>
                <wp:docPr id="4" name="Rounded Rectangle 4"/>
                <wp:cNvGraphicFramePr/>
                <a:graphic xmlns:a="http://schemas.openxmlformats.org/drawingml/2006/main">
                  <a:graphicData uri="http://schemas.microsoft.com/office/word/2010/wordprocessingShape">
                    <wps:wsp>
                      <wps:cNvSpPr/>
                      <wps:spPr>
                        <a:xfrm>
                          <a:off x="0" y="0"/>
                          <a:ext cx="6708775" cy="262890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A530A4" w:rsidRPr="00EC5D4F" w:rsidRDefault="00A530A4" w:rsidP="00A530A4">
                            <w:pPr>
                              <w:spacing w:line="240" w:lineRule="auto"/>
                              <w:ind w:right="160"/>
                              <w:rPr>
                                <w:b/>
                                <w:color w:val="auto"/>
                                <w:szCs w:val="18"/>
                                <w:u w:val="single"/>
                              </w:rPr>
                            </w:pPr>
                            <w:r w:rsidRPr="00EC5D4F">
                              <w:rPr>
                                <w:b/>
                                <w:color w:val="auto"/>
                                <w:szCs w:val="18"/>
                                <w:u w:val="single"/>
                              </w:rPr>
                              <w:t>Key Performance Indicators:</w:t>
                            </w:r>
                          </w:p>
                          <w:p w:rsidR="00A530A4" w:rsidRPr="00EC5D4F" w:rsidRDefault="00A530A4" w:rsidP="00A530A4">
                            <w:pPr>
                              <w:pStyle w:val="ListParagraph"/>
                              <w:numPr>
                                <w:ilvl w:val="0"/>
                                <w:numId w:val="38"/>
                              </w:numPr>
                              <w:spacing w:after="0" w:line="240" w:lineRule="auto"/>
                              <w:contextualSpacing w:val="0"/>
                              <w:jc w:val="left"/>
                              <w:rPr>
                                <w:color w:val="1F497D"/>
                                <w:sz w:val="20"/>
                                <w:szCs w:val="18"/>
                              </w:rPr>
                            </w:pPr>
                            <w:r>
                              <w:rPr>
                                <w:sz w:val="20"/>
                                <w:szCs w:val="18"/>
                              </w:rPr>
                              <w:t>Attend Community meetings in response to patient requests</w:t>
                            </w:r>
                          </w:p>
                          <w:p w:rsidR="00A530A4" w:rsidRPr="008C7835" w:rsidRDefault="001C327F" w:rsidP="00A530A4">
                            <w:pPr>
                              <w:pStyle w:val="ListParagraph"/>
                              <w:numPr>
                                <w:ilvl w:val="0"/>
                                <w:numId w:val="38"/>
                              </w:numPr>
                              <w:spacing w:after="0" w:line="240" w:lineRule="auto"/>
                              <w:contextualSpacing w:val="0"/>
                              <w:jc w:val="left"/>
                              <w:rPr>
                                <w:color w:val="1F497D"/>
                                <w:sz w:val="20"/>
                                <w:szCs w:val="18"/>
                              </w:rPr>
                            </w:pPr>
                            <w:r>
                              <w:rPr>
                                <w:sz w:val="20"/>
                                <w:szCs w:val="18"/>
                              </w:rPr>
                              <w:t xml:space="preserve">Plan, develop and deliver </w:t>
                            </w:r>
                            <w:r w:rsidR="00D8406E">
                              <w:rPr>
                                <w:sz w:val="20"/>
                                <w:szCs w:val="18"/>
                              </w:rPr>
                              <w:t xml:space="preserve">IT skills and </w:t>
                            </w:r>
                            <w:r>
                              <w:rPr>
                                <w:sz w:val="20"/>
                                <w:szCs w:val="18"/>
                              </w:rPr>
                              <w:t>digital media education programmes</w:t>
                            </w:r>
                            <w:r w:rsidR="00A530A4">
                              <w:rPr>
                                <w:sz w:val="20"/>
                                <w:szCs w:val="18"/>
                              </w:rPr>
                              <w:t xml:space="preserve"> for </w:t>
                            </w:r>
                            <w:r>
                              <w:rPr>
                                <w:sz w:val="20"/>
                                <w:szCs w:val="18"/>
                              </w:rPr>
                              <w:t>service users</w:t>
                            </w:r>
                          </w:p>
                          <w:p w:rsidR="00A530A4" w:rsidRPr="008C7835" w:rsidRDefault="00A530A4" w:rsidP="00A530A4">
                            <w:pPr>
                              <w:pStyle w:val="ListParagraph"/>
                              <w:numPr>
                                <w:ilvl w:val="0"/>
                                <w:numId w:val="38"/>
                              </w:numPr>
                              <w:spacing w:after="0" w:line="240" w:lineRule="auto"/>
                              <w:contextualSpacing w:val="0"/>
                              <w:jc w:val="left"/>
                              <w:rPr>
                                <w:color w:val="000000" w:themeColor="text1"/>
                                <w:sz w:val="20"/>
                                <w:szCs w:val="18"/>
                              </w:rPr>
                            </w:pPr>
                            <w:r w:rsidRPr="008C7835">
                              <w:rPr>
                                <w:color w:val="000000" w:themeColor="text1"/>
                                <w:sz w:val="20"/>
                                <w:szCs w:val="18"/>
                              </w:rPr>
                              <w:t>All sessions to be planned and delivered with Risk Assessments</w:t>
                            </w:r>
                          </w:p>
                          <w:p w:rsidR="00705708" w:rsidRPr="00EC5D4F" w:rsidRDefault="004E7980" w:rsidP="00705708">
                            <w:pPr>
                              <w:pStyle w:val="ListParagraph"/>
                              <w:numPr>
                                <w:ilvl w:val="0"/>
                                <w:numId w:val="38"/>
                              </w:numPr>
                              <w:spacing w:after="0" w:line="240" w:lineRule="auto"/>
                              <w:contextualSpacing w:val="0"/>
                              <w:jc w:val="left"/>
                              <w:rPr>
                                <w:color w:val="1F497D"/>
                                <w:sz w:val="20"/>
                                <w:szCs w:val="18"/>
                              </w:rPr>
                            </w:pPr>
                            <w:r>
                              <w:rPr>
                                <w:sz w:val="20"/>
                                <w:szCs w:val="18"/>
                              </w:rPr>
                              <w:t>Maintain</w:t>
                            </w:r>
                            <w:r w:rsidR="00A530A4">
                              <w:rPr>
                                <w:sz w:val="20"/>
                                <w:szCs w:val="18"/>
                              </w:rPr>
                              <w:t xml:space="preserve"> </w:t>
                            </w:r>
                            <w:r w:rsidR="001C327F">
                              <w:rPr>
                                <w:sz w:val="20"/>
                                <w:szCs w:val="18"/>
                              </w:rPr>
                              <w:t>digital media</w:t>
                            </w:r>
                            <w:r w:rsidR="00A530A4">
                              <w:rPr>
                                <w:sz w:val="20"/>
                                <w:szCs w:val="18"/>
                              </w:rPr>
                              <w:t xml:space="preserve"> </w:t>
                            </w:r>
                            <w:r w:rsidR="00705708">
                              <w:rPr>
                                <w:sz w:val="20"/>
                                <w:szCs w:val="18"/>
                              </w:rPr>
                              <w:t xml:space="preserve">studio and </w:t>
                            </w:r>
                            <w:r w:rsidR="00A530A4">
                              <w:rPr>
                                <w:sz w:val="20"/>
                                <w:szCs w:val="18"/>
                              </w:rPr>
                              <w:t>resources to a high standard</w:t>
                            </w:r>
                            <w:r>
                              <w:rPr>
                                <w:sz w:val="20"/>
                                <w:szCs w:val="18"/>
                              </w:rPr>
                              <w:t>, Ensure</w:t>
                            </w:r>
                            <w:r w:rsidR="00705708">
                              <w:rPr>
                                <w:sz w:val="20"/>
                                <w:szCs w:val="18"/>
                              </w:rPr>
                              <w:t xml:space="preserve"> all digital media </w:t>
                            </w:r>
                            <w:r w:rsidR="00E44E62">
                              <w:rPr>
                                <w:sz w:val="20"/>
                                <w:szCs w:val="18"/>
                              </w:rPr>
                              <w:t>resources</w:t>
                            </w:r>
                            <w:r w:rsidR="00705708" w:rsidRPr="00EC5D4F">
                              <w:rPr>
                                <w:sz w:val="20"/>
                                <w:szCs w:val="18"/>
                              </w:rPr>
                              <w:t xml:space="preserve"> </w:t>
                            </w:r>
                            <w:r w:rsidR="00E44E62">
                              <w:rPr>
                                <w:sz w:val="20"/>
                                <w:szCs w:val="18"/>
                              </w:rPr>
                              <w:t xml:space="preserve">equipment and materials are </w:t>
                            </w:r>
                            <w:r w:rsidR="00705708">
                              <w:rPr>
                                <w:sz w:val="20"/>
                                <w:szCs w:val="18"/>
                              </w:rPr>
                              <w:t xml:space="preserve">kept </w:t>
                            </w:r>
                            <w:r w:rsidR="00705708" w:rsidRPr="00EC5D4F">
                              <w:rPr>
                                <w:sz w:val="20"/>
                                <w:szCs w:val="18"/>
                              </w:rPr>
                              <w:t>clean and tidy</w:t>
                            </w:r>
                            <w:r w:rsidR="00705708">
                              <w:rPr>
                                <w:sz w:val="20"/>
                                <w:szCs w:val="18"/>
                              </w:rPr>
                              <w:t xml:space="preserve"> with risk processes maintained and evidenced</w:t>
                            </w:r>
                          </w:p>
                          <w:p w:rsidR="00A530A4" w:rsidRPr="00EC5D4F" w:rsidRDefault="00A530A4" w:rsidP="004E7980">
                            <w:pPr>
                              <w:pStyle w:val="ListParagraph"/>
                              <w:spacing w:after="0" w:line="240" w:lineRule="auto"/>
                              <w:ind w:left="360" w:firstLine="0"/>
                              <w:contextualSpacing w:val="0"/>
                              <w:jc w:val="left"/>
                              <w:rPr>
                                <w:color w:val="1F497D"/>
                                <w:sz w:val="20"/>
                                <w:szCs w:val="18"/>
                              </w:rPr>
                            </w:pPr>
                          </w:p>
                          <w:p w:rsidR="00A530A4" w:rsidRPr="00E44E62" w:rsidRDefault="00A530A4" w:rsidP="00E44E62">
                            <w:pPr>
                              <w:pStyle w:val="ListParagraph"/>
                              <w:numPr>
                                <w:ilvl w:val="0"/>
                                <w:numId w:val="38"/>
                              </w:numPr>
                              <w:spacing w:after="0" w:line="240" w:lineRule="auto"/>
                              <w:jc w:val="left"/>
                              <w:rPr>
                                <w:color w:val="1F497D"/>
                                <w:sz w:val="20"/>
                                <w:szCs w:val="18"/>
                              </w:rPr>
                            </w:pPr>
                            <w:r w:rsidRPr="00E44E62">
                              <w:rPr>
                                <w:sz w:val="20"/>
                                <w:szCs w:val="18"/>
                              </w:rPr>
                              <w:t xml:space="preserve">At least 70% of TI time is spent in direct face-to-face contact with individuals </w:t>
                            </w:r>
                          </w:p>
                          <w:p w:rsidR="00A530A4" w:rsidRPr="00EC5D4F" w:rsidRDefault="00A530A4" w:rsidP="00A530A4">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Recording </w:t>
                            </w:r>
                            <w:r>
                              <w:rPr>
                                <w:sz w:val="20"/>
                                <w:szCs w:val="18"/>
                              </w:rPr>
                              <w:t>patient contact on Pink Notes and Recovery College weekly registers and provide activity and service user feedback in Team meetings</w:t>
                            </w:r>
                          </w:p>
                          <w:p w:rsidR="00A530A4" w:rsidRPr="00E643ED" w:rsidRDefault="00A530A4" w:rsidP="00A530A4">
                            <w:pPr>
                              <w:pStyle w:val="ListParagraph"/>
                              <w:numPr>
                                <w:ilvl w:val="0"/>
                                <w:numId w:val="38"/>
                              </w:numPr>
                              <w:spacing w:after="0" w:line="240" w:lineRule="auto"/>
                              <w:contextualSpacing w:val="0"/>
                              <w:jc w:val="left"/>
                              <w:rPr>
                                <w:color w:val="1F497D"/>
                                <w:sz w:val="20"/>
                                <w:szCs w:val="18"/>
                              </w:rPr>
                            </w:pPr>
                            <w:r w:rsidRPr="00EC5D4F">
                              <w:rPr>
                                <w:sz w:val="20"/>
                                <w:szCs w:val="18"/>
                              </w:rPr>
                              <w:t>Supervision and/mentoring of</w:t>
                            </w:r>
                            <w:r>
                              <w:rPr>
                                <w:sz w:val="20"/>
                                <w:szCs w:val="18"/>
                              </w:rPr>
                              <w:t xml:space="preserve"> self and</w:t>
                            </w:r>
                            <w:r w:rsidRPr="00EC5D4F">
                              <w:rPr>
                                <w:sz w:val="20"/>
                                <w:szCs w:val="18"/>
                              </w:rPr>
                              <w:t xml:space="preserve"> others (including students where appropriate) occurs within expected time frames </w:t>
                            </w:r>
                          </w:p>
                          <w:p w:rsidR="00A530A4" w:rsidRPr="00A530A4" w:rsidRDefault="00A530A4" w:rsidP="00A530A4">
                            <w:pPr>
                              <w:pStyle w:val="ListParagraph"/>
                              <w:numPr>
                                <w:ilvl w:val="0"/>
                                <w:numId w:val="38"/>
                              </w:numPr>
                              <w:spacing w:after="0" w:line="240" w:lineRule="auto"/>
                              <w:contextualSpacing w:val="0"/>
                              <w:jc w:val="left"/>
                              <w:rPr>
                                <w:color w:val="1F497D"/>
                                <w:sz w:val="20"/>
                                <w:szCs w:val="18"/>
                              </w:rPr>
                            </w:pPr>
                            <w:r>
                              <w:rPr>
                                <w:sz w:val="20"/>
                                <w:szCs w:val="18"/>
                              </w:rPr>
                              <w:t xml:space="preserve">Provide </w:t>
                            </w:r>
                            <w:r w:rsidR="00E44E62">
                              <w:rPr>
                                <w:sz w:val="20"/>
                                <w:szCs w:val="18"/>
                              </w:rPr>
                              <w:t>digital</w:t>
                            </w:r>
                            <w:r>
                              <w:rPr>
                                <w:sz w:val="20"/>
                                <w:szCs w:val="18"/>
                              </w:rPr>
                              <w:t xml:space="preserve"> </w:t>
                            </w:r>
                            <w:r w:rsidR="00D74B2E">
                              <w:rPr>
                                <w:sz w:val="20"/>
                                <w:szCs w:val="18"/>
                              </w:rPr>
                              <w:t xml:space="preserve">media </w:t>
                            </w:r>
                            <w:r>
                              <w:rPr>
                                <w:sz w:val="20"/>
                                <w:szCs w:val="18"/>
                              </w:rPr>
                              <w:t xml:space="preserve">support for </w:t>
                            </w:r>
                            <w:r w:rsidR="00D74B2E">
                              <w:rPr>
                                <w:sz w:val="20"/>
                                <w:szCs w:val="18"/>
                              </w:rPr>
                              <w:t xml:space="preserve">the </w:t>
                            </w:r>
                            <w:r>
                              <w:rPr>
                                <w:sz w:val="20"/>
                                <w:szCs w:val="18"/>
                              </w:rPr>
                              <w:t xml:space="preserve">team and </w:t>
                            </w:r>
                            <w:r w:rsidR="005548B3">
                              <w:rPr>
                                <w:sz w:val="20"/>
                                <w:szCs w:val="18"/>
                              </w:rPr>
                              <w:t xml:space="preserve">at </w:t>
                            </w:r>
                            <w:r>
                              <w:rPr>
                                <w:sz w:val="20"/>
                                <w:szCs w:val="18"/>
                              </w:rPr>
                              <w:t>corporate events</w:t>
                            </w:r>
                          </w:p>
                          <w:p w:rsidR="00A530A4" w:rsidRPr="008C7835" w:rsidRDefault="00A530A4" w:rsidP="00A530A4">
                            <w:pPr>
                              <w:pStyle w:val="ListParagraph"/>
                              <w:numPr>
                                <w:ilvl w:val="0"/>
                                <w:numId w:val="38"/>
                              </w:numPr>
                              <w:spacing w:after="0" w:line="240" w:lineRule="auto"/>
                              <w:contextualSpacing w:val="0"/>
                              <w:jc w:val="left"/>
                              <w:rPr>
                                <w:color w:val="1F497D"/>
                                <w:sz w:val="20"/>
                                <w:szCs w:val="18"/>
                              </w:rPr>
                            </w:pPr>
                            <w:r>
                              <w:rPr>
                                <w:sz w:val="20"/>
                                <w:szCs w:val="18"/>
                              </w:rPr>
                              <w:t>Attend weekly team meetings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D828EC" id="Rounded Rectangle 4" o:spid="_x0000_s1027" style="position:absolute;left:0;text-align:left;margin-left:-19.5pt;margin-top:27pt;width:528.25pt;height:207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" fillcolor="white [3201]" strokecolor="#70ad47 [3209]" strokeweight="2.25pt">
                <v:stroke joinstyle="miter"/>
                <v:textbox>
                  <w:txbxContent>
                    <w:p w:rsidR="00A530A4" w:rsidRPr="00EC5D4F" w:rsidRDefault="00A530A4" w:rsidP="00A530A4">
                      <w:pPr>
                        <w:spacing w:line="240" w:lineRule="auto"/>
                        <w:ind w:right="160"/>
                        <w:rPr>
                          <w:b/>
                          <w:color w:val="auto"/>
                          <w:szCs w:val="18"/>
                          <w:u w:val="single"/>
                        </w:rPr>
                      </w:pPr>
                      <w:r w:rsidRPr="00EC5D4F">
                        <w:rPr>
                          <w:b/>
                          <w:color w:val="auto"/>
                          <w:szCs w:val="18"/>
                          <w:u w:val="single"/>
                        </w:rPr>
                        <w:t>Key Performance Indicators:</w:t>
                      </w:r>
                    </w:p>
                    <w:p w:rsidR="00A530A4" w:rsidRPr="00EC5D4F" w:rsidRDefault="00A530A4" w:rsidP="00A530A4">
                      <w:pPr>
                        <w:pStyle w:val="ListParagraph"/>
                        <w:numPr>
                          <w:ilvl w:val="0"/>
                          <w:numId w:val="38"/>
                        </w:numPr>
                        <w:spacing w:after="0" w:line="240" w:lineRule="auto"/>
                        <w:contextualSpacing w:val="0"/>
                        <w:jc w:val="left"/>
                        <w:rPr>
                          <w:color w:val="1F497D"/>
                          <w:sz w:val="20"/>
                          <w:szCs w:val="18"/>
                        </w:rPr>
                      </w:pPr>
                      <w:r>
                        <w:rPr>
                          <w:sz w:val="20"/>
                          <w:szCs w:val="18"/>
                        </w:rPr>
                        <w:t>Attend Community meetings in response to patient requests</w:t>
                      </w:r>
                    </w:p>
                    <w:p w:rsidR="00A530A4" w:rsidRPr="008C7835" w:rsidRDefault="001C327F" w:rsidP="00A530A4">
                      <w:pPr>
                        <w:pStyle w:val="ListParagraph"/>
                        <w:numPr>
                          <w:ilvl w:val="0"/>
                          <w:numId w:val="38"/>
                        </w:numPr>
                        <w:spacing w:after="0" w:line="240" w:lineRule="auto"/>
                        <w:contextualSpacing w:val="0"/>
                        <w:jc w:val="left"/>
                        <w:rPr>
                          <w:color w:val="1F497D"/>
                          <w:sz w:val="20"/>
                          <w:szCs w:val="18"/>
                        </w:rPr>
                      </w:pPr>
                      <w:r>
                        <w:rPr>
                          <w:sz w:val="20"/>
                          <w:szCs w:val="18"/>
                        </w:rPr>
                        <w:t xml:space="preserve">Plan, develop and deliver </w:t>
                      </w:r>
                      <w:r w:rsidR="00D8406E">
                        <w:rPr>
                          <w:sz w:val="20"/>
                          <w:szCs w:val="18"/>
                        </w:rPr>
                        <w:t xml:space="preserve">IT skills and </w:t>
                      </w:r>
                      <w:bookmarkStart w:id="1" w:name="_GoBack"/>
                      <w:bookmarkEnd w:id="1"/>
                      <w:r>
                        <w:rPr>
                          <w:sz w:val="20"/>
                          <w:szCs w:val="18"/>
                        </w:rPr>
                        <w:t>digital media education programmes</w:t>
                      </w:r>
                      <w:r w:rsidR="00A530A4">
                        <w:rPr>
                          <w:sz w:val="20"/>
                          <w:szCs w:val="18"/>
                        </w:rPr>
                        <w:t xml:space="preserve"> for </w:t>
                      </w:r>
                      <w:r>
                        <w:rPr>
                          <w:sz w:val="20"/>
                          <w:szCs w:val="18"/>
                        </w:rPr>
                        <w:t>service users</w:t>
                      </w:r>
                    </w:p>
                    <w:p w:rsidR="00A530A4" w:rsidRPr="008C7835" w:rsidRDefault="00A530A4" w:rsidP="00A530A4">
                      <w:pPr>
                        <w:pStyle w:val="ListParagraph"/>
                        <w:numPr>
                          <w:ilvl w:val="0"/>
                          <w:numId w:val="38"/>
                        </w:numPr>
                        <w:spacing w:after="0" w:line="240" w:lineRule="auto"/>
                        <w:contextualSpacing w:val="0"/>
                        <w:jc w:val="left"/>
                        <w:rPr>
                          <w:color w:val="000000" w:themeColor="text1"/>
                          <w:sz w:val="20"/>
                          <w:szCs w:val="18"/>
                        </w:rPr>
                      </w:pPr>
                      <w:r w:rsidRPr="008C7835">
                        <w:rPr>
                          <w:color w:val="000000" w:themeColor="text1"/>
                          <w:sz w:val="20"/>
                          <w:szCs w:val="18"/>
                        </w:rPr>
                        <w:t>All sessions to be planned and delivered with Risk Assessments</w:t>
                      </w:r>
                    </w:p>
                    <w:p w:rsidR="00705708" w:rsidRPr="00EC5D4F" w:rsidRDefault="004E7980" w:rsidP="00705708">
                      <w:pPr>
                        <w:pStyle w:val="ListParagraph"/>
                        <w:numPr>
                          <w:ilvl w:val="0"/>
                          <w:numId w:val="38"/>
                        </w:numPr>
                        <w:spacing w:after="0" w:line="240" w:lineRule="auto"/>
                        <w:contextualSpacing w:val="0"/>
                        <w:jc w:val="left"/>
                        <w:rPr>
                          <w:color w:val="1F497D"/>
                          <w:sz w:val="20"/>
                          <w:szCs w:val="18"/>
                        </w:rPr>
                      </w:pPr>
                      <w:r>
                        <w:rPr>
                          <w:sz w:val="20"/>
                          <w:szCs w:val="18"/>
                        </w:rPr>
                        <w:t>Maintain</w:t>
                      </w:r>
                      <w:r w:rsidR="00A530A4">
                        <w:rPr>
                          <w:sz w:val="20"/>
                          <w:szCs w:val="18"/>
                        </w:rPr>
                        <w:t xml:space="preserve"> </w:t>
                      </w:r>
                      <w:r w:rsidR="001C327F">
                        <w:rPr>
                          <w:sz w:val="20"/>
                          <w:szCs w:val="18"/>
                        </w:rPr>
                        <w:t>digital media</w:t>
                      </w:r>
                      <w:r w:rsidR="00A530A4">
                        <w:rPr>
                          <w:sz w:val="20"/>
                          <w:szCs w:val="18"/>
                        </w:rPr>
                        <w:t xml:space="preserve"> </w:t>
                      </w:r>
                      <w:r w:rsidR="00705708">
                        <w:rPr>
                          <w:sz w:val="20"/>
                          <w:szCs w:val="18"/>
                        </w:rPr>
                        <w:t xml:space="preserve">studio and </w:t>
                      </w:r>
                      <w:r w:rsidR="00A530A4">
                        <w:rPr>
                          <w:sz w:val="20"/>
                          <w:szCs w:val="18"/>
                        </w:rPr>
                        <w:t>resources to a high standard</w:t>
                      </w:r>
                      <w:r>
                        <w:rPr>
                          <w:sz w:val="20"/>
                          <w:szCs w:val="18"/>
                        </w:rPr>
                        <w:t>, Ensure</w:t>
                      </w:r>
                      <w:r w:rsidR="00705708">
                        <w:rPr>
                          <w:sz w:val="20"/>
                          <w:szCs w:val="18"/>
                        </w:rPr>
                        <w:t xml:space="preserve"> all digital media </w:t>
                      </w:r>
                      <w:r w:rsidR="00E44E62">
                        <w:rPr>
                          <w:sz w:val="20"/>
                          <w:szCs w:val="18"/>
                        </w:rPr>
                        <w:t>resources</w:t>
                      </w:r>
                      <w:r w:rsidR="00705708" w:rsidRPr="00EC5D4F">
                        <w:rPr>
                          <w:sz w:val="20"/>
                          <w:szCs w:val="18"/>
                        </w:rPr>
                        <w:t xml:space="preserve"> </w:t>
                      </w:r>
                      <w:r w:rsidR="00E44E62">
                        <w:rPr>
                          <w:sz w:val="20"/>
                          <w:szCs w:val="18"/>
                        </w:rPr>
                        <w:t xml:space="preserve">equipment and materials are </w:t>
                      </w:r>
                      <w:r w:rsidR="00705708">
                        <w:rPr>
                          <w:sz w:val="20"/>
                          <w:szCs w:val="18"/>
                        </w:rPr>
                        <w:t xml:space="preserve">kept </w:t>
                      </w:r>
                      <w:r w:rsidR="00705708" w:rsidRPr="00EC5D4F">
                        <w:rPr>
                          <w:sz w:val="20"/>
                          <w:szCs w:val="18"/>
                        </w:rPr>
                        <w:t>clean and tidy</w:t>
                      </w:r>
                      <w:r w:rsidR="00705708">
                        <w:rPr>
                          <w:sz w:val="20"/>
                          <w:szCs w:val="18"/>
                        </w:rPr>
                        <w:t xml:space="preserve"> with risk processes maintained and evidenced</w:t>
                      </w:r>
                    </w:p>
                    <w:p w:rsidR="00A530A4" w:rsidRPr="00EC5D4F" w:rsidRDefault="00A530A4" w:rsidP="004E7980">
                      <w:pPr>
                        <w:pStyle w:val="ListParagraph"/>
                        <w:spacing w:after="0" w:line="240" w:lineRule="auto"/>
                        <w:ind w:left="360" w:firstLine="0"/>
                        <w:contextualSpacing w:val="0"/>
                        <w:jc w:val="left"/>
                        <w:rPr>
                          <w:color w:val="1F497D"/>
                          <w:sz w:val="20"/>
                          <w:szCs w:val="18"/>
                        </w:rPr>
                      </w:pPr>
                    </w:p>
                    <w:p w:rsidR="00A530A4" w:rsidRPr="00E44E62" w:rsidRDefault="00A530A4" w:rsidP="00E44E62">
                      <w:pPr>
                        <w:pStyle w:val="ListParagraph"/>
                        <w:numPr>
                          <w:ilvl w:val="0"/>
                          <w:numId w:val="38"/>
                        </w:numPr>
                        <w:spacing w:after="0" w:line="240" w:lineRule="auto"/>
                        <w:jc w:val="left"/>
                        <w:rPr>
                          <w:color w:val="1F497D"/>
                          <w:sz w:val="20"/>
                          <w:szCs w:val="18"/>
                        </w:rPr>
                      </w:pPr>
                      <w:r w:rsidRPr="00E44E62">
                        <w:rPr>
                          <w:sz w:val="20"/>
                          <w:szCs w:val="18"/>
                        </w:rPr>
                        <w:t xml:space="preserve">At least 70% of TI time is spent in direct face-to-face contact with individuals </w:t>
                      </w:r>
                    </w:p>
                    <w:p w:rsidR="00A530A4" w:rsidRPr="00EC5D4F" w:rsidRDefault="00A530A4" w:rsidP="00A530A4">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Recording </w:t>
                      </w:r>
                      <w:r>
                        <w:rPr>
                          <w:sz w:val="20"/>
                          <w:szCs w:val="18"/>
                        </w:rPr>
                        <w:t>patient contact on Pink Notes and Recovery College weekly registers and provide activity and service user feedback in Team meetings</w:t>
                      </w:r>
                    </w:p>
                    <w:p w:rsidR="00A530A4" w:rsidRPr="00E643ED" w:rsidRDefault="00A530A4" w:rsidP="00A530A4">
                      <w:pPr>
                        <w:pStyle w:val="ListParagraph"/>
                        <w:numPr>
                          <w:ilvl w:val="0"/>
                          <w:numId w:val="38"/>
                        </w:numPr>
                        <w:spacing w:after="0" w:line="240" w:lineRule="auto"/>
                        <w:contextualSpacing w:val="0"/>
                        <w:jc w:val="left"/>
                        <w:rPr>
                          <w:color w:val="1F497D"/>
                          <w:sz w:val="20"/>
                          <w:szCs w:val="18"/>
                        </w:rPr>
                      </w:pPr>
                      <w:r w:rsidRPr="00EC5D4F">
                        <w:rPr>
                          <w:sz w:val="20"/>
                          <w:szCs w:val="18"/>
                        </w:rPr>
                        <w:t>Supervision and/mentoring of</w:t>
                      </w:r>
                      <w:r>
                        <w:rPr>
                          <w:sz w:val="20"/>
                          <w:szCs w:val="18"/>
                        </w:rPr>
                        <w:t xml:space="preserve"> self and</w:t>
                      </w:r>
                      <w:r w:rsidRPr="00EC5D4F">
                        <w:rPr>
                          <w:sz w:val="20"/>
                          <w:szCs w:val="18"/>
                        </w:rPr>
                        <w:t xml:space="preserve"> others (including students where appropriate) occurs within expected time frames </w:t>
                      </w:r>
                    </w:p>
                    <w:p w:rsidR="00A530A4" w:rsidRPr="00A530A4" w:rsidRDefault="00A530A4" w:rsidP="00A530A4">
                      <w:pPr>
                        <w:pStyle w:val="ListParagraph"/>
                        <w:numPr>
                          <w:ilvl w:val="0"/>
                          <w:numId w:val="38"/>
                        </w:numPr>
                        <w:spacing w:after="0" w:line="240" w:lineRule="auto"/>
                        <w:contextualSpacing w:val="0"/>
                        <w:jc w:val="left"/>
                        <w:rPr>
                          <w:color w:val="1F497D"/>
                          <w:sz w:val="20"/>
                          <w:szCs w:val="18"/>
                        </w:rPr>
                      </w:pPr>
                      <w:r>
                        <w:rPr>
                          <w:sz w:val="20"/>
                          <w:szCs w:val="18"/>
                        </w:rPr>
                        <w:t xml:space="preserve">Provide </w:t>
                      </w:r>
                      <w:r w:rsidR="00E44E62">
                        <w:rPr>
                          <w:sz w:val="20"/>
                          <w:szCs w:val="18"/>
                        </w:rPr>
                        <w:t>digital</w:t>
                      </w:r>
                      <w:r>
                        <w:rPr>
                          <w:sz w:val="20"/>
                          <w:szCs w:val="18"/>
                        </w:rPr>
                        <w:t xml:space="preserve"> </w:t>
                      </w:r>
                      <w:r w:rsidR="00D74B2E">
                        <w:rPr>
                          <w:sz w:val="20"/>
                          <w:szCs w:val="18"/>
                        </w:rPr>
                        <w:t xml:space="preserve">media </w:t>
                      </w:r>
                      <w:r>
                        <w:rPr>
                          <w:sz w:val="20"/>
                          <w:szCs w:val="18"/>
                        </w:rPr>
                        <w:t xml:space="preserve">support for </w:t>
                      </w:r>
                      <w:r w:rsidR="00D74B2E">
                        <w:rPr>
                          <w:sz w:val="20"/>
                          <w:szCs w:val="18"/>
                        </w:rPr>
                        <w:t xml:space="preserve">the </w:t>
                      </w:r>
                      <w:r>
                        <w:rPr>
                          <w:sz w:val="20"/>
                          <w:szCs w:val="18"/>
                        </w:rPr>
                        <w:t xml:space="preserve">team and </w:t>
                      </w:r>
                      <w:r w:rsidR="005548B3">
                        <w:rPr>
                          <w:sz w:val="20"/>
                          <w:szCs w:val="18"/>
                        </w:rPr>
                        <w:t xml:space="preserve">at </w:t>
                      </w:r>
                      <w:r>
                        <w:rPr>
                          <w:sz w:val="20"/>
                          <w:szCs w:val="18"/>
                        </w:rPr>
                        <w:t>corporate events</w:t>
                      </w:r>
                    </w:p>
                    <w:p w:rsidR="00A530A4" w:rsidRPr="008C7835" w:rsidRDefault="00A530A4" w:rsidP="00A530A4">
                      <w:pPr>
                        <w:pStyle w:val="ListParagraph"/>
                        <w:numPr>
                          <w:ilvl w:val="0"/>
                          <w:numId w:val="38"/>
                        </w:numPr>
                        <w:spacing w:after="0" w:line="240" w:lineRule="auto"/>
                        <w:contextualSpacing w:val="0"/>
                        <w:jc w:val="left"/>
                        <w:rPr>
                          <w:color w:val="1F497D"/>
                          <w:sz w:val="20"/>
                          <w:szCs w:val="18"/>
                        </w:rPr>
                      </w:pPr>
                      <w:r>
                        <w:rPr>
                          <w:sz w:val="20"/>
                          <w:szCs w:val="18"/>
                        </w:rPr>
                        <w:t>Attend weekly team meetings</w:t>
                      </w:r>
                    </w:p>
                  </w:txbxContent>
                </v:textbox>
                <w10:wrap type="through" anchorx="margin"/>
              </v:roundrect>
            </w:pict>
          </mc:Fallback>
        </mc:AlternateContent>
      </w:r>
    </w:p>
    <w:p w:rsidR="00705708" w:rsidRDefault="00705708" w:rsidP="004B4D12">
      <w:pPr>
        <w:spacing w:after="41" w:line="259" w:lineRule="auto"/>
        <w:ind w:left="0" w:firstLine="0"/>
        <w:jc w:val="left"/>
        <w:rPr>
          <w:b/>
          <w:color w:val="auto"/>
          <w:u w:val="single" w:color="000000"/>
        </w:rPr>
      </w:pPr>
    </w:p>
    <w:p w:rsidR="00667C0E" w:rsidRPr="001B7441" w:rsidRDefault="00C15215" w:rsidP="004B4D12">
      <w:pPr>
        <w:spacing w:after="41" w:line="259" w:lineRule="auto"/>
        <w:ind w:left="0" w:firstLine="0"/>
        <w:jc w:val="left"/>
        <w:rPr>
          <w:color w:val="auto"/>
        </w:rPr>
      </w:pPr>
      <w:r w:rsidRPr="001B7441">
        <w:rPr>
          <w:b/>
          <w:color w:val="auto"/>
          <w:u w:val="single" w:color="000000"/>
        </w:rPr>
        <w:t>General:</w:t>
      </w:r>
      <w:r w:rsidRPr="001B7441">
        <w:rPr>
          <w:color w:val="auto"/>
        </w:rPr>
        <w:t xml:space="preserve"> </w:t>
      </w:r>
    </w:p>
    <w:p w:rsidR="004C5E01" w:rsidRPr="001B7441" w:rsidRDefault="004C5E01" w:rsidP="004C5E01">
      <w:pPr>
        <w:pStyle w:val="ListParagraph"/>
        <w:numPr>
          <w:ilvl w:val="0"/>
          <w:numId w:val="20"/>
        </w:numPr>
        <w:spacing w:after="0" w:line="276" w:lineRule="auto"/>
        <w:rPr>
          <w:rFonts w:cs="Times New Roman"/>
          <w:color w:val="auto"/>
        </w:rPr>
      </w:pPr>
      <w:r w:rsidRPr="001B7441">
        <w:rPr>
          <w:rFonts w:cs="Times New Roman"/>
          <w:color w:val="auto"/>
        </w:rPr>
        <w:t xml:space="preserve">To attend for work reliably and punctually and to </w:t>
      </w:r>
      <w:r w:rsidRPr="001B7441">
        <w:rPr>
          <w:rFonts w:cs="Times New Roman"/>
          <w:color w:val="auto"/>
        </w:rPr>
        <w:lastRenderedPageBreak/>
        <w:t xml:space="preserve">follow a work pattern as required to fulfil the role, being flexible to the service needs. </w:t>
      </w:r>
    </w:p>
    <w:p w:rsidR="004C5E01" w:rsidRPr="001B7441" w:rsidRDefault="004C5E01" w:rsidP="004C5E01">
      <w:pPr>
        <w:pStyle w:val="ListParagraph"/>
        <w:numPr>
          <w:ilvl w:val="0"/>
          <w:numId w:val="20"/>
        </w:numPr>
        <w:spacing w:after="0" w:line="276" w:lineRule="auto"/>
        <w:rPr>
          <w:rFonts w:cs="Arial"/>
          <w:bCs/>
          <w:color w:val="auto"/>
          <w:u w:val="single"/>
        </w:rPr>
      </w:pPr>
      <w:r w:rsidRPr="001B7441">
        <w:rPr>
          <w:rFonts w:cs="Times New Roman"/>
          <w:color w:val="auto"/>
        </w:rPr>
        <w:t>To actively promote equality, diversity and co-production</w:t>
      </w:r>
      <w:r w:rsidRPr="001B7441">
        <w:rPr>
          <w:rFonts w:cs="Arial"/>
          <w:bCs/>
          <w:color w:val="auto"/>
        </w:rPr>
        <w:t xml:space="preserve"> &amp; </w:t>
      </w:r>
      <w:r w:rsidRPr="001B7441">
        <w:rPr>
          <w:rFonts w:cs="Times New Roman"/>
          <w:color w:val="auto"/>
        </w:rPr>
        <w:t xml:space="preserve">challenge unacceptable behaviour and discrimination </w:t>
      </w:r>
    </w:p>
    <w:p w:rsidR="004C5E01" w:rsidRPr="001B7441" w:rsidRDefault="004C5E01" w:rsidP="004C5E01">
      <w:pPr>
        <w:pStyle w:val="ListParagraph"/>
        <w:numPr>
          <w:ilvl w:val="0"/>
          <w:numId w:val="20"/>
        </w:numPr>
        <w:spacing w:after="0" w:line="276" w:lineRule="auto"/>
        <w:rPr>
          <w:rFonts w:cs="Times New Roman"/>
          <w:color w:val="auto"/>
        </w:rPr>
      </w:pPr>
      <w:r w:rsidRPr="001B7441">
        <w:rPr>
          <w:rFonts w:cs="Times New Roman"/>
          <w:color w:val="auto"/>
        </w:rPr>
        <w:t xml:space="preserve">To carry out, as and when required, any additional tasks and responsibilities as are reasonably compatible with this job description and its objectives. </w:t>
      </w:r>
    </w:p>
    <w:p w:rsidR="004C5E01" w:rsidRPr="001B7441" w:rsidRDefault="004C5E01" w:rsidP="004C5E01">
      <w:pPr>
        <w:pStyle w:val="ListParagraph"/>
        <w:numPr>
          <w:ilvl w:val="0"/>
          <w:numId w:val="20"/>
        </w:numPr>
        <w:spacing w:after="0" w:line="276" w:lineRule="auto"/>
        <w:rPr>
          <w:rFonts w:cs="Times New Roman"/>
          <w:color w:val="auto"/>
        </w:rPr>
      </w:pPr>
      <w:r w:rsidRPr="001B7441">
        <w:rPr>
          <w:rFonts w:cs="Times New Roman"/>
          <w:color w:val="auto"/>
        </w:rPr>
        <w:t>To remain vigilant and do everything possible to protect individuals in our care and others from abuse of a physical, emotional, sexual, neglectful, financial or institu</w:t>
      </w:r>
      <w:r w:rsidR="005758F9">
        <w:rPr>
          <w:rFonts w:cs="Times New Roman"/>
          <w:color w:val="auto"/>
        </w:rPr>
        <w:t>tional nature.  This includes a</w:t>
      </w:r>
      <w:r w:rsidRPr="001B7441">
        <w:rPr>
          <w:rFonts w:cs="Times New Roman"/>
          <w:color w:val="auto"/>
        </w:rPr>
        <w:t xml:space="preserve"> requirement to </w:t>
      </w:r>
      <w:r w:rsidR="005758F9">
        <w:rPr>
          <w:rFonts w:cs="Times New Roman"/>
          <w:color w:val="auto"/>
        </w:rPr>
        <w:t>report</w:t>
      </w:r>
      <w:r w:rsidRPr="001B7441">
        <w:rPr>
          <w:rFonts w:cs="Times New Roman"/>
          <w:color w:val="auto"/>
        </w:rPr>
        <w:t xml:space="preserve"> any incident of this nature you witness </w:t>
      </w:r>
      <w:r w:rsidR="001B7441" w:rsidRPr="001B7441">
        <w:rPr>
          <w:rFonts w:cs="Times New Roman"/>
          <w:color w:val="auto"/>
        </w:rPr>
        <w:t xml:space="preserve">or suspect </w:t>
      </w:r>
      <w:r w:rsidRPr="001B7441">
        <w:rPr>
          <w:rFonts w:cs="Times New Roman"/>
          <w:color w:val="auto"/>
        </w:rPr>
        <w:t xml:space="preserve">that is brought to your attention. </w:t>
      </w:r>
    </w:p>
    <w:p w:rsidR="004C5E01" w:rsidRPr="001B7441" w:rsidRDefault="004C5E01" w:rsidP="004C5E01">
      <w:pPr>
        <w:pStyle w:val="ListParagraph"/>
        <w:numPr>
          <w:ilvl w:val="0"/>
          <w:numId w:val="20"/>
        </w:numPr>
        <w:spacing w:after="0" w:line="276" w:lineRule="auto"/>
        <w:rPr>
          <w:rFonts w:cs="Times New Roman"/>
          <w:color w:val="auto"/>
        </w:rPr>
      </w:pPr>
      <w:r w:rsidRPr="001B7441">
        <w:rPr>
          <w:rFonts w:cs="Times New Roman"/>
          <w:color w:val="auto"/>
        </w:rPr>
        <w:t>To use an appropriate level of confidentiality where personal information is involved with regard to both individuals in our care and employees.</w:t>
      </w:r>
    </w:p>
    <w:p w:rsidR="004C5E01" w:rsidRPr="001B7441" w:rsidRDefault="00E643ED" w:rsidP="004C5E01">
      <w:pPr>
        <w:pStyle w:val="ListParagraph"/>
        <w:numPr>
          <w:ilvl w:val="0"/>
          <w:numId w:val="20"/>
        </w:numPr>
        <w:spacing w:after="0" w:line="276" w:lineRule="auto"/>
        <w:rPr>
          <w:rFonts w:eastAsia="Calibri" w:cs="Times New Roman"/>
          <w:color w:val="auto"/>
        </w:rPr>
      </w:pPr>
      <w:r>
        <w:rPr>
          <w:rFonts w:eastAsia="Calibri" w:cs="Times New Roman"/>
          <w:color w:val="auto"/>
        </w:rPr>
        <w:t xml:space="preserve">To work </w:t>
      </w:r>
      <w:r w:rsidR="004C5E01" w:rsidRPr="001B7441">
        <w:rPr>
          <w:rFonts w:eastAsia="Calibri" w:cs="Times New Roman"/>
          <w:color w:val="auto"/>
        </w:rPr>
        <w:t xml:space="preserve">autonomously, demonstrating effective time management and organisational skills, and </w:t>
      </w:r>
      <w:r w:rsidR="004C5E01" w:rsidRPr="001B7441">
        <w:rPr>
          <w:rFonts w:eastAsia="Calibri" w:cs="Times New Roman"/>
          <w:color w:val="auto"/>
        </w:rPr>
        <w:lastRenderedPageBreak/>
        <w:t>proactively seeking out a</w:t>
      </w:r>
      <w:r w:rsidR="005758F9">
        <w:rPr>
          <w:rFonts w:eastAsia="Calibri" w:cs="Times New Roman"/>
          <w:color w:val="auto"/>
        </w:rPr>
        <w:t xml:space="preserve">dditional support if required. </w:t>
      </w:r>
    </w:p>
    <w:p w:rsidR="00667C0E" w:rsidRPr="001B7441" w:rsidRDefault="00C15215" w:rsidP="004C5E01">
      <w:pPr>
        <w:pStyle w:val="ListParagraph"/>
        <w:numPr>
          <w:ilvl w:val="0"/>
          <w:numId w:val="20"/>
        </w:numPr>
        <w:ind w:right="160"/>
        <w:rPr>
          <w:color w:val="auto"/>
        </w:rPr>
      </w:pPr>
      <w:r w:rsidRPr="001B7441">
        <w:rPr>
          <w:color w:val="auto"/>
        </w:rPr>
        <w:t>To ensure the development, maintenance and dissemination of the highest pro</w:t>
      </w:r>
      <w:r w:rsidR="001B7441" w:rsidRPr="001B7441">
        <w:rPr>
          <w:color w:val="auto"/>
        </w:rPr>
        <w:t>fessional standards of practice</w:t>
      </w:r>
      <w:r w:rsidR="00D1455A">
        <w:rPr>
          <w:color w:val="auto"/>
        </w:rPr>
        <w:t xml:space="preserve"> as expected within </w:t>
      </w:r>
      <w:r w:rsidR="005758F9">
        <w:rPr>
          <w:color w:val="auto"/>
        </w:rPr>
        <w:t>Recovery College protocols</w:t>
      </w:r>
    </w:p>
    <w:p w:rsidR="00667C0E" w:rsidRPr="001B7441" w:rsidRDefault="00C15215" w:rsidP="004C5E01">
      <w:pPr>
        <w:pStyle w:val="ListParagraph"/>
        <w:numPr>
          <w:ilvl w:val="0"/>
          <w:numId w:val="20"/>
        </w:numPr>
        <w:ind w:right="160"/>
        <w:rPr>
          <w:color w:val="auto"/>
        </w:rPr>
      </w:pPr>
      <w:r w:rsidRPr="001B7441">
        <w:rPr>
          <w:color w:val="auto"/>
        </w:rPr>
        <w:t xml:space="preserve">To ensure the highest standards of record keeping in accordance with </w:t>
      </w:r>
      <w:r w:rsidR="001B7441" w:rsidRPr="001B7441">
        <w:rPr>
          <w:color w:val="auto"/>
        </w:rPr>
        <w:t>o</w:t>
      </w:r>
      <w:r w:rsidRPr="001B7441">
        <w:rPr>
          <w:color w:val="auto"/>
        </w:rPr>
        <w:t xml:space="preserve">rganisational policies and procedures. </w:t>
      </w:r>
    </w:p>
    <w:p w:rsidR="007C766D" w:rsidRPr="001B7441" w:rsidRDefault="00C15215" w:rsidP="004C5E01">
      <w:pPr>
        <w:pStyle w:val="ListParagraph"/>
        <w:numPr>
          <w:ilvl w:val="0"/>
          <w:numId w:val="20"/>
        </w:numPr>
        <w:ind w:right="160"/>
        <w:rPr>
          <w:color w:val="auto"/>
        </w:rPr>
      </w:pPr>
      <w:r w:rsidRPr="001B7441">
        <w:rPr>
          <w:color w:val="auto"/>
        </w:rPr>
        <w:t xml:space="preserve">To maintain up to date knowledge of legislation, national and </w:t>
      </w:r>
      <w:r w:rsidR="00FF51A5" w:rsidRPr="001B7441">
        <w:rPr>
          <w:color w:val="auto"/>
        </w:rPr>
        <w:t>company</w:t>
      </w:r>
      <w:r w:rsidRPr="001B7441">
        <w:rPr>
          <w:color w:val="auto"/>
        </w:rPr>
        <w:t xml:space="preserve"> policies in relation to the specific client group</w:t>
      </w:r>
      <w:r w:rsidR="003875A7" w:rsidRPr="001B7441">
        <w:rPr>
          <w:color w:val="auto"/>
        </w:rPr>
        <w:t>; as well as wider issues affecting our delivery of a quality service</w:t>
      </w:r>
      <w:r w:rsidRPr="001B7441">
        <w:rPr>
          <w:color w:val="auto"/>
        </w:rPr>
        <w:t xml:space="preserve">. </w:t>
      </w:r>
    </w:p>
    <w:p w:rsidR="00FF51A5" w:rsidRPr="001B7441" w:rsidRDefault="007C766D" w:rsidP="004C5E01">
      <w:pPr>
        <w:pStyle w:val="ListParagraph"/>
        <w:numPr>
          <w:ilvl w:val="0"/>
          <w:numId w:val="20"/>
        </w:numPr>
        <w:ind w:right="160"/>
        <w:rPr>
          <w:color w:val="auto"/>
        </w:rPr>
      </w:pPr>
      <w:r w:rsidRPr="001B7441">
        <w:rPr>
          <w:color w:val="auto"/>
        </w:rPr>
        <w:t>Cygnet is committed to developing effective user and carer involvement at all stages in the delivery of care.  All employees are required to make positive efforts to support and promote successful user and carer participation a</w:t>
      </w:r>
      <w:r w:rsidR="004C5E01" w:rsidRPr="001B7441">
        <w:rPr>
          <w:color w:val="auto"/>
        </w:rPr>
        <w:t>s part of their day to day work.</w:t>
      </w:r>
    </w:p>
    <w:p w:rsidR="00667C0E" w:rsidRPr="001B7441" w:rsidRDefault="00667C0E">
      <w:pPr>
        <w:spacing w:after="0" w:line="259" w:lineRule="auto"/>
        <w:ind w:left="0" w:firstLine="0"/>
        <w:jc w:val="left"/>
        <w:rPr>
          <w:color w:val="auto"/>
        </w:rPr>
      </w:pPr>
    </w:p>
    <w:p w:rsidR="00667C0E" w:rsidRPr="001B7441" w:rsidRDefault="00C15215">
      <w:pPr>
        <w:spacing w:after="85" w:line="259" w:lineRule="auto"/>
        <w:ind w:left="101" w:firstLine="0"/>
        <w:jc w:val="left"/>
        <w:rPr>
          <w:color w:val="auto"/>
        </w:rPr>
      </w:pPr>
      <w:r w:rsidRPr="001B7441">
        <w:rPr>
          <w:b/>
          <w:i/>
          <w:color w:val="auto"/>
        </w:rPr>
        <w:t>To be noted:</w:t>
      </w:r>
      <w:r w:rsidRPr="001B7441">
        <w:rPr>
          <w:color w:val="auto"/>
        </w:rPr>
        <w:t xml:space="preserve"> </w:t>
      </w:r>
    </w:p>
    <w:p w:rsidR="00FF51A5" w:rsidRPr="001B7441" w:rsidRDefault="00FF51A5">
      <w:pPr>
        <w:numPr>
          <w:ilvl w:val="0"/>
          <w:numId w:val="2"/>
        </w:numPr>
        <w:spacing w:after="63"/>
        <w:ind w:right="160" w:hanging="360"/>
        <w:rPr>
          <w:color w:val="auto"/>
        </w:rPr>
      </w:pPr>
      <w:r w:rsidRPr="001B7441">
        <w:rPr>
          <w:color w:val="auto"/>
        </w:rPr>
        <w:lastRenderedPageBreak/>
        <w:t>The contribution of this role:</w:t>
      </w:r>
    </w:p>
    <w:p w:rsidR="00FF51A5" w:rsidRPr="001B7441" w:rsidRDefault="00FF51A5" w:rsidP="00FF51A5">
      <w:pPr>
        <w:numPr>
          <w:ilvl w:val="1"/>
          <w:numId w:val="2"/>
        </w:numPr>
        <w:spacing w:after="63"/>
        <w:ind w:right="160" w:hanging="360"/>
        <w:rPr>
          <w:color w:val="auto"/>
        </w:rPr>
      </w:pPr>
      <w:r w:rsidRPr="001B7441">
        <w:rPr>
          <w:color w:val="auto"/>
        </w:rPr>
        <w:t>The way in which this role is carried out will have a direct and highly significant effect on the quality of the entire service provided by the company, and bear directly on how well-equipped teams feel to carry out the jobs they are employed to do.</w:t>
      </w:r>
    </w:p>
    <w:p w:rsidR="00FF51A5" w:rsidRPr="001B7441" w:rsidRDefault="00FF51A5" w:rsidP="00FF51A5">
      <w:pPr>
        <w:numPr>
          <w:ilvl w:val="1"/>
          <w:numId w:val="2"/>
        </w:numPr>
        <w:spacing w:after="63"/>
        <w:ind w:right="160" w:hanging="360"/>
        <w:rPr>
          <w:color w:val="auto"/>
        </w:rPr>
      </w:pPr>
      <w:r w:rsidRPr="001B7441">
        <w:rPr>
          <w:color w:val="auto"/>
        </w:rPr>
        <w:t>You will therefore be making a very important contribution to other employees, to matters affecting individuals in our care and their experience with us, and to the reputation and achievements</w:t>
      </w:r>
      <w:r w:rsidR="00D11C93" w:rsidRPr="001B7441">
        <w:rPr>
          <w:color w:val="auto"/>
        </w:rPr>
        <w:t xml:space="preserve"> of all establishments and the company as a whole. </w:t>
      </w:r>
    </w:p>
    <w:p w:rsidR="002B1453" w:rsidRPr="001B7441" w:rsidRDefault="002B1453" w:rsidP="002B1453">
      <w:pPr>
        <w:spacing w:after="63"/>
        <w:ind w:left="1183" w:right="160" w:firstLine="0"/>
        <w:rPr>
          <w:color w:val="auto"/>
        </w:rPr>
      </w:pPr>
    </w:p>
    <w:p w:rsidR="00667C0E" w:rsidRPr="001B7441" w:rsidRDefault="00C15215" w:rsidP="002B1453">
      <w:pPr>
        <w:spacing w:after="63"/>
        <w:ind w:left="451" w:right="160" w:firstLine="0"/>
        <w:rPr>
          <w:color w:val="auto"/>
        </w:rPr>
      </w:pPr>
      <w:r w:rsidRPr="001B7441">
        <w:rPr>
          <w:color w:val="auto"/>
        </w:rPr>
        <w:t>This is not an exhaustive list of duties and responsibilities, and the post</w:t>
      </w:r>
      <w:r w:rsidR="00ED7EBF" w:rsidRPr="001B7441">
        <w:rPr>
          <w:color w:val="auto"/>
        </w:rPr>
        <w:t xml:space="preserve"> </w:t>
      </w:r>
      <w:r w:rsidRPr="001B7441">
        <w:rPr>
          <w:color w:val="auto"/>
        </w:rPr>
        <w:t xml:space="preserve">holder may be required to undertake other duties which fall within the grade of the job, in discussion with the manager. </w:t>
      </w:r>
    </w:p>
    <w:p w:rsidR="002B1453" w:rsidRPr="001B7441" w:rsidRDefault="002B1453" w:rsidP="002B1453">
      <w:pPr>
        <w:spacing w:after="63"/>
        <w:ind w:left="451" w:right="160" w:firstLine="0"/>
        <w:rPr>
          <w:color w:val="auto"/>
        </w:rPr>
      </w:pPr>
    </w:p>
    <w:p w:rsidR="00667C0E" w:rsidRPr="001B7441" w:rsidRDefault="00C15215" w:rsidP="002B1453">
      <w:pPr>
        <w:spacing w:after="67"/>
        <w:ind w:left="451" w:right="160" w:firstLine="0"/>
        <w:rPr>
          <w:color w:val="auto"/>
        </w:rPr>
      </w:pPr>
      <w:r w:rsidRPr="001B7441">
        <w:rPr>
          <w:color w:val="auto"/>
        </w:rPr>
        <w:lastRenderedPageBreak/>
        <w:t xml:space="preserve">This job description will be reviewed regularly in the light of changing service requirements and any such changes will be discussed with the post holder. </w:t>
      </w:r>
    </w:p>
    <w:p w:rsidR="002B1453" w:rsidRPr="001B7441" w:rsidRDefault="002B1453" w:rsidP="002B1453">
      <w:pPr>
        <w:spacing w:after="67"/>
        <w:ind w:left="451" w:right="160" w:firstLine="0"/>
        <w:rPr>
          <w:color w:val="auto"/>
        </w:rPr>
      </w:pPr>
    </w:p>
    <w:p w:rsidR="00667C0E" w:rsidRPr="001B7441" w:rsidRDefault="00C15215" w:rsidP="002B1453">
      <w:pPr>
        <w:ind w:left="451" w:right="160" w:firstLine="0"/>
        <w:rPr>
          <w:color w:val="auto"/>
        </w:rPr>
      </w:pPr>
      <w:r w:rsidRPr="001B7441">
        <w:rPr>
          <w:color w:val="auto"/>
        </w:rPr>
        <w:t xml:space="preserve">The post holder is expected to comply with all relevant organisational policies, procedures and guidelines, including those relating to Equal Opportunities, Health and Safety and Confidentiality of information. </w:t>
      </w:r>
    </w:p>
    <w:p w:rsidR="00667C0E" w:rsidRPr="001B7441" w:rsidRDefault="00C15215">
      <w:pPr>
        <w:spacing w:after="0" w:line="259" w:lineRule="auto"/>
        <w:ind w:left="0" w:firstLine="0"/>
        <w:jc w:val="left"/>
        <w:rPr>
          <w:color w:val="auto"/>
        </w:rPr>
      </w:pPr>
      <w:r w:rsidRPr="001B7441">
        <w:rPr>
          <w:rFonts w:eastAsia="Calibri" w:cs="Calibri"/>
          <w:color w:val="auto"/>
        </w:rPr>
        <w:t xml:space="preserve"> </w:t>
      </w:r>
    </w:p>
    <w:p w:rsidR="00667C0E" w:rsidRPr="001B7441" w:rsidRDefault="00C15215">
      <w:pPr>
        <w:spacing w:after="0" w:line="259" w:lineRule="auto"/>
        <w:ind w:left="0" w:firstLine="0"/>
        <w:jc w:val="left"/>
        <w:rPr>
          <w:color w:val="auto"/>
        </w:rPr>
      </w:pPr>
      <w:r w:rsidRPr="001B7441">
        <w:rPr>
          <w:rFonts w:eastAsia="Calibri" w:cs="Calibri"/>
          <w:color w:val="auto"/>
        </w:rPr>
        <w:t xml:space="preserve"> </w:t>
      </w:r>
    </w:p>
    <w:p w:rsidR="00667C0E" w:rsidRPr="001B7441" w:rsidRDefault="00C15215">
      <w:pPr>
        <w:spacing w:after="0" w:line="259" w:lineRule="auto"/>
        <w:ind w:left="0" w:firstLine="0"/>
        <w:jc w:val="left"/>
        <w:rPr>
          <w:color w:val="auto"/>
        </w:rPr>
      </w:pPr>
      <w:r w:rsidRPr="001B7441">
        <w:rPr>
          <w:rFonts w:eastAsia="Calibri" w:cs="Calibri"/>
          <w:color w:val="auto"/>
        </w:rPr>
        <w:t xml:space="preserve"> </w:t>
      </w:r>
    </w:p>
    <w:p w:rsidR="00667C0E" w:rsidRPr="001B7441" w:rsidRDefault="00C15215">
      <w:pPr>
        <w:spacing w:after="0" w:line="259" w:lineRule="auto"/>
        <w:ind w:left="0" w:firstLine="0"/>
        <w:jc w:val="left"/>
        <w:rPr>
          <w:color w:val="auto"/>
        </w:rPr>
      </w:pPr>
      <w:r w:rsidRPr="001B7441">
        <w:rPr>
          <w:rFonts w:eastAsia="Calibri" w:cs="Calibri"/>
          <w:color w:val="auto"/>
        </w:rPr>
        <w:t xml:space="preserve"> </w:t>
      </w:r>
    </w:p>
    <w:p w:rsidR="00667C0E" w:rsidRPr="001B7441" w:rsidRDefault="00C15215">
      <w:pPr>
        <w:spacing w:after="0" w:line="259" w:lineRule="auto"/>
        <w:ind w:left="0" w:firstLine="0"/>
        <w:jc w:val="left"/>
        <w:rPr>
          <w:color w:val="auto"/>
        </w:rPr>
      </w:pPr>
      <w:r w:rsidRPr="001B7441">
        <w:rPr>
          <w:rFonts w:eastAsia="Calibri" w:cs="Calibri"/>
          <w:color w:val="auto"/>
        </w:rPr>
        <w:t xml:space="preserve"> </w:t>
      </w:r>
    </w:p>
    <w:p w:rsidR="00667C0E" w:rsidRPr="001B7441" w:rsidRDefault="00C15215">
      <w:pPr>
        <w:spacing w:after="0" w:line="259" w:lineRule="auto"/>
        <w:ind w:left="0" w:firstLine="0"/>
        <w:jc w:val="left"/>
        <w:rPr>
          <w:color w:val="auto"/>
        </w:rPr>
      </w:pPr>
      <w:r w:rsidRPr="001B7441">
        <w:rPr>
          <w:rFonts w:eastAsia="Calibri" w:cs="Calibri"/>
          <w:color w:val="auto"/>
        </w:rPr>
        <w:t xml:space="preserve"> </w:t>
      </w:r>
    </w:p>
    <w:p w:rsidR="00667C0E" w:rsidRPr="001B7441" w:rsidRDefault="00C15215">
      <w:pPr>
        <w:spacing w:after="0" w:line="259" w:lineRule="auto"/>
        <w:ind w:left="0" w:firstLine="0"/>
        <w:jc w:val="left"/>
        <w:rPr>
          <w:color w:val="auto"/>
        </w:rPr>
      </w:pPr>
      <w:r w:rsidRPr="001B7441">
        <w:rPr>
          <w:rFonts w:eastAsia="Calibri" w:cs="Calibri"/>
          <w:color w:val="auto"/>
        </w:rPr>
        <w:t xml:space="preserve"> </w:t>
      </w:r>
    </w:p>
    <w:p w:rsidR="00667C0E" w:rsidRPr="001B7441" w:rsidRDefault="00C15215">
      <w:pPr>
        <w:spacing w:after="0" w:line="259" w:lineRule="auto"/>
        <w:ind w:left="0" w:firstLine="0"/>
        <w:jc w:val="left"/>
        <w:rPr>
          <w:color w:val="auto"/>
        </w:rPr>
      </w:pPr>
      <w:r w:rsidRPr="001B7441">
        <w:rPr>
          <w:rFonts w:eastAsia="Calibri" w:cs="Calibri"/>
          <w:color w:val="auto"/>
        </w:rPr>
        <w:t xml:space="preserve"> </w:t>
      </w:r>
    </w:p>
    <w:p w:rsidR="00667C0E" w:rsidRPr="001B7441" w:rsidRDefault="00C15215">
      <w:pPr>
        <w:spacing w:after="0" w:line="259" w:lineRule="auto"/>
        <w:ind w:left="0" w:firstLine="0"/>
        <w:jc w:val="left"/>
        <w:rPr>
          <w:color w:val="auto"/>
        </w:rPr>
      </w:pPr>
      <w:r w:rsidRPr="001B7441">
        <w:rPr>
          <w:rFonts w:eastAsia="Calibri" w:cs="Calibri"/>
          <w:color w:val="auto"/>
        </w:rPr>
        <w:t xml:space="preserve"> </w:t>
      </w:r>
    </w:p>
    <w:p w:rsidR="00667C0E" w:rsidRPr="001B7441" w:rsidRDefault="00C15215">
      <w:pPr>
        <w:spacing w:after="0" w:line="259" w:lineRule="auto"/>
        <w:ind w:left="0" w:firstLine="0"/>
        <w:jc w:val="left"/>
        <w:rPr>
          <w:color w:val="auto"/>
        </w:rPr>
      </w:pPr>
      <w:r w:rsidRPr="001B7441">
        <w:rPr>
          <w:rFonts w:eastAsia="Calibri" w:cs="Calibri"/>
          <w:color w:val="auto"/>
        </w:rPr>
        <w:t xml:space="preserve"> </w:t>
      </w:r>
    </w:p>
    <w:p w:rsidR="00ED7EBF" w:rsidRPr="001B7441" w:rsidRDefault="00ED7EBF">
      <w:pPr>
        <w:spacing w:after="160" w:line="259" w:lineRule="auto"/>
        <w:ind w:left="0" w:firstLine="0"/>
        <w:jc w:val="left"/>
        <w:rPr>
          <w:rFonts w:eastAsia="Calibri" w:cs="Calibri"/>
          <w:color w:val="auto"/>
        </w:rPr>
      </w:pPr>
      <w:r w:rsidRPr="001B7441">
        <w:rPr>
          <w:rFonts w:eastAsia="Calibri" w:cs="Calibri"/>
          <w:color w:val="auto"/>
        </w:rPr>
        <w:br w:type="page"/>
      </w:r>
    </w:p>
    <w:p w:rsidR="00667C0E" w:rsidRPr="001B7441" w:rsidRDefault="00C15215">
      <w:pPr>
        <w:spacing w:after="0" w:line="259" w:lineRule="auto"/>
        <w:ind w:left="-5" w:hanging="10"/>
        <w:jc w:val="left"/>
        <w:rPr>
          <w:color w:val="auto"/>
        </w:rPr>
      </w:pPr>
      <w:r w:rsidRPr="001B7441">
        <w:rPr>
          <w:rFonts w:eastAsia="Calibri" w:cs="Calibri"/>
          <w:color w:val="auto"/>
        </w:rPr>
        <w:lastRenderedPageBreak/>
        <w:t xml:space="preserve">PERSON SPECIFICAT ION </w:t>
      </w:r>
    </w:p>
    <w:p w:rsidR="00D1455A" w:rsidRDefault="00C15215">
      <w:pPr>
        <w:spacing w:after="0" w:line="259" w:lineRule="auto"/>
        <w:ind w:left="-5" w:hanging="10"/>
        <w:jc w:val="left"/>
        <w:rPr>
          <w:rFonts w:eastAsia="Calibri" w:cs="Calibri"/>
          <w:color w:val="auto"/>
        </w:rPr>
      </w:pPr>
      <w:r w:rsidRPr="001B7441">
        <w:rPr>
          <w:rFonts w:eastAsia="Calibri" w:cs="Calibri"/>
          <w:color w:val="auto"/>
        </w:rPr>
        <w:t xml:space="preserve">JOB TITLE: </w:t>
      </w:r>
      <w:r w:rsidR="00563CCE">
        <w:rPr>
          <w:rFonts w:eastAsia="Calibri" w:cs="Calibri"/>
          <w:color w:val="auto"/>
        </w:rPr>
        <w:t>Technical Instructor (</w:t>
      </w:r>
      <w:r w:rsidR="00D74B2E">
        <w:rPr>
          <w:rFonts w:eastAsia="Calibri" w:cs="Calibri"/>
          <w:color w:val="auto"/>
        </w:rPr>
        <w:t>Digital Media</w:t>
      </w:r>
      <w:r w:rsidR="000E5798">
        <w:rPr>
          <w:rFonts w:eastAsia="Calibri" w:cs="Calibri"/>
          <w:color w:val="auto"/>
        </w:rPr>
        <w:t>)</w:t>
      </w:r>
    </w:p>
    <w:p w:rsidR="00D1455A" w:rsidRDefault="00D1455A">
      <w:pPr>
        <w:spacing w:after="0" w:line="259" w:lineRule="auto"/>
        <w:ind w:left="-5" w:hanging="10"/>
        <w:jc w:val="left"/>
        <w:rPr>
          <w:rFonts w:eastAsia="Calibri" w:cs="Calibri"/>
          <w:color w:val="auto"/>
        </w:rPr>
      </w:pPr>
    </w:p>
    <w:p w:rsidR="00667C0E" w:rsidRPr="001B7441" w:rsidRDefault="00D1455A">
      <w:pPr>
        <w:spacing w:after="0" w:line="259" w:lineRule="auto"/>
        <w:ind w:left="-5" w:hanging="10"/>
        <w:jc w:val="left"/>
        <w:rPr>
          <w:rFonts w:eastAsia="Calibri" w:cs="Calibri"/>
          <w:color w:val="auto"/>
        </w:rPr>
      </w:pPr>
      <w:r>
        <w:rPr>
          <w:rFonts w:eastAsia="Calibri" w:cs="Calibri"/>
          <w:color w:val="auto"/>
        </w:rPr>
        <w:t>All person specifications will be tested through the application form/CV or through the interview process.</w:t>
      </w:r>
      <w:r w:rsidR="00940FB7">
        <w:rPr>
          <w:rFonts w:eastAsia="Calibri" w:cs="Calibri"/>
          <w:color w:val="auto"/>
        </w:rPr>
        <w:t xml:space="preserve">  Candidates are expected to bring a portfolio/ samples of their creative work and will be expected to deliver a short session to staff and service users</w:t>
      </w:r>
      <w:r w:rsidR="004818FF">
        <w:rPr>
          <w:rFonts w:eastAsia="Calibri" w:cs="Calibri"/>
          <w:color w:val="auto"/>
        </w:rPr>
        <w:t xml:space="preserve"> as part of the interview process</w:t>
      </w:r>
    </w:p>
    <w:p w:rsidR="00ED7EBF" w:rsidRPr="001B7441" w:rsidRDefault="00ED7EBF">
      <w:pPr>
        <w:spacing w:after="0" w:line="259" w:lineRule="auto"/>
        <w:ind w:left="-5" w:hanging="10"/>
        <w:jc w:val="left"/>
        <w:rPr>
          <w:rFonts w:eastAsia="Calibri" w:cs="Calibri"/>
          <w:color w:val="auto"/>
        </w:rPr>
      </w:pPr>
    </w:p>
    <w:tbl>
      <w:tblPr>
        <w:tblStyle w:val="TableGrid0"/>
        <w:tblW w:w="0" w:type="auto"/>
        <w:tblLook w:val="04A0" w:firstRow="1" w:lastRow="0" w:firstColumn="1" w:lastColumn="0" w:noHBand="0" w:noVBand="1"/>
      </w:tblPr>
      <w:tblGrid>
        <w:gridCol w:w="1483"/>
        <w:gridCol w:w="3574"/>
        <w:gridCol w:w="2807"/>
        <w:gridCol w:w="1877"/>
      </w:tblGrid>
      <w:tr w:rsidR="0093245A" w:rsidRPr="00874D76" w:rsidTr="0093245A">
        <w:tc>
          <w:tcPr>
            <w:tcW w:w="1483" w:type="dxa"/>
          </w:tcPr>
          <w:p w:rsidR="0093245A" w:rsidRPr="00874D76" w:rsidRDefault="0093245A">
            <w:pPr>
              <w:spacing w:after="160" w:line="259" w:lineRule="auto"/>
              <w:ind w:left="0" w:firstLine="0"/>
              <w:jc w:val="left"/>
              <w:rPr>
                <w:rFonts w:eastAsia="Calibri" w:cs="Calibri"/>
                <w:b/>
                <w:color w:val="auto"/>
                <w:sz w:val="18"/>
                <w:szCs w:val="18"/>
              </w:rPr>
            </w:pPr>
          </w:p>
        </w:tc>
        <w:tc>
          <w:tcPr>
            <w:tcW w:w="3574" w:type="dxa"/>
          </w:tcPr>
          <w:p w:rsidR="0093245A" w:rsidRPr="00874D76" w:rsidRDefault="0093245A">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Essential</w:t>
            </w:r>
          </w:p>
        </w:tc>
        <w:tc>
          <w:tcPr>
            <w:tcW w:w="2807" w:type="dxa"/>
          </w:tcPr>
          <w:p w:rsidR="0093245A" w:rsidRPr="00874D76" w:rsidRDefault="0093245A">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Desirable</w:t>
            </w:r>
          </w:p>
        </w:tc>
        <w:tc>
          <w:tcPr>
            <w:tcW w:w="1877" w:type="dxa"/>
          </w:tcPr>
          <w:p w:rsidR="0093245A" w:rsidRDefault="0093245A">
            <w:pPr>
              <w:spacing w:after="160" w:line="259" w:lineRule="auto"/>
              <w:ind w:left="0" w:firstLine="0"/>
              <w:jc w:val="left"/>
              <w:rPr>
                <w:rFonts w:eastAsia="Calibri" w:cs="Calibri"/>
                <w:b/>
                <w:color w:val="auto"/>
                <w:sz w:val="18"/>
                <w:szCs w:val="18"/>
              </w:rPr>
            </w:pPr>
            <w:r>
              <w:rPr>
                <w:rFonts w:eastAsia="Calibri" w:cs="Calibri"/>
                <w:b/>
                <w:color w:val="auto"/>
                <w:sz w:val="18"/>
                <w:szCs w:val="18"/>
              </w:rPr>
              <w:t>Assessment</w:t>
            </w:r>
          </w:p>
          <w:p w:rsidR="0093245A" w:rsidRPr="00940FB7" w:rsidRDefault="0093245A">
            <w:pPr>
              <w:spacing w:after="160" w:line="259" w:lineRule="auto"/>
              <w:ind w:left="0" w:firstLine="0"/>
              <w:jc w:val="left"/>
              <w:rPr>
                <w:rFonts w:eastAsia="Calibri" w:cs="Calibri"/>
                <w:color w:val="auto"/>
                <w:sz w:val="16"/>
                <w:szCs w:val="16"/>
              </w:rPr>
            </w:pPr>
            <w:r w:rsidRPr="00940FB7">
              <w:rPr>
                <w:rFonts w:eastAsia="Calibri" w:cs="Calibri"/>
                <w:b/>
                <w:color w:val="auto"/>
                <w:sz w:val="16"/>
                <w:szCs w:val="16"/>
              </w:rPr>
              <w:t>A</w:t>
            </w:r>
            <w:r w:rsidRPr="00940FB7">
              <w:rPr>
                <w:rFonts w:eastAsia="Calibri" w:cs="Calibri"/>
                <w:color w:val="auto"/>
                <w:sz w:val="16"/>
                <w:szCs w:val="16"/>
              </w:rPr>
              <w:t>: Application/ document check</w:t>
            </w:r>
          </w:p>
          <w:p w:rsidR="0093245A" w:rsidRPr="00940FB7" w:rsidRDefault="0093245A">
            <w:pPr>
              <w:spacing w:after="160" w:line="259" w:lineRule="auto"/>
              <w:ind w:left="0" w:firstLine="0"/>
              <w:jc w:val="left"/>
              <w:rPr>
                <w:rFonts w:eastAsia="Calibri" w:cs="Calibri"/>
                <w:color w:val="auto"/>
                <w:sz w:val="16"/>
                <w:szCs w:val="16"/>
              </w:rPr>
            </w:pPr>
            <w:r w:rsidRPr="00940FB7">
              <w:rPr>
                <w:rFonts w:eastAsia="Calibri" w:cs="Calibri"/>
                <w:b/>
                <w:color w:val="auto"/>
                <w:sz w:val="16"/>
                <w:szCs w:val="16"/>
              </w:rPr>
              <w:t>I:</w:t>
            </w:r>
            <w:r w:rsidRPr="00940FB7">
              <w:rPr>
                <w:rFonts w:eastAsia="Calibri" w:cs="Calibri"/>
                <w:color w:val="auto"/>
                <w:sz w:val="16"/>
                <w:szCs w:val="16"/>
              </w:rPr>
              <w:t xml:space="preserve"> Interview </w:t>
            </w:r>
          </w:p>
          <w:p w:rsidR="0093245A" w:rsidRPr="00940FB7" w:rsidRDefault="0093245A">
            <w:pPr>
              <w:spacing w:after="160" w:line="259" w:lineRule="auto"/>
              <w:ind w:left="0" w:firstLine="0"/>
              <w:jc w:val="left"/>
              <w:rPr>
                <w:rFonts w:eastAsia="Calibri" w:cs="Calibri"/>
                <w:color w:val="auto"/>
                <w:sz w:val="16"/>
                <w:szCs w:val="16"/>
              </w:rPr>
            </w:pPr>
            <w:r w:rsidRPr="00940FB7">
              <w:rPr>
                <w:rFonts w:eastAsia="Calibri" w:cs="Calibri"/>
                <w:b/>
                <w:color w:val="auto"/>
                <w:sz w:val="16"/>
                <w:szCs w:val="16"/>
              </w:rPr>
              <w:t>P</w:t>
            </w:r>
            <w:r w:rsidRPr="00940FB7">
              <w:rPr>
                <w:rFonts w:eastAsia="Calibri" w:cs="Calibri"/>
                <w:color w:val="auto"/>
                <w:sz w:val="16"/>
                <w:szCs w:val="16"/>
              </w:rPr>
              <w:t>: Portfolio</w:t>
            </w:r>
          </w:p>
          <w:p w:rsidR="0093245A" w:rsidRPr="00874D76" w:rsidRDefault="0093245A">
            <w:pPr>
              <w:spacing w:after="160" w:line="259" w:lineRule="auto"/>
              <w:ind w:left="0" w:firstLine="0"/>
              <w:jc w:val="left"/>
              <w:rPr>
                <w:rFonts w:eastAsia="Calibri" w:cs="Calibri"/>
                <w:b/>
                <w:color w:val="auto"/>
                <w:sz w:val="18"/>
                <w:szCs w:val="18"/>
              </w:rPr>
            </w:pPr>
            <w:r w:rsidRPr="00940FB7">
              <w:rPr>
                <w:rFonts w:eastAsia="Calibri" w:cs="Calibri"/>
                <w:b/>
                <w:color w:val="auto"/>
                <w:sz w:val="16"/>
                <w:szCs w:val="16"/>
              </w:rPr>
              <w:t>S:</w:t>
            </w:r>
            <w:r w:rsidRPr="00940FB7">
              <w:rPr>
                <w:rFonts w:eastAsia="Calibri" w:cs="Calibri"/>
                <w:color w:val="auto"/>
                <w:sz w:val="16"/>
                <w:szCs w:val="16"/>
              </w:rPr>
              <w:t xml:space="preserve"> Sample Lesson</w:t>
            </w:r>
            <w:r>
              <w:rPr>
                <w:rFonts w:eastAsia="Calibri" w:cs="Calibri"/>
                <w:b/>
                <w:color w:val="auto"/>
                <w:sz w:val="18"/>
                <w:szCs w:val="18"/>
              </w:rPr>
              <w:t xml:space="preserve"> </w:t>
            </w:r>
          </w:p>
        </w:tc>
      </w:tr>
      <w:tr w:rsidR="0093245A" w:rsidRPr="00874D76" w:rsidTr="0093245A">
        <w:tc>
          <w:tcPr>
            <w:tcW w:w="1483" w:type="dxa"/>
          </w:tcPr>
          <w:p w:rsidR="0093245A" w:rsidRPr="00874D76" w:rsidRDefault="0093245A">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Training and Qualifications</w:t>
            </w:r>
          </w:p>
        </w:tc>
        <w:tc>
          <w:tcPr>
            <w:tcW w:w="3574" w:type="dxa"/>
          </w:tcPr>
          <w:p w:rsidR="0093245A" w:rsidRDefault="00D74B2E" w:rsidP="00D1455A">
            <w:pPr>
              <w:pStyle w:val="ListParagraph"/>
              <w:numPr>
                <w:ilvl w:val="0"/>
                <w:numId w:val="48"/>
              </w:numPr>
              <w:spacing w:after="160" w:line="259" w:lineRule="auto"/>
              <w:jc w:val="left"/>
              <w:rPr>
                <w:rFonts w:eastAsia="Calibri" w:cs="Calibri"/>
                <w:color w:val="auto"/>
                <w:sz w:val="18"/>
                <w:szCs w:val="18"/>
              </w:rPr>
            </w:pPr>
            <w:r>
              <w:rPr>
                <w:rFonts w:eastAsia="Calibri" w:cs="Calibri"/>
                <w:color w:val="auto"/>
                <w:sz w:val="18"/>
                <w:szCs w:val="18"/>
              </w:rPr>
              <w:t>Digital Media</w:t>
            </w:r>
            <w:r w:rsidR="00563CCE">
              <w:rPr>
                <w:rFonts w:eastAsia="Calibri" w:cs="Calibri"/>
                <w:color w:val="auto"/>
                <w:sz w:val="18"/>
                <w:szCs w:val="18"/>
              </w:rPr>
              <w:t xml:space="preserve">  Qualifications/ experience  (</w:t>
            </w:r>
            <w:r w:rsidR="0093245A">
              <w:rPr>
                <w:rFonts w:eastAsia="Calibri" w:cs="Calibri"/>
                <w:color w:val="auto"/>
                <w:sz w:val="18"/>
                <w:szCs w:val="18"/>
              </w:rPr>
              <w:t xml:space="preserve">portfolio of personal and professional </w:t>
            </w:r>
            <w:r>
              <w:rPr>
                <w:rFonts w:eastAsia="Calibri" w:cs="Calibri"/>
                <w:color w:val="auto"/>
                <w:sz w:val="18"/>
                <w:szCs w:val="18"/>
              </w:rPr>
              <w:t>Digital Media</w:t>
            </w:r>
            <w:r w:rsidR="0093245A">
              <w:rPr>
                <w:rFonts w:eastAsia="Calibri" w:cs="Calibri"/>
                <w:color w:val="auto"/>
                <w:sz w:val="18"/>
                <w:szCs w:val="18"/>
              </w:rPr>
              <w:t xml:space="preserve">) </w:t>
            </w:r>
          </w:p>
          <w:p w:rsidR="0093245A" w:rsidRPr="003B0D09" w:rsidRDefault="0093245A" w:rsidP="003B0D09">
            <w:pPr>
              <w:pStyle w:val="ListParagraph"/>
              <w:numPr>
                <w:ilvl w:val="0"/>
                <w:numId w:val="48"/>
              </w:numPr>
              <w:spacing w:after="160" w:line="259" w:lineRule="auto"/>
              <w:jc w:val="left"/>
              <w:rPr>
                <w:rFonts w:eastAsia="Calibri" w:cs="Calibri"/>
                <w:color w:val="auto"/>
                <w:sz w:val="18"/>
                <w:szCs w:val="18"/>
              </w:rPr>
            </w:pPr>
            <w:r w:rsidRPr="00874D76">
              <w:rPr>
                <w:rFonts w:eastAsia="Calibri" w:cs="Calibri"/>
                <w:color w:val="auto"/>
                <w:sz w:val="18"/>
                <w:szCs w:val="18"/>
              </w:rPr>
              <w:t>GCSE Maths and English – standard Grades or equivalent</w:t>
            </w:r>
          </w:p>
          <w:p w:rsidR="0093245A" w:rsidRPr="00874D76" w:rsidRDefault="0093245A" w:rsidP="00D1455A">
            <w:pPr>
              <w:pStyle w:val="ListParagraph"/>
              <w:numPr>
                <w:ilvl w:val="0"/>
                <w:numId w:val="48"/>
              </w:numPr>
              <w:spacing w:after="160" w:line="259" w:lineRule="auto"/>
              <w:jc w:val="left"/>
              <w:rPr>
                <w:rFonts w:eastAsia="Calibri" w:cs="Calibri"/>
                <w:color w:val="auto"/>
                <w:sz w:val="18"/>
                <w:szCs w:val="18"/>
              </w:rPr>
            </w:pPr>
            <w:r w:rsidRPr="00874D76">
              <w:rPr>
                <w:rFonts w:eastAsia="Calibri" w:cs="Calibri"/>
                <w:color w:val="auto"/>
                <w:sz w:val="18"/>
                <w:szCs w:val="18"/>
              </w:rPr>
              <w:t>Evidence of personal development in previous employment and/or education</w:t>
            </w:r>
          </w:p>
          <w:p w:rsidR="0093245A" w:rsidRPr="00874D76" w:rsidRDefault="0093245A" w:rsidP="00D1455A">
            <w:pPr>
              <w:pStyle w:val="ListParagraph"/>
              <w:spacing w:after="160" w:line="259" w:lineRule="auto"/>
              <w:ind w:left="360" w:firstLine="0"/>
              <w:jc w:val="left"/>
              <w:rPr>
                <w:rFonts w:eastAsia="Calibri" w:cs="Calibri"/>
                <w:color w:val="auto"/>
                <w:sz w:val="18"/>
                <w:szCs w:val="18"/>
              </w:rPr>
            </w:pPr>
          </w:p>
        </w:tc>
        <w:tc>
          <w:tcPr>
            <w:tcW w:w="2807" w:type="dxa"/>
          </w:tcPr>
          <w:p w:rsidR="0093245A" w:rsidRPr="00874D76" w:rsidRDefault="0093245A" w:rsidP="00D1455A">
            <w:pPr>
              <w:pStyle w:val="ListParagraph"/>
              <w:numPr>
                <w:ilvl w:val="0"/>
                <w:numId w:val="22"/>
              </w:numPr>
              <w:spacing w:after="160" w:line="259" w:lineRule="auto"/>
              <w:jc w:val="left"/>
              <w:rPr>
                <w:rFonts w:eastAsia="Calibri" w:cs="Calibri"/>
                <w:color w:val="auto"/>
                <w:sz w:val="18"/>
                <w:szCs w:val="18"/>
              </w:rPr>
            </w:pPr>
            <w:r w:rsidRPr="00874D76">
              <w:rPr>
                <w:rFonts w:eastAsia="Calibri" w:cs="Calibri"/>
                <w:color w:val="auto"/>
                <w:sz w:val="18"/>
                <w:szCs w:val="18"/>
              </w:rPr>
              <w:t xml:space="preserve">Evidence of training or education relevant to </w:t>
            </w:r>
            <w:r w:rsidR="00D74B2E">
              <w:rPr>
                <w:rFonts w:eastAsia="Calibri" w:cs="Calibri"/>
                <w:color w:val="auto"/>
                <w:sz w:val="18"/>
                <w:szCs w:val="18"/>
              </w:rPr>
              <w:t>Digital Media</w:t>
            </w:r>
          </w:p>
          <w:p w:rsidR="0093245A" w:rsidRPr="00874D76" w:rsidRDefault="0093245A" w:rsidP="00D1455A">
            <w:pPr>
              <w:pStyle w:val="ListParagraph"/>
              <w:spacing w:after="160" w:line="259" w:lineRule="auto"/>
              <w:ind w:left="360" w:firstLine="0"/>
              <w:jc w:val="left"/>
              <w:rPr>
                <w:rFonts w:eastAsia="Calibri" w:cs="Calibri"/>
                <w:color w:val="auto"/>
                <w:sz w:val="18"/>
                <w:szCs w:val="18"/>
              </w:rPr>
            </w:pPr>
          </w:p>
        </w:tc>
        <w:tc>
          <w:tcPr>
            <w:tcW w:w="1877" w:type="dxa"/>
          </w:tcPr>
          <w:p w:rsidR="0093245A" w:rsidRPr="00940FB7" w:rsidRDefault="0093245A" w:rsidP="0093245A">
            <w:pPr>
              <w:spacing w:after="160" w:line="259" w:lineRule="auto"/>
              <w:ind w:hanging="720"/>
              <w:jc w:val="left"/>
              <w:rPr>
                <w:rFonts w:eastAsia="Calibri" w:cs="Calibri"/>
                <w:b/>
                <w:color w:val="auto"/>
                <w:sz w:val="18"/>
                <w:szCs w:val="18"/>
              </w:rPr>
            </w:pPr>
            <w:r w:rsidRPr="00940FB7">
              <w:rPr>
                <w:rFonts w:eastAsia="Calibri" w:cs="Calibri"/>
                <w:b/>
                <w:color w:val="auto"/>
                <w:sz w:val="18"/>
                <w:szCs w:val="18"/>
              </w:rPr>
              <w:t>A/I</w:t>
            </w:r>
          </w:p>
        </w:tc>
      </w:tr>
      <w:tr w:rsidR="0093245A" w:rsidRPr="00874D76" w:rsidTr="0093245A">
        <w:tc>
          <w:tcPr>
            <w:tcW w:w="1483" w:type="dxa"/>
          </w:tcPr>
          <w:p w:rsidR="0093245A" w:rsidRPr="00874D76" w:rsidRDefault="0093245A" w:rsidP="00C07F86">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 xml:space="preserve">Knowledge </w:t>
            </w:r>
          </w:p>
        </w:tc>
        <w:tc>
          <w:tcPr>
            <w:tcW w:w="3574" w:type="dxa"/>
          </w:tcPr>
          <w:p w:rsidR="0093245A" w:rsidRPr="00874D76" w:rsidRDefault="0093245A" w:rsidP="00874D76">
            <w:pPr>
              <w:spacing w:after="0" w:line="239" w:lineRule="auto"/>
              <w:ind w:right="230" w:hanging="720"/>
              <w:jc w:val="left"/>
              <w:rPr>
                <w:rFonts w:eastAsia="Calibri" w:cs="Calibri"/>
                <w:color w:val="auto"/>
                <w:sz w:val="18"/>
                <w:szCs w:val="18"/>
                <w:u w:val="single"/>
              </w:rPr>
            </w:pPr>
            <w:r w:rsidRPr="00874D76">
              <w:rPr>
                <w:rFonts w:eastAsia="Calibri" w:cs="Calibri"/>
                <w:color w:val="auto"/>
                <w:sz w:val="18"/>
                <w:szCs w:val="18"/>
                <w:u w:val="single"/>
              </w:rPr>
              <w:t>Factual and theoretical knowledge of:</w:t>
            </w:r>
          </w:p>
          <w:p w:rsidR="0093245A" w:rsidRPr="00874D76" w:rsidRDefault="0093245A" w:rsidP="00874D76">
            <w:pPr>
              <w:spacing w:after="0" w:line="239" w:lineRule="auto"/>
              <w:ind w:right="230" w:hanging="720"/>
              <w:jc w:val="left"/>
              <w:rPr>
                <w:rFonts w:eastAsia="Calibri" w:cs="Calibri"/>
                <w:color w:val="auto"/>
                <w:sz w:val="18"/>
                <w:szCs w:val="18"/>
                <w:u w:val="single"/>
              </w:rPr>
            </w:pPr>
          </w:p>
          <w:p w:rsidR="0093245A" w:rsidRDefault="0093245A" w:rsidP="00C07F86">
            <w:pPr>
              <w:pStyle w:val="ListParagraph"/>
              <w:numPr>
                <w:ilvl w:val="0"/>
                <w:numId w:val="36"/>
              </w:numPr>
              <w:spacing w:after="0" w:line="239" w:lineRule="auto"/>
              <w:ind w:right="230"/>
              <w:jc w:val="left"/>
              <w:rPr>
                <w:rFonts w:eastAsia="Calibri" w:cs="Calibri"/>
                <w:color w:val="auto"/>
                <w:sz w:val="18"/>
                <w:szCs w:val="18"/>
              </w:rPr>
            </w:pPr>
            <w:r>
              <w:rPr>
                <w:rFonts w:eastAsia="Calibri" w:cs="Calibri"/>
                <w:color w:val="auto"/>
                <w:sz w:val="18"/>
                <w:szCs w:val="18"/>
              </w:rPr>
              <w:t>Understand the underlying principles of Recovery Education</w:t>
            </w:r>
            <w:r w:rsidR="004818FF">
              <w:rPr>
                <w:rFonts w:eastAsia="Calibri" w:cs="Calibri"/>
                <w:color w:val="auto"/>
                <w:sz w:val="18"/>
                <w:szCs w:val="18"/>
              </w:rPr>
              <w:t xml:space="preserve"> in Mental Health settings</w:t>
            </w:r>
          </w:p>
          <w:p w:rsidR="0093245A" w:rsidRPr="00874D76" w:rsidRDefault="0093245A" w:rsidP="00C07F86">
            <w:pPr>
              <w:pStyle w:val="ListParagraph"/>
              <w:numPr>
                <w:ilvl w:val="0"/>
                <w:numId w:val="36"/>
              </w:numPr>
              <w:spacing w:after="0" w:line="239" w:lineRule="auto"/>
              <w:ind w:right="230"/>
              <w:jc w:val="left"/>
              <w:rPr>
                <w:rFonts w:eastAsia="Calibri" w:cs="Calibri"/>
                <w:color w:val="auto"/>
                <w:sz w:val="18"/>
                <w:szCs w:val="18"/>
              </w:rPr>
            </w:pPr>
            <w:r w:rsidRPr="00874D76">
              <w:rPr>
                <w:rFonts w:eastAsia="Calibri" w:cs="Calibri"/>
                <w:color w:val="auto"/>
                <w:sz w:val="18"/>
                <w:szCs w:val="18"/>
              </w:rPr>
              <w:lastRenderedPageBreak/>
              <w:t xml:space="preserve">The importance of </w:t>
            </w:r>
            <w:r>
              <w:rPr>
                <w:rFonts w:eastAsia="Calibri" w:cs="Calibri"/>
                <w:color w:val="auto"/>
                <w:sz w:val="18"/>
                <w:szCs w:val="18"/>
              </w:rPr>
              <w:t xml:space="preserve">understanding how </w:t>
            </w:r>
            <w:r w:rsidR="00D74B2E">
              <w:rPr>
                <w:rFonts w:eastAsia="Calibri" w:cs="Calibri"/>
                <w:color w:val="auto"/>
                <w:sz w:val="18"/>
                <w:szCs w:val="18"/>
              </w:rPr>
              <w:t xml:space="preserve">Digital Media </w:t>
            </w:r>
            <w:r>
              <w:rPr>
                <w:rFonts w:eastAsia="Calibri" w:cs="Calibri"/>
                <w:color w:val="auto"/>
                <w:sz w:val="18"/>
                <w:szCs w:val="18"/>
              </w:rPr>
              <w:t>and activity can contribute to individual sense of purpose and wellbeing and recovery</w:t>
            </w:r>
          </w:p>
          <w:p w:rsidR="0093245A" w:rsidRDefault="0093245A" w:rsidP="00874D76">
            <w:pPr>
              <w:pStyle w:val="ListParagraph"/>
              <w:numPr>
                <w:ilvl w:val="0"/>
                <w:numId w:val="36"/>
              </w:numPr>
              <w:spacing w:after="0" w:line="239" w:lineRule="auto"/>
              <w:ind w:right="230"/>
              <w:jc w:val="left"/>
              <w:rPr>
                <w:rFonts w:eastAsia="Calibri" w:cs="Calibri"/>
                <w:color w:val="auto"/>
                <w:sz w:val="18"/>
                <w:szCs w:val="18"/>
              </w:rPr>
            </w:pPr>
            <w:r w:rsidRPr="00874D76">
              <w:rPr>
                <w:rFonts w:eastAsia="Calibri" w:cs="Calibri"/>
                <w:color w:val="auto"/>
                <w:sz w:val="18"/>
                <w:szCs w:val="18"/>
              </w:rPr>
              <w:t xml:space="preserve">The importance of </w:t>
            </w:r>
            <w:r>
              <w:rPr>
                <w:rFonts w:eastAsia="Calibri" w:cs="Calibri"/>
                <w:color w:val="auto"/>
                <w:sz w:val="18"/>
                <w:szCs w:val="18"/>
              </w:rPr>
              <w:t>resource management</w:t>
            </w:r>
          </w:p>
          <w:p w:rsidR="0093245A" w:rsidRPr="00874D76" w:rsidRDefault="0093245A" w:rsidP="00874D76">
            <w:pPr>
              <w:pStyle w:val="ListParagraph"/>
              <w:numPr>
                <w:ilvl w:val="0"/>
                <w:numId w:val="36"/>
              </w:numPr>
              <w:spacing w:after="0" w:line="239" w:lineRule="auto"/>
              <w:ind w:right="230"/>
              <w:jc w:val="left"/>
              <w:rPr>
                <w:rFonts w:eastAsia="Calibri" w:cs="Calibri"/>
                <w:color w:val="auto"/>
                <w:sz w:val="18"/>
                <w:szCs w:val="18"/>
              </w:rPr>
            </w:pPr>
            <w:r>
              <w:rPr>
                <w:rFonts w:eastAsia="Calibri" w:cs="Calibri"/>
                <w:color w:val="auto"/>
                <w:sz w:val="18"/>
                <w:szCs w:val="18"/>
              </w:rPr>
              <w:t>Understanding of Risk management and Safeguarding</w:t>
            </w:r>
          </w:p>
          <w:p w:rsidR="0093245A" w:rsidRPr="00874D76" w:rsidRDefault="0093245A" w:rsidP="00874D76">
            <w:pPr>
              <w:pStyle w:val="ListParagraph"/>
              <w:spacing w:after="0" w:line="239" w:lineRule="auto"/>
              <w:ind w:left="360" w:right="230" w:firstLine="0"/>
              <w:jc w:val="left"/>
              <w:rPr>
                <w:rFonts w:eastAsia="Calibri" w:cs="Calibri"/>
                <w:color w:val="auto"/>
                <w:sz w:val="18"/>
                <w:szCs w:val="18"/>
              </w:rPr>
            </w:pPr>
          </w:p>
        </w:tc>
        <w:tc>
          <w:tcPr>
            <w:tcW w:w="2807" w:type="dxa"/>
          </w:tcPr>
          <w:p w:rsidR="0093245A" w:rsidRPr="00874D76" w:rsidRDefault="0093245A" w:rsidP="00874D76">
            <w:pPr>
              <w:spacing w:after="0" w:line="239" w:lineRule="auto"/>
              <w:ind w:right="230" w:hanging="720"/>
              <w:jc w:val="left"/>
              <w:rPr>
                <w:rFonts w:eastAsia="Calibri" w:cs="Calibri"/>
                <w:color w:val="auto"/>
                <w:sz w:val="18"/>
                <w:szCs w:val="18"/>
                <w:u w:val="single"/>
              </w:rPr>
            </w:pPr>
            <w:r w:rsidRPr="00874D76">
              <w:rPr>
                <w:rFonts w:eastAsia="Calibri" w:cs="Calibri"/>
                <w:color w:val="auto"/>
                <w:sz w:val="18"/>
                <w:szCs w:val="18"/>
                <w:u w:val="single"/>
              </w:rPr>
              <w:lastRenderedPageBreak/>
              <w:t>Factual and theoretical knowledge of:</w:t>
            </w:r>
          </w:p>
          <w:p w:rsidR="0093245A" w:rsidRPr="00874D76" w:rsidRDefault="0093245A" w:rsidP="00874D76">
            <w:pPr>
              <w:spacing w:after="0" w:line="259" w:lineRule="auto"/>
              <w:ind w:hanging="720"/>
              <w:jc w:val="left"/>
              <w:rPr>
                <w:rFonts w:eastAsia="Calibri" w:cs="Calibri"/>
                <w:color w:val="auto"/>
                <w:sz w:val="18"/>
                <w:szCs w:val="18"/>
              </w:rPr>
            </w:pPr>
          </w:p>
          <w:p w:rsidR="0093245A" w:rsidRPr="00874D76" w:rsidRDefault="0093245A" w:rsidP="00D1455A">
            <w:pPr>
              <w:pStyle w:val="ListParagraph"/>
              <w:numPr>
                <w:ilvl w:val="0"/>
                <w:numId w:val="18"/>
              </w:numPr>
              <w:spacing w:after="0" w:line="259" w:lineRule="auto"/>
              <w:contextualSpacing w:val="0"/>
              <w:jc w:val="left"/>
              <w:rPr>
                <w:rFonts w:eastAsia="Calibri" w:cs="Calibri"/>
                <w:color w:val="auto"/>
                <w:sz w:val="18"/>
                <w:szCs w:val="18"/>
              </w:rPr>
            </w:pPr>
            <w:r>
              <w:rPr>
                <w:rFonts w:eastAsia="Calibri" w:cs="Calibri"/>
                <w:color w:val="auto"/>
                <w:sz w:val="18"/>
                <w:szCs w:val="18"/>
              </w:rPr>
              <w:t xml:space="preserve">A good understanding of </w:t>
            </w:r>
            <w:r w:rsidRPr="00874D76">
              <w:rPr>
                <w:rFonts w:eastAsia="Calibri" w:cs="Calibri"/>
                <w:color w:val="auto"/>
                <w:sz w:val="18"/>
                <w:szCs w:val="18"/>
              </w:rPr>
              <w:t xml:space="preserve">Adult </w:t>
            </w:r>
            <w:r w:rsidR="004818FF">
              <w:rPr>
                <w:rFonts w:eastAsia="Calibri" w:cs="Calibri"/>
                <w:color w:val="auto"/>
                <w:sz w:val="18"/>
                <w:szCs w:val="18"/>
              </w:rPr>
              <w:t xml:space="preserve"> learning </w:t>
            </w:r>
            <w:r w:rsidRPr="00874D76">
              <w:rPr>
                <w:rFonts w:eastAsia="Calibri" w:cs="Calibri"/>
                <w:color w:val="auto"/>
                <w:sz w:val="18"/>
                <w:szCs w:val="18"/>
              </w:rPr>
              <w:t xml:space="preserve">and </w:t>
            </w:r>
            <w:r>
              <w:rPr>
                <w:rFonts w:eastAsia="Calibri" w:cs="Calibri"/>
                <w:color w:val="auto"/>
                <w:sz w:val="18"/>
                <w:szCs w:val="18"/>
              </w:rPr>
              <w:t xml:space="preserve">the role of </w:t>
            </w:r>
            <w:r w:rsidR="00D74B2E">
              <w:rPr>
                <w:rFonts w:eastAsia="Calibri" w:cs="Calibri"/>
                <w:color w:val="auto"/>
                <w:sz w:val="18"/>
                <w:szCs w:val="18"/>
              </w:rPr>
              <w:t>Digital Media</w:t>
            </w:r>
            <w:r w:rsidRPr="00874D76">
              <w:rPr>
                <w:rFonts w:eastAsia="Calibri" w:cs="Calibri"/>
                <w:color w:val="auto"/>
                <w:sz w:val="18"/>
                <w:szCs w:val="18"/>
              </w:rPr>
              <w:t xml:space="preserve"> </w:t>
            </w:r>
          </w:p>
          <w:p w:rsidR="0093245A" w:rsidRPr="00874D76" w:rsidRDefault="0093245A" w:rsidP="00874D76">
            <w:pPr>
              <w:pStyle w:val="ListParagraph"/>
              <w:numPr>
                <w:ilvl w:val="0"/>
                <w:numId w:val="18"/>
              </w:numPr>
              <w:spacing w:after="0" w:line="259" w:lineRule="auto"/>
              <w:contextualSpacing w:val="0"/>
              <w:jc w:val="left"/>
              <w:rPr>
                <w:rFonts w:eastAsia="Calibri" w:cs="Calibri"/>
                <w:color w:val="auto"/>
                <w:sz w:val="18"/>
                <w:szCs w:val="18"/>
              </w:rPr>
            </w:pPr>
            <w:r>
              <w:rPr>
                <w:rFonts w:eastAsia="Calibri" w:cs="Calibri"/>
                <w:color w:val="auto"/>
                <w:sz w:val="18"/>
                <w:szCs w:val="18"/>
              </w:rPr>
              <w:lastRenderedPageBreak/>
              <w:t xml:space="preserve">Understanding of </w:t>
            </w:r>
            <w:r w:rsidR="004818FF">
              <w:rPr>
                <w:rFonts w:eastAsia="Calibri" w:cs="Calibri"/>
                <w:color w:val="auto"/>
                <w:sz w:val="18"/>
                <w:szCs w:val="18"/>
              </w:rPr>
              <w:t xml:space="preserve">a </w:t>
            </w:r>
            <w:r>
              <w:rPr>
                <w:rFonts w:eastAsia="Calibri" w:cs="Calibri"/>
                <w:color w:val="auto"/>
                <w:sz w:val="18"/>
                <w:szCs w:val="18"/>
              </w:rPr>
              <w:t>Forensic Mental Health settings</w:t>
            </w:r>
          </w:p>
        </w:tc>
        <w:tc>
          <w:tcPr>
            <w:tcW w:w="1877" w:type="dxa"/>
          </w:tcPr>
          <w:p w:rsidR="0093245A" w:rsidRPr="00940FB7" w:rsidRDefault="0093245A" w:rsidP="00874D76">
            <w:pPr>
              <w:spacing w:after="0" w:line="239" w:lineRule="auto"/>
              <w:ind w:right="230" w:hanging="720"/>
              <w:jc w:val="left"/>
              <w:rPr>
                <w:rFonts w:eastAsia="Calibri" w:cs="Calibri"/>
                <w:b/>
                <w:color w:val="auto"/>
                <w:sz w:val="18"/>
                <w:szCs w:val="18"/>
              </w:rPr>
            </w:pPr>
            <w:r w:rsidRPr="00940FB7">
              <w:rPr>
                <w:rFonts w:eastAsia="Calibri" w:cs="Calibri"/>
                <w:b/>
                <w:color w:val="auto"/>
                <w:sz w:val="18"/>
                <w:szCs w:val="18"/>
              </w:rPr>
              <w:lastRenderedPageBreak/>
              <w:t>I/S</w:t>
            </w:r>
          </w:p>
        </w:tc>
      </w:tr>
      <w:tr w:rsidR="0093245A" w:rsidRPr="00874D76" w:rsidTr="0093245A">
        <w:tc>
          <w:tcPr>
            <w:tcW w:w="1483" w:type="dxa"/>
          </w:tcPr>
          <w:p w:rsidR="0093245A" w:rsidRPr="00874D76" w:rsidRDefault="0093245A">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Skills</w:t>
            </w:r>
          </w:p>
        </w:tc>
        <w:tc>
          <w:tcPr>
            <w:tcW w:w="3574" w:type="dxa"/>
          </w:tcPr>
          <w:p w:rsidR="0093245A" w:rsidRDefault="0093245A" w:rsidP="00D1455A">
            <w:pPr>
              <w:pStyle w:val="ListParagraph"/>
              <w:numPr>
                <w:ilvl w:val="0"/>
                <w:numId w:val="37"/>
              </w:numPr>
              <w:spacing w:after="0" w:line="239" w:lineRule="auto"/>
              <w:ind w:right="230"/>
              <w:jc w:val="left"/>
              <w:rPr>
                <w:rFonts w:eastAsia="Calibri" w:cs="Calibri"/>
                <w:color w:val="auto"/>
                <w:sz w:val="18"/>
                <w:szCs w:val="18"/>
              </w:rPr>
            </w:pPr>
            <w:r w:rsidRPr="00874D76">
              <w:rPr>
                <w:rFonts w:eastAsia="Calibri" w:cs="Calibri"/>
                <w:color w:val="auto"/>
                <w:sz w:val="18"/>
                <w:szCs w:val="18"/>
              </w:rPr>
              <w:t>Work with a degree of autonomy as part of a team, managing delegated activities, accepting accountability and responsibility for own actions</w:t>
            </w:r>
          </w:p>
          <w:p w:rsidR="0093245A" w:rsidRPr="00874D76" w:rsidRDefault="0093245A" w:rsidP="00D1455A">
            <w:pPr>
              <w:pStyle w:val="ListParagraph"/>
              <w:numPr>
                <w:ilvl w:val="0"/>
                <w:numId w:val="37"/>
              </w:numPr>
              <w:spacing w:after="0" w:line="239" w:lineRule="auto"/>
              <w:ind w:right="230"/>
              <w:jc w:val="left"/>
              <w:rPr>
                <w:rFonts w:eastAsia="Calibri" w:cs="Calibri"/>
                <w:color w:val="auto"/>
                <w:sz w:val="18"/>
                <w:szCs w:val="18"/>
              </w:rPr>
            </w:pPr>
            <w:r>
              <w:rPr>
                <w:rFonts w:eastAsia="Calibri" w:cs="Calibri"/>
                <w:color w:val="auto"/>
                <w:sz w:val="18"/>
                <w:szCs w:val="18"/>
              </w:rPr>
              <w:t>Reflective practitioner skills, able to analyse work with service users and staff utilizing this to adapt and improve practice</w:t>
            </w:r>
          </w:p>
          <w:p w:rsidR="0093245A" w:rsidRPr="00874D76" w:rsidRDefault="0093245A" w:rsidP="00D1455A">
            <w:pPr>
              <w:pStyle w:val="ListParagraph"/>
              <w:numPr>
                <w:ilvl w:val="0"/>
                <w:numId w:val="37"/>
              </w:numPr>
              <w:spacing w:after="0" w:line="239" w:lineRule="auto"/>
              <w:ind w:right="230"/>
              <w:jc w:val="left"/>
              <w:rPr>
                <w:rFonts w:eastAsia="Calibri" w:cs="Calibri"/>
                <w:color w:val="auto"/>
                <w:sz w:val="18"/>
                <w:szCs w:val="18"/>
              </w:rPr>
            </w:pPr>
            <w:r w:rsidRPr="00874D76">
              <w:rPr>
                <w:rFonts w:eastAsia="Calibri" w:cs="Calibri"/>
                <w:color w:val="auto"/>
                <w:sz w:val="18"/>
                <w:szCs w:val="18"/>
              </w:rPr>
              <w:t>Work in partnership with others</w:t>
            </w:r>
          </w:p>
          <w:p w:rsidR="0093245A" w:rsidRPr="00874D76" w:rsidRDefault="0093245A" w:rsidP="00D1455A">
            <w:pPr>
              <w:pStyle w:val="ListParagraph"/>
              <w:numPr>
                <w:ilvl w:val="0"/>
                <w:numId w:val="37"/>
              </w:numPr>
              <w:spacing w:after="0" w:line="239" w:lineRule="auto"/>
              <w:ind w:right="230"/>
              <w:jc w:val="left"/>
              <w:rPr>
                <w:rFonts w:eastAsia="Calibri" w:cs="Calibri"/>
                <w:color w:val="auto"/>
                <w:sz w:val="18"/>
                <w:szCs w:val="18"/>
              </w:rPr>
            </w:pPr>
            <w:r w:rsidRPr="00874D76">
              <w:rPr>
                <w:rFonts w:eastAsia="Calibri" w:cs="Calibri"/>
                <w:color w:val="auto"/>
                <w:sz w:val="18"/>
                <w:szCs w:val="18"/>
              </w:rPr>
              <w:t>Positively question own and others’ practice to create opportunities to generate new knowledge</w:t>
            </w:r>
          </w:p>
          <w:p w:rsidR="0093245A" w:rsidRPr="00874D76" w:rsidRDefault="0093245A" w:rsidP="00D1455A">
            <w:pPr>
              <w:pStyle w:val="ListParagraph"/>
              <w:numPr>
                <w:ilvl w:val="0"/>
                <w:numId w:val="37"/>
              </w:numPr>
              <w:spacing w:after="0" w:line="239" w:lineRule="auto"/>
              <w:ind w:right="230"/>
              <w:jc w:val="left"/>
              <w:rPr>
                <w:rFonts w:eastAsia="Calibri" w:cs="Calibri"/>
                <w:color w:val="auto"/>
                <w:sz w:val="18"/>
                <w:szCs w:val="18"/>
              </w:rPr>
            </w:pPr>
            <w:r w:rsidRPr="00874D76">
              <w:rPr>
                <w:rFonts w:eastAsia="Calibri" w:cs="Calibri"/>
                <w:color w:val="auto"/>
                <w:sz w:val="18"/>
                <w:szCs w:val="18"/>
              </w:rPr>
              <w:t>Respond flexibly to changing situations, which impact on service delivery</w:t>
            </w:r>
          </w:p>
          <w:p w:rsidR="0093245A" w:rsidRDefault="0093245A" w:rsidP="00874D76">
            <w:pPr>
              <w:pStyle w:val="ListParagraph"/>
              <w:numPr>
                <w:ilvl w:val="0"/>
                <w:numId w:val="37"/>
              </w:numPr>
              <w:spacing w:after="0" w:line="239" w:lineRule="auto"/>
              <w:ind w:right="230"/>
              <w:jc w:val="left"/>
              <w:rPr>
                <w:rFonts w:eastAsia="Calibri" w:cs="Calibri"/>
                <w:color w:val="auto"/>
                <w:sz w:val="18"/>
                <w:szCs w:val="18"/>
              </w:rPr>
            </w:pPr>
            <w:r w:rsidRPr="00874D76">
              <w:rPr>
                <w:rFonts w:eastAsia="Calibri" w:cs="Calibri"/>
                <w:color w:val="auto"/>
                <w:sz w:val="18"/>
                <w:szCs w:val="18"/>
              </w:rPr>
              <w:t xml:space="preserve">Plan and manage a schedule/timetable for self and </w:t>
            </w:r>
            <w:r>
              <w:rPr>
                <w:rFonts w:eastAsia="Calibri" w:cs="Calibri"/>
                <w:color w:val="auto"/>
                <w:sz w:val="18"/>
                <w:szCs w:val="18"/>
              </w:rPr>
              <w:t xml:space="preserve">support other staff when required </w:t>
            </w:r>
          </w:p>
          <w:p w:rsidR="0093245A" w:rsidRPr="00874D76" w:rsidRDefault="0093245A" w:rsidP="00874D76">
            <w:pPr>
              <w:pStyle w:val="ListParagraph"/>
              <w:numPr>
                <w:ilvl w:val="0"/>
                <w:numId w:val="37"/>
              </w:numPr>
              <w:spacing w:after="0" w:line="239" w:lineRule="auto"/>
              <w:ind w:right="230"/>
              <w:jc w:val="left"/>
              <w:rPr>
                <w:rFonts w:eastAsia="Calibri" w:cs="Calibri"/>
                <w:color w:val="auto"/>
                <w:sz w:val="18"/>
                <w:szCs w:val="18"/>
              </w:rPr>
            </w:pPr>
            <w:r>
              <w:rPr>
                <w:rFonts w:eastAsia="Calibri" w:cs="Calibri"/>
                <w:color w:val="auto"/>
                <w:sz w:val="18"/>
                <w:szCs w:val="18"/>
              </w:rPr>
              <w:t>Use company online systems for generating plans and recording progress</w:t>
            </w:r>
            <w:r w:rsidR="00D74B2E">
              <w:rPr>
                <w:rFonts w:eastAsia="Calibri" w:cs="Calibri"/>
                <w:color w:val="auto"/>
                <w:sz w:val="18"/>
                <w:szCs w:val="18"/>
              </w:rPr>
              <w:t xml:space="preserve"> and attendance</w:t>
            </w:r>
          </w:p>
        </w:tc>
        <w:tc>
          <w:tcPr>
            <w:tcW w:w="2807" w:type="dxa"/>
          </w:tcPr>
          <w:p w:rsidR="0093245A" w:rsidRDefault="0093245A" w:rsidP="00874D76">
            <w:pPr>
              <w:pStyle w:val="ListParagraph"/>
              <w:numPr>
                <w:ilvl w:val="0"/>
                <w:numId w:val="49"/>
              </w:numPr>
              <w:spacing w:after="0" w:line="259" w:lineRule="auto"/>
              <w:contextualSpacing w:val="0"/>
              <w:jc w:val="left"/>
              <w:rPr>
                <w:rFonts w:eastAsia="Calibri" w:cs="Calibri"/>
                <w:color w:val="auto"/>
                <w:sz w:val="18"/>
                <w:szCs w:val="18"/>
              </w:rPr>
            </w:pPr>
            <w:r w:rsidRPr="00874D76">
              <w:rPr>
                <w:rFonts w:eastAsia="Calibri" w:cs="Calibri"/>
                <w:color w:val="auto"/>
                <w:sz w:val="18"/>
                <w:szCs w:val="18"/>
              </w:rPr>
              <w:t xml:space="preserve">Leading and working with others </w:t>
            </w:r>
          </w:p>
          <w:p w:rsidR="0093245A" w:rsidRDefault="0093245A" w:rsidP="00874D76">
            <w:pPr>
              <w:pStyle w:val="ListParagraph"/>
              <w:numPr>
                <w:ilvl w:val="0"/>
                <w:numId w:val="49"/>
              </w:numPr>
              <w:spacing w:after="0" w:line="259" w:lineRule="auto"/>
              <w:contextualSpacing w:val="0"/>
              <w:jc w:val="left"/>
              <w:rPr>
                <w:rFonts w:eastAsia="Calibri" w:cs="Calibri"/>
                <w:color w:val="auto"/>
                <w:sz w:val="18"/>
                <w:szCs w:val="18"/>
              </w:rPr>
            </w:pPr>
            <w:r>
              <w:rPr>
                <w:rFonts w:eastAsia="Calibri" w:cs="Calibri"/>
                <w:color w:val="auto"/>
                <w:sz w:val="18"/>
                <w:szCs w:val="18"/>
              </w:rPr>
              <w:t xml:space="preserve">Evidence of working in </w:t>
            </w:r>
            <w:r w:rsidR="00D74B2E">
              <w:rPr>
                <w:rFonts w:eastAsia="Calibri" w:cs="Calibri"/>
                <w:color w:val="auto"/>
                <w:sz w:val="18"/>
                <w:szCs w:val="18"/>
              </w:rPr>
              <w:t>Digital Media and</w:t>
            </w:r>
            <w:r>
              <w:rPr>
                <w:rFonts w:eastAsia="Calibri" w:cs="Calibri"/>
                <w:color w:val="auto"/>
                <w:sz w:val="18"/>
                <w:szCs w:val="18"/>
              </w:rPr>
              <w:t xml:space="preserve"> delivery within a mental health setting  </w:t>
            </w:r>
          </w:p>
          <w:p w:rsidR="0093245A" w:rsidRDefault="0093245A" w:rsidP="00874D76">
            <w:pPr>
              <w:pStyle w:val="ListParagraph"/>
              <w:numPr>
                <w:ilvl w:val="0"/>
                <w:numId w:val="49"/>
              </w:numPr>
              <w:spacing w:after="0" w:line="259" w:lineRule="auto"/>
              <w:contextualSpacing w:val="0"/>
              <w:jc w:val="left"/>
              <w:rPr>
                <w:rFonts w:eastAsia="Calibri" w:cs="Calibri"/>
                <w:color w:val="auto"/>
                <w:sz w:val="18"/>
                <w:szCs w:val="18"/>
              </w:rPr>
            </w:pPr>
            <w:r>
              <w:rPr>
                <w:rFonts w:eastAsia="Calibri" w:cs="Calibri"/>
                <w:color w:val="auto"/>
                <w:sz w:val="18"/>
                <w:szCs w:val="18"/>
              </w:rPr>
              <w:t xml:space="preserve">Experience of using a wide range of </w:t>
            </w:r>
            <w:r w:rsidR="00D74B2E">
              <w:rPr>
                <w:rFonts w:eastAsia="Calibri" w:cs="Calibri"/>
                <w:color w:val="auto"/>
                <w:sz w:val="18"/>
                <w:szCs w:val="18"/>
              </w:rPr>
              <w:t>digital Media resources</w:t>
            </w:r>
          </w:p>
          <w:p w:rsidR="0093245A" w:rsidRPr="00874D76" w:rsidRDefault="0093245A" w:rsidP="00874D76">
            <w:pPr>
              <w:pStyle w:val="ListParagraph"/>
              <w:numPr>
                <w:ilvl w:val="0"/>
                <w:numId w:val="49"/>
              </w:numPr>
              <w:spacing w:after="0" w:line="259" w:lineRule="auto"/>
              <w:contextualSpacing w:val="0"/>
              <w:jc w:val="left"/>
              <w:rPr>
                <w:rFonts w:eastAsia="Calibri" w:cs="Calibri"/>
                <w:color w:val="auto"/>
                <w:sz w:val="18"/>
                <w:szCs w:val="18"/>
              </w:rPr>
            </w:pPr>
            <w:r>
              <w:rPr>
                <w:rFonts w:eastAsia="Calibri" w:cs="Calibri"/>
                <w:color w:val="auto"/>
                <w:sz w:val="18"/>
                <w:szCs w:val="18"/>
              </w:rPr>
              <w:t xml:space="preserve">High level of ability in using technology to record, develop and present materials, plans and reports. </w:t>
            </w:r>
          </w:p>
          <w:p w:rsidR="0093245A" w:rsidRPr="00874D76" w:rsidRDefault="0093245A" w:rsidP="00874D76">
            <w:pPr>
              <w:spacing w:after="0" w:line="259" w:lineRule="auto"/>
              <w:ind w:left="0" w:firstLine="0"/>
              <w:jc w:val="left"/>
              <w:rPr>
                <w:rFonts w:eastAsia="Calibri" w:cs="Calibri"/>
                <w:color w:val="auto"/>
                <w:sz w:val="18"/>
                <w:szCs w:val="18"/>
              </w:rPr>
            </w:pPr>
          </w:p>
        </w:tc>
        <w:tc>
          <w:tcPr>
            <w:tcW w:w="1877" w:type="dxa"/>
          </w:tcPr>
          <w:p w:rsidR="0093245A" w:rsidRPr="00940FB7" w:rsidRDefault="0093245A" w:rsidP="0093245A">
            <w:pPr>
              <w:pStyle w:val="ListParagraph"/>
              <w:spacing w:after="0" w:line="259" w:lineRule="auto"/>
              <w:ind w:left="360" w:firstLine="0"/>
              <w:contextualSpacing w:val="0"/>
              <w:jc w:val="left"/>
              <w:rPr>
                <w:rFonts w:eastAsia="Calibri" w:cs="Calibri"/>
                <w:b/>
                <w:color w:val="auto"/>
                <w:sz w:val="18"/>
                <w:szCs w:val="18"/>
              </w:rPr>
            </w:pPr>
            <w:r w:rsidRPr="00940FB7">
              <w:rPr>
                <w:rFonts w:eastAsia="Calibri" w:cs="Calibri"/>
                <w:b/>
                <w:color w:val="auto"/>
                <w:sz w:val="18"/>
                <w:szCs w:val="18"/>
              </w:rPr>
              <w:t>A/I/P</w:t>
            </w:r>
          </w:p>
        </w:tc>
      </w:tr>
      <w:tr w:rsidR="0093245A" w:rsidRPr="00874D76" w:rsidTr="0093245A">
        <w:tc>
          <w:tcPr>
            <w:tcW w:w="1483" w:type="dxa"/>
          </w:tcPr>
          <w:p w:rsidR="0093245A" w:rsidRPr="00874D76" w:rsidRDefault="0093245A">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Experience</w:t>
            </w:r>
          </w:p>
        </w:tc>
        <w:tc>
          <w:tcPr>
            <w:tcW w:w="3574" w:type="dxa"/>
          </w:tcPr>
          <w:p w:rsidR="0093245A" w:rsidRDefault="0093245A" w:rsidP="001C3375">
            <w:pPr>
              <w:pStyle w:val="ListParagraph"/>
              <w:numPr>
                <w:ilvl w:val="0"/>
                <w:numId w:val="46"/>
              </w:numPr>
              <w:spacing w:after="160" w:line="259" w:lineRule="auto"/>
              <w:jc w:val="left"/>
              <w:rPr>
                <w:rFonts w:eastAsia="Calibri" w:cs="Calibri"/>
                <w:color w:val="auto"/>
                <w:sz w:val="18"/>
                <w:szCs w:val="18"/>
              </w:rPr>
            </w:pPr>
            <w:r>
              <w:rPr>
                <w:rFonts w:eastAsia="Calibri" w:cs="Calibri"/>
                <w:color w:val="auto"/>
                <w:sz w:val="18"/>
                <w:szCs w:val="18"/>
              </w:rPr>
              <w:t xml:space="preserve">Developing and delivering a broad range of </w:t>
            </w:r>
            <w:r w:rsidR="00D74B2E">
              <w:rPr>
                <w:rFonts w:eastAsia="Calibri" w:cs="Calibri"/>
                <w:color w:val="auto"/>
                <w:sz w:val="18"/>
                <w:szCs w:val="18"/>
              </w:rPr>
              <w:t>Digital Media</w:t>
            </w:r>
            <w:r>
              <w:rPr>
                <w:rFonts w:eastAsia="Calibri" w:cs="Calibri"/>
                <w:color w:val="auto"/>
                <w:sz w:val="18"/>
                <w:szCs w:val="18"/>
              </w:rPr>
              <w:t xml:space="preserve"> activities</w:t>
            </w:r>
          </w:p>
          <w:p w:rsidR="0093245A" w:rsidRDefault="0093245A" w:rsidP="001C3375">
            <w:pPr>
              <w:pStyle w:val="ListParagraph"/>
              <w:numPr>
                <w:ilvl w:val="0"/>
                <w:numId w:val="46"/>
              </w:numPr>
              <w:spacing w:after="160" w:line="259" w:lineRule="auto"/>
              <w:jc w:val="left"/>
              <w:rPr>
                <w:rFonts w:eastAsia="Calibri" w:cs="Calibri"/>
                <w:color w:val="auto"/>
                <w:sz w:val="18"/>
                <w:szCs w:val="18"/>
              </w:rPr>
            </w:pPr>
            <w:r>
              <w:rPr>
                <w:rFonts w:eastAsia="Calibri" w:cs="Calibri"/>
                <w:color w:val="auto"/>
                <w:sz w:val="18"/>
                <w:szCs w:val="18"/>
              </w:rPr>
              <w:t xml:space="preserve">Adapting and differentiating activities and tasks to support </w:t>
            </w:r>
            <w:r w:rsidR="00D74B2E">
              <w:rPr>
                <w:rFonts w:eastAsia="Calibri" w:cs="Calibri"/>
                <w:color w:val="auto"/>
                <w:sz w:val="18"/>
                <w:szCs w:val="18"/>
              </w:rPr>
              <w:t>digital media</w:t>
            </w:r>
            <w:r>
              <w:rPr>
                <w:rFonts w:eastAsia="Calibri" w:cs="Calibri"/>
                <w:color w:val="auto"/>
                <w:sz w:val="18"/>
                <w:szCs w:val="18"/>
              </w:rPr>
              <w:t xml:space="preserve"> skill building and confidence</w:t>
            </w:r>
          </w:p>
          <w:p w:rsidR="0093245A" w:rsidRDefault="0093245A" w:rsidP="001C3375">
            <w:pPr>
              <w:pStyle w:val="ListParagraph"/>
              <w:numPr>
                <w:ilvl w:val="0"/>
                <w:numId w:val="46"/>
              </w:numPr>
              <w:spacing w:after="0" w:line="240" w:lineRule="auto"/>
              <w:contextualSpacing w:val="0"/>
              <w:jc w:val="left"/>
              <w:rPr>
                <w:color w:val="auto"/>
                <w:sz w:val="18"/>
                <w:szCs w:val="18"/>
              </w:rPr>
            </w:pPr>
            <w:r w:rsidRPr="00874D76">
              <w:rPr>
                <w:color w:val="auto"/>
                <w:sz w:val="18"/>
                <w:szCs w:val="18"/>
              </w:rPr>
              <w:t>Running groups and activities</w:t>
            </w:r>
          </w:p>
          <w:p w:rsidR="0093245A" w:rsidRPr="00874D76" w:rsidRDefault="0093245A" w:rsidP="001C3375">
            <w:pPr>
              <w:pStyle w:val="ListParagraph"/>
              <w:numPr>
                <w:ilvl w:val="0"/>
                <w:numId w:val="46"/>
              </w:numPr>
              <w:spacing w:after="0" w:line="240" w:lineRule="auto"/>
              <w:contextualSpacing w:val="0"/>
              <w:jc w:val="left"/>
              <w:rPr>
                <w:color w:val="auto"/>
                <w:sz w:val="18"/>
                <w:szCs w:val="18"/>
              </w:rPr>
            </w:pPr>
            <w:r>
              <w:rPr>
                <w:color w:val="auto"/>
                <w:sz w:val="18"/>
                <w:szCs w:val="18"/>
              </w:rPr>
              <w:t>Working within a multidisciplinary team</w:t>
            </w:r>
            <w:r w:rsidRPr="00874D76">
              <w:rPr>
                <w:color w:val="auto"/>
                <w:sz w:val="18"/>
                <w:szCs w:val="18"/>
              </w:rPr>
              <w:t xml:space="preserve"> </w:t>
            </w:r>
          </w:p>
          <w:p w:rsidR="0093245A" w:rsidRPr="00874D76" w:rsidRDefault="0093245A" w:rsidP="001C3375">
            <w:pPr>
              <w:pStyle w:val="ListParagraph"/>
              <w:numPr>
                <w:ilvl w:val="0"/>
                <w:numId w:val="46"/>
              </w:numPr>
              <w:spacing w:after="0" w:line="240" w:lineRule="auto"/>
              <w:contextualSpacing w:val="0"/>
              <w:jc w:val="left"/>
              <w:rPr>
                <w:color w:val="auto"/>
                <w:sz w:val="18"/>
                <w:szCs w:val="18"/>
              </w:rPr>
            </w:pPr>
            <w:r w:rsidRPr="00874D76">
              <w:rPr>
                <w:color w:val="auto"/>
                <w:sz w:val="18"/>
                <w:szCs w:val="18"/>
              </w:rPr>
              <w:t xml:space="preserve">Working with people who have diminished capacity and responsibility for their own actions </w:t>
            </w:r>
          </w:p>
          <w:p w:rsidR="0093245A" w:rsidRPr="00874D76" w:rsidRDefault="0093245A" w:rsidP="001C3375">
            <w:pPr>
              <w:pStyle w:val="ListParagraph"/>
              <w:numPr>
                <w:ilvl w:val="0"/>
                <w:numId w:val="46"/>
              </w:numPr>
              <w:spacing w:after="0" w:line="240" w:lineRule="auto"/>
              <w:contextualSpacing w:val="0"/>
              <w:jc w:val="left"/>
              <w:rPr>
                <w:color w:val="auto"/>
                <w:sz w:val="18"/>
                <w:szCs w:val="18"/>
              </w:rPr>
            </w:pPr>
            <w:r w:rsidRPr="00874D76">
              <w:rPr>
                <w:color w:val="auto"/>
                <w:sz w:val="18"/>
                <w:szCs w:val="18"/>
              </w:rPr>
              <w:lastRenderedPageBreak/>
              <w:t>Motivating people to engage in meaningful activities</w:t>
            </w:r>
          </w:p>
        </w:tc>
        <w:tc>
          <w:tcPr>
            <w:tcW w:w="2807" w:type="dxa"/>
          </w:tcPr>
          <w:p w:rsidR="0093245A" w:rsidRPr="00874D76" w:rsidRDefault="0093245A" w:rsidP="004818FF">
            <w:pPr>
              <w:pStyle w:val="ListParagraph"/>
              <w:numPr>
                <w:ilvl w:val="0"/>
                <w:numId w:val="50"/>
              </w:numPr>
              <w:spacing w:after="160" w:line="259" w:lineRule="auto"/>
              <w:jc w:val="left"/>
              <w:rPr>
                <w:rFonts w:eastAsia="Calibri" w:cs="Calibri"/>
                <w:color w:val="auto"/>
                <w:sz w:val="18"/>
                <w:szCs w:val="18"/>
              </w:rPr>
            </w:pPr>
            <w:r w:rsidRPr="00874D76">
              <w:rPr>
                <w:rFonts w:eastAsia="Calibri" w:cs="Calibri"/>
                <w:color w:val="auto"/>
                <w:sz w:val="18"/>
                <w:szCs w:val="18"/>
              </w:rPr>
              <w:lastRenderedPageBreak/>
              <w:t xml:space="preserve">Experience of working with people </w:t>
            </w:r>
            <w:r w:rsidRPr="00874D76">
              <w:rPr>
                <w:color w:val="auto"/>
                <w:sz w:val="18"/>
                <w:szCs w:val="18"/>
              </w:rPr>
              <w:t>who have mental illness or learning disabilities</w:t>
            </w:r>
          </w:p>
          <w:p w:rsidR="0093245A" w:rsidRPr="004818FF" w:rsidRDefault="0093245A" w:rsidP="004818FF">
            <w:pPr>
              <w:pStyle w:val="ListParagraph"/>
              <w:numPr>
                <w:ilvl w:val="0"/>
                <w:numId w:val="50"/>
              </w:numPr>
              <w:spacing w:after="160" w:line="259" w:lineRule="auto"/>
              <w:jc w:val="left"/>
              <w:rPr>
                <w:rFonts w:eastAsia="Calibri" w:cs="Calibri"/>
                <w:color w:val="auto"/>
                <w:sz w:val="18"/>
                <w:szCs w:val="18"/>
              </w:rPr>
            </w:pPr>
            <w:r w:rsidRPr="00874D76">
              <w:rPr>
                <w:color w:val="auto"/>
                <w:sz w:val="18"/>
                <w:szCs w:val="18"/>
              </w:rPr>
              <w:t>Research approaches, including methods, e.g. the audit cycle, basic statistics, qualitative data.</w:t>
            </w:r>
          </w:p>
          <w:p w:rsidR="004818FF" w:rsidRPr="00874D76" w:rsidRDefault="004818FF" w:rsidP="004818FF">
            <w:pPr>
              <w:pStyle w:val="ListParagraph"/>
              <w:numPr>
                <w:ilvl w:val="0"/>
                <w:numId w:val="50"/>
              </w:numPr>
              <w:spacing w:after="160" w:line="259" w:lineRule="auto"/>
              <w:jc w:val="left"/>
              <w:rPr>
                <w:rFonts w:eastAsia="Calibri" w:cs="Calibri"/>
                <w:color w:val="auto"/>
                <w:sz w:val="18"/>
                <w:szCs w:val="18"/>
              </w:rPr>
            </w:pPr>
            <w:r>
              <w:rPr>
                <w:rFonts w:eastAsia="Calibri" w:cs="Calibri"/>
                <w:color w:val="auto"/>
                <w:sz w:val="18"/>
                <w:szCs w:val="18"/>
              </w:rPr>
              <w:t xml:space="preserve">Developing risk assessments to support delivery of creative activities  </w:t>
            </w:r>
          </w:p>
          <w:p w:rsidR="004818FF" w:rsidRPr="00874D76" w:rsidRDefault="004818FF" w:rsidP="004818FF">
            <w:pPr>
              <w:pStyle w:val="ListParagraph"/>
              <w:numPr>
                <w:ilvl w:val="0"/>
                <w:numId w:val="50"/>
              </w:numPr>
              <w:spacing w:after="160" w:line="259" w:lineRule="auto"/>
              <w:jc w:val="left"/>
              <w:rPr>
                <w:rFonts w:eastAsia="Calibri" w:cs="Calibri"/>
                <w:color w:val="auto"/>
                <w:sz w:val="18"/>
                <w:szCs w:val="18"/>
              </w:rPr>
            </w:pPr>
          </w:p>
        </w:tc>
        <w:tc>
          <w:tcPr>
            <w:tcW w:w="1877" w:type="dxa"/>
          </w:tcPr>
          <w:p w:rsidR="0093245A" w:rsidRPr="00940FB7" w:rsidRDefault="0093245A" w:rsidP="0093245A">
            <w:pPr>
              <w:pStyle w:val="ListParagraph"/>
              <w:spacing w:after="160" w:line="259" w:lineRule="auto"/>
              <w:ind w:left="360" w:firstLine="0"/>
              <w:jc w:val="left"/>
              <w:rPr>
                <w:rFonts w:eastAsia="Calibri" w:cs="Calibri"/>
                <w:b/>
                <w:color w:val="auto"/>
                <w:sz w:val="18"/>
                <w:szCs w:val="18"/>
              </w:rPr>
            </w:pPr>
            <w:r w:rsidRPr="00940FB7">
              <w:rPr>
                <w:rFonts w:eastAsia="Calibri" w:cs="Calibri"/>
                <w:b/>
                <w:color w:val="auto"/>
                <w:sz w:val="18"/>
                <w:szCs w:val="18"/>
              </w:rPr>
              <w:lastRenderedPageBreak/>
              <w:t>A/I/P</w:t>
            </w:r>
            <w:r w:rsidR="00940FB7" w:rsidRPr="00940FB7">
              <w:rPr>
                <w:rFonts w:eastAsia="Calibri" w:cs="Calibri"/>
                <w:b/>
                <w:color w:val="auto"/>
                <w:sz w:val="18"/>
                <w:szCs w:val="18"/>
              </w:rPr>
              <w:t>/S</w:t>
            </w:r>
          </w:p>
        </w:tc>
      </w:tr>
      <w:tr w:rsidR="0093245A" w:rsidRPr="00874D76" w:rsidTr="0093245A">
        <w:trPr>
          <w:trHeight w:val="2665"/>
        </w:trPr>
        <w:tc>
          <w:tcPr>
            <w:tcW w:w="1483" w:type="dxa"/>
          </w:tcPr>
          <w:p w:rsidR="0093245A" w:rsidRPr="00874D76" w:rsidRDefault="0093245A">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Personal attributes</w:t>
            </w:r>
          </w:p>
        </w:tc>
        <w:tc>
          <w:tcPr>
            <w:tcW w:w="3574" w:type="dxa"/>
          </w:tcPr>
          <w:p w:rsidR="0093245A" w:rsidRPr="00874D76" w:rsidRDefault="0093245A" w:rsidP="00D1455A">
            <w:pPr>
              <w:pStyle w:val="ListParagraph"/>
              <w:numPr>
                <w:ilvl w:val="0"/>
                <w:numId w:val="47"/>
              </w:numPr>
              <w:spacing w:after="0" w:line="259" w:lineRule="auto"/>
              <w:contextualSpacing w:val="0"/>
              <w:jc w:val="left"/>
              <w:rPr>
                <w:color w:val="auto"/>
                <w:sz w:val="18"/>
                <w:szCs w:val="18"/>
              </w:rPr>
            </w:pPr>
            <w:r w:rsidRPr="00874D76">
              <w:rPr>
                <w:color w:val="auto"/>
                <w:sz w:val="18"/>
                <w:szCs w:val="18"/>
              </w:rPr>
              <w:t>A creative thinker</w:t>
            </w:r>
          </w:p>
          <w:p w:rsidR="0093245A" w:rsidRPr="00874D76" w:rsidRDefault="0093245A" w:rsidP="00D1455A">
            <w:pPr>
              <w:pStyle w:val="ListParagraph"/>
              <w:numPr>
                <w:ilvl w:val="0"/>
                <w:numId w:val="47"/>
              </w:numPr>
              <w:spacing w:after="0" w:line="259" w:lineRule="auto"/>
              <w:contextualSpacing w:val="0"/>
              <w:jc w:val="left"/>
              <w:rPr>
                <w:color w:val="auto"/>
                <w:sz w:val="18"/>
                <w:szCs w:val="18"/>
              </w:rPr>
            </w:pPr>
            <w:r w:rsidRPr="00874D76">
              <w:rPr>
                <w:color w:val="auto"/>
                <w:sz w:val="18"/>
                <w:szCs w:val="18"/>
              </w:rPr>
              <w:t>An active listener to the views of others to facilitate problem solving</w:t>
            </w:r>
          </w:p>
          <w:p w:rsidR="0093245A" w:rsidRPr="00874D76" w:rsidRDefault="0093245A" w:rsidP="00D1455A">
            <w:pPr>
              <w:pStyle w:val="ListParagraph"/>
              <w:numPr>
                <w:ilvl w:val="0"/>
                <w:numId w:val="47"/>
              </w:numPr>
              <w:spacing w:after="0" w:line="259" w:lineRule="auto"/>
              <w:contextualSpacing w:val="0"/>
              <w:jc w:val="left"/>
              <w:rPr>
                <w:color w:val="auto"/>
                <w:sz w:val="18"/>
                <w:szCs w:val="18"/>
              </w:rPr>
            </w:pPr>
            <w:r w:rsidRPr="00874D76">
              <w:rPr>
                <w:color w:val="auto"/>
                <w:sz w:val="18"/>
                <w:szCs w:val="18"/>
              </w:rPr>
              <w:t>Consider different perspectives and question yourself and others when making decisions, guided by more experienced colleagues</w:t>
            </w:r>
          </w:p>
          <w:p w:rsidR="0093245A" w:rsidRPr="00874D76" w:rsidRDefault="0093245A" w:rsidP="00D1455A">
            <w:pPr>
              <w:pStyle w:val="ListParagraph"/>
              <w:numPr>
                <w:ilvl w:val="0"/>
                <w:numId w:val="47"/>
              </w:numPr>
              <w:spacing w:after="0" w:line="259" w:lineRule="auto"/>
              <w:contextualSpacing w:val="0"/>
              <w:jc w:val="left"/>
              <w:rPr>
                <w:color w:val="auto"/>
                <w:sz w:val="18"/>
                <w:szCs w:val="18"/>
              </w:rPr>
            </w:pPr>
            <w:r w:rsidRPr="00874D76">
              <w:rPr>
                <w:color w:val="auto"/>
                <w:sz w:val="18"/>
                <w:szCs w:val="18"/>
              </w:rPr>
              <w:t>A team player</w:t>
            </w:r>
          </w:p>
          <w:p w:rsidR="0093245A" w:rsidRPr="00874D76" w:rsidRDefault="0093245A" w:rsidP="00D1455A">
            <w:pPr>
              <w:pStyle w:val="ListParagraph"/>
              <w:numPr>
                <w:ilvl w:val="0"/>
                <w:numId w:val="47"/>
              </w:numPr>
              <w:spacing w:after="0" w:line="259" w:lineRule="auto"/>
              <w:contextualSpacing w:val="0"/>
              <w:jc w:val="left"/>
              <w:rPr>
                <w:color w:val="auto"/>
                <w:sz w:val="18"/>
                <w:szCs w:val="18"/>
              </w:rPr>
            </w:pPr>
            <w:r w:rsidRPr="00874D76">
              <w:rPr>
                <w:color w:val="auto"/>
                <w:sz w:val="18"/>
                <w:szCs w:val="18"/>
              </w:rPr>
              <w:t>Able to reflect where performance of self/others should be recognized, reported or improved</w:t>
            </w:r>
          </w:p>
        </w:tc>
        <w:tc>
          <w:tcPr>
            <w:tcW w:w="2807" w:type="dxa"/>
          </w:tcPr>
          <w:p w:rsidR="0093245A" w:rsidRPr="00874D76" w:rsidRDefault="0093245A" w:rsidP="002D758F">
            <w:pPr>
              <w:pStyle w:val="ListParagraph"/>
              <w:spacing w:after="1053" w:line="259" w:lineRule="auto"/>
              <w:ind w:left="360" w:firstLine="0"/>
              <w:contextualSpacing w:val="0"/>
              <w:jc w:val="left"/>
              <w:rPr>
                <w:rFonts w:eastAsia="Calibri" w:cs="Calibri"/>
                <w:color w:val="auto"/>
                <w:sz w:val="18"/>
                <w:szCs w:val="18"/>
              </w:rPr>
            </w:pPr>
          </w:p>
        </w:tc>
        <w:tc>
          <w:tcPr>
            <w:tcW w:w="1877" w:type="dxa"/>
          </w:tcPr>
          <w:p w:rsidR="0093245A" w:rsidRPr="00940FB7" w:rsidRDefault="00940FB7" w:rsidP="002D758F">
            <w:pPr>
              <w:pStyle w:val="ListParagraph"/>
              <w:spacing w:after="1053" w:line="259" w:lineRule="auto"/>
              <w:ind w:left="360" w:firstLine="0"/>
              <w:contextualSpacing w:val="0"/>
              <w:jc w:val="left"/>
              <w:rPr>
                <w:rFonts w:eastAsia="Calibri" w:cs="Calibri"/>
                <w:b/>
                <w:color w:val="auto"/>
                <w:sz w:val="18"/>
                <w:szCs w:val="18"/>
              </w:rPr>
            </w:pPr>
            <w:r w:rsidRPr="00940FB7">
              <w:rPr>
                <w:rFonts w:eastAsia="Calibri" w:cs="Calibri"/>
                <w:b/>
                <w:color w:val="auto"/>
                <w:sz w:val="18"/>
                <w:szCs w:val="18"/>
              </w:rPr>
              <w:t>I</w:t>
            </w:r>
          </w:p>
        </w:tc>
      </w:tr>
    </w:tbl>
    <w:p w:rsidR="00ED7EBF" w:rsidRPr="001B7441" w:rsidRDefault="00ED7EBF">
      <w:pPr>
        <w:spacing w:after="160" w:line="259" w:lineRule="auto"/>
        <w:ind w:left="0" w:firstLine="0"/>
        <w:jc w:val="left"/>
        <w:rPr>
          <w:rFonts w:eastAsia="Calibri" w:cs="Calibri"/>
          <w:color w:val="auto"/>
        </w:rPr>
      </w:pPr>
    </w:p>
    <w:sectPr w:rsidR="00ED7EBF" w:rsidRPr="001B7441"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B86" w:rsidRDefault="00401B86">
      <w:pPr>
        <w:spacing w:after="0" w:line="240" w:lineRule="auto"/>
      </w:pPr>
      <w:r>
        <w:separator/>
      </w:r>
    </w:p>
  </w:endnote>
  <w:endnote w:type="continuationSeparator" w:id="0">
    <w:p w:rsidR="00401B86" w:rsidRDefault="00401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708" w:rsidRDefault="00705708">
    <w:pPr>
      <w:tabs>
        <w:tab w:val="right" w:pos="10154"/>
      </w:tabs>
      <w:spacing w:after="0" w:line="259" w:lineRule="auto"/>
      <w:ind w:left="0" w:firstLine="0"/>
      <w:jc w:val="left"/>
      <w:rPr>
        <w:rFonts w:ascii="Calibri" w:eastAsia="Calibri" w:hAnsi="Calibri" w:cs="Calibri"/>
        <w:sz w:val="31"/>
        <w:vertAlign w:val="subscript"/>
      </w:rPr>
    </w:pPr>
  </w:p>
  <w:p w:rsidR="00705708" w:rsidRDefault="00705708">
    <w:pPr>
      <w:tabs>
        <w:tab w:val="right" w:pos="10154"/>
      </w:tabs>
      <w:spacing w:after="0" w:line="259" w:lineRule="auto"/>
      <w:ind w:left="0" w:firstLine="0"/>
      <w:jc w:val="left"/>
      <w:rPr>
        <w:rFonts w:ascii="Calibri" w:eastAsia="Calibri" w:hAnsi="Calibri" w:cs="Calibri"/>
        <w:sz w:val="31"/>
        <w:vertAlign w:val="subscript"/>
      </w:rPr>
    </w:pPr>
  </w:p>
  <w:p w:rsidR="00705708" w:rsidRDefault="00705708">
    <w:pPr>
      <w:tabs>
        <w:tab w:val="right" w:pos="10154"/>
      </w:tabs>
      <w:spacing w:after="0" w:line="259" w:lineRule="auto"/>
      <w:ind w:left="0" w:firstLine="0"/>
      <w:jc w:val="left"/>
      <w:rPr>
        <w:rFonts w:ascii="Calibri" w:eastAsia="Calibri" w:hAnsi="Calibri" w:cs="Calibri"/>
        <w:sz w:val="31"/>
        <w:vertAlign w:val="subscript"/>
      </w:rPr>
    </w:pPr>
  </w:p>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6F6574">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B86" w:rsidRDefault="00401B86">
      <w:pPr>
        <w:spacing w:after="0" w:line="240" w:lineRule="auto"/>
      </w:pPr>
      <w:r>
        <w:separator/>
      </w:r>
    </w:p>
  </w:footnote>
  <w:footnote w:type="continuationSeparator" w:id="0">
    <w:p w:rsidR="00401B86" w:rsidRDefault="00401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5959FC81" wp14:editId="6C38CE8E">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rsidR="00576B84" w:rsidRPr="002872E2" w:rsidRDefault="00C604DC">
    <w:pPr>
      <w:pStyle w:val="Header"/>
      <w:rPr>
        <w:color w:val="0070C0"/>
      </w:rPr>
    </w:pPr>
    <w:r>
      <w:rPr>
        <w:color w:val="0070C0"/>
      </w:rPr>
      <w:t>Technical Instructor (Digital Media</w:t>
    </w:r>
    <w:r w:rsidR="00AD2C50">
      <w:rPr>
        <w:color w:val="0070C0"/>
      </w:rPr>
      <w:t>)</w:t>
    </w:r>
    <w:r w:rsidR="004B4D12">
      <w:rPr>
        <w:color w:val="0070C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B678AB"/>
    <w:multiLevelType w:val="multilevel"/>
    <w:tmpl w:val="22628112"/>
    <w:lvl w:ilvl="0">
      <w:start w:val="1"/>
      <w:numFmt w:val="decimal"/>
      <w:lvlText w:val="%1."/>
      <w:lvlJc w:val="left"/>
      <w:pPr>
        <w:ind w:left="8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759"/>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11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83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55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27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99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71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095A4F"/>
    <w:multiLevelType w:val="hybridMultilevel"/>
    <w:tmpl w:val="A4C45E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A297E7A"/>
    <w:multiLevelType w:val="hybridMultilevel"/>
    <w:tmpl w:val="DA12A2B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126FD9"/>
    <w:multiLevelType w:val="hybridMultilevel"/>
    <w:tmpl w:val="4F667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A64475"/>
    <w:multiLevelType w:val="hybridMultilevel"/>
    <w:tmpl w:val="AF7CC2C6"/>
    <w:lvl w:ilvl="0" w:tplc="D522316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E35516"/>
    <w:multiLevelType w:val="hybridMultilevel"/>
    <w:tmpl w:val="4E7C7C4E"/>
    <w:lvl w:ilvl="0" w:tplc="6248FEA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00073B"/>
    <w:multiLevelType w:val="hybridMultilevel"/>
    <w:tmpl w:val="478E6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232552"/>
    <w:multiLevelType w:val="hybridMultilevel"/>
    <w:tmpl w:val="BAA25C9C"/>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59586F"/>
    <w:multiLevelType w:val="hybridMultilevel"/>
    <w:tmpl w:val="CF965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EA52D2"/>
    <w:multiLevelType w:val="hybridMultilevel"/>
    <w:tmpl w:val="A24A910C"/>
    <w:lvl w:ilvl="0" w:tplc="F0EC1C46">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B5E248E"/>
    <w:multiLevelType w:val="hybridMultilevel"/>
    <w:tmpl w:val="29EEF82E"/>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12" w15:restartNumberingAfterBreak="0">
    <w:nsid w:val="1C79070E"/>
    <w:multiLevelType w:val="hybridMultilevel"/>
    <w:tmpl w:val="88C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B505EA"/>
    <w:multiLevelType w:val="hybridMultilevel"/>
    <w:tmpl w:val="3A1A6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14EDC"/>
    <w:multiLevelType w:val="hybridMultilevel"/>
    <w:tmpl w:val="67A212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6A3E2A"/>
    <w:multiLevelType w:val="hybridMultilevel"/>
    <w:tmpl w:val="622E13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3F743A"/>
    <w:multiLevelType w:val="hybridMultilevel"/>
    <w:tmpl w:val="3C4A2BE6"/>
    <w:lvl w:ilvl="0" w:tplc="FF4EF86E">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2A3EFD"/>
    <w:multiLevelType w:val="hybridMultilevel"/>
    <w:tmpl w:val="44D4EB34"/>
    <w:lvl w:ilvl="0" w:tplc="08090001">
      <w:start w:val="1"/>
      <w:numFmt w:val="bullet"/>
      <w:lvlText w:val=""/>
      <w:lvlJc w:val="left"/>
      <w:pPr>
        <w:ind w:left="1168" w:hanging="360"/>
      </w:pPr>
      <w:rPr>
        <w:rFonts w:ascii="Symbol" w:hAnsi="Symbol" w:hint="default"/>
      </w:rPr>
    </w:lvl>
    <w:lvl w:ilvl="1" w:tplc="08090003" w:tentative="1">
      <w:start w:val="1"/>
      <w:numFmt w:val="bullet"/>
      <w:lvlText w:val="o"/>
      <w:lvlJc w:val="left"/>
      <w:pPr>
        <w:ind w:left="1888" w:hanging="360"/>
      </w:pPr>
      <w:rPr>
        <w:rFonts w:ascii="Courier New" w:hAnsi="Courier New" w:cs="Courier New" w:hint="default"/>
      </w:rPr>
    </w:lvl>
    <w:lvl w:ilvl="2" w:tplc="08090005" w:tentative="1">
      <w:start w:val="1"/>
      <w:numFmt w:val="bullet"/>
      <w:lvlText w:val=""/>
      <w:lvlJc w:val="left"/>
      <w:pPr>
        <w:ind w:left="2608" w:hanging="360"/>
      </w:pPr>
      <w:rPr>
        <w:rFonts w:ascii="Wingdings" w:hAnsi="Wingdings" w:hint="default"/>
      </w:rPr>
    </w:lvl>
    <w:lvl w:ilvl="3" w:tplc="08090001" w:tentative="1">
      <w:start w:val="1"/>
      <w:numFmt w:val="bullet"/>
      <w:lvlText w:val=""/>
      <w:lvlJc w:val="left"/>
      <w:pPr>
        <w:ind w:left="3328" w:hanging="360"/>
      </w:pPr>
      <w:rPr>
        <w:rFonts w:ascii="Symbol" w:hAnsi="Symbol" w:hint="default"/>
      </w:rPr>
    </w:lvl>
    <w:lvl w:ilvl="4" w:tplc="08090003" w:tentative="1">
      <w:start w:val="1"/>
      <w:numFmt w:val="bullet"/>
      <w:lvlText w:val="o"/>
      <w:lvlJc w:val="left"/>
      <w:pPr>
        <w:ind w:left="4048" w:hanging="360"/>
      </w:pPr>
      <w:rPr>
        <w:rFonts w:ascii="Courier New" w:hAnsi="Courier New" w:cs="Courier New" w:hint="default"/>
      </w:rPr>
    </w:lvl>
    <w:lvl w:ilvl="5" w:tplc="08090005" w:tentative="1">
      <w:start w:val="1"/>
      <w:numFmt w:val="bullet"/>
      <w:lvlText w:val=""/>
      <w:lvlJc w:val="left"/>
      <w:pPr>
        <w:ind w:left="4768" w:hanging="360"/>
      </w:pPr>
      <w:rPr>
        <w:rFonts w:ascii="Wingdings" w:hAnsi="Wingdings" w:hint="default"/>
      </w:rPr>
    </w:lvl>
    <w:lvl w:ilvl="6" w:tplc="08090001" w:tentative="1">
      <w:start w:val="1"/>
      <w:numFmt w:val="bullet"/>
      <w:lvlText w:val=""/>
      <w:lvlJc w:val="left"/>
      <w:pPr>
        <w:ind w:left="5488" w:hanging="360"/>
      </w:pPr>
      <w:rPr>
        <w:rFonts w:ascii="Symbol" w:hAnsi="Symbol" w:hint="default"/>
      </w:rPr>
    </w:lvl>
    <w:lvl w:ilvl="7" w:tplc="08090003" w:tentative="1">
      <w:start w:val="1"/>
      <w:numFmt w:val="bullet"/>
      <w:lvlText w:val="o"/>
      <w:lvlJc w:val="left"/>
      <w:pPr>
        <w:ind w:left="6208" w:hanging="360"/>
      </w:pPr>
      <w:rPr>
        <w:rFonts w:ascii="Courier New" w:hAnsi="Courier New" w:cs="Courier New" w:hint="default"/>
      </w:rPr>
    </w:lvl>
    <w:lvl w:ilvl="8" w:tplc="08090005" w:tentative="1">
      <w:start w:val="1"/>
      <w:numFmt w:val="bullet"/>
      <w:lvlText w:val=""/>
      <w:lvlJc w:val="left"/>
      <w:pPr>
        <w:ind w:left="6928" w:hanging="360"/>
      </w:pPr>
      <w:rPr>
        <w:rFonts w:ascii="Wingdings" w:hAnsi="Wingdings" w:hint="default"/>
      </w:rPr>
    </w:lvl>
  </w:abstractNum>
  <w:abstractNum w:abstractNumId="19" w15:restartNumberingAfterBreak="0">
    <w:nsid w:val="2E437905"/>
    <w:multiLevelType w:val="hybridMultilevel"/>
    <w:tmpl w:val="8BE44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C7335E"/>
    <w:multiLevelType w:val="hybridMultilevel"/>
    <w:tmpl w:val="258CC3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2EC73BAB"/>
    <w:multiLevelType w:val="hybridMultilevel"/>
    <w:tmpl w:val="F44A4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1BC41B1"/>
    <w:multiLevelType w:val="hybridMultilevel"/>
    <w:tmpl w:val="EEB40A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E478D6"/>
    <w:multiLevelType w:val="hybridMultilevel"/>
    <w:tmpl w:val="127467F2"/>
    <w:lvl w:ilvl="0" w:tplc="9F6674E8">
      <w:start w:val="1"/>
      <w:numFmt w:val="decimal"/>
      <w:lvlText w:val="K%1"/>
      <w:lvlJc w:val="left"/>
      <w:pPr>
        <w:ind w:left="360" w:hanging="360"/>
      </w:pPr>
      <w:rPr>
        <w:rFonts w:hint="default"/>
      </w:rPr>
    </w:lvl>
    <w:lvl w:ilvl="1" w:tplc="08090019" w:tentative="1">
      <w:start w:val="1"/>
      <w:numFmt w:val="lowerLetter"/>
      <w:lvlText w:val="%2."/>
      <w:lvlJc w:val="left"/>
      <w:pPr>
        <w:ind w:left="1068" w:hanging="360"/>
      </w:pPr>
    </w:lvl>
    <w:lvl w:ilvl="2" w:tplc="0809001B" w:tentative="1">
      <w:start w:val="1"/>
      <w:numFmt w:val="lowerRoman"/>
      <w:lvlText w:val="%3."/>
      <w:lvlJc w:val="right"/>
      <w:pPr>
        <w:ind w:left="1788" w:hanging="180"/>
      </w:pPr>
    </w:lvl>
    <w:lvl w:ilvl="3" w:tplc="0809000F" w:tentative="1">
      <w:start w:val="1"/>
      <w:numFmt w:val="decimal"/>
      <w:lvlText w:val="%4."/>
      <w:lvlJc w:val="left"/>
      <w:pPr>
        <w:ind w:left="2508" w:hanging="360"/>
      </w:pPr>
    </w:lvl>
    <w:lvl w:ilvl="4" w:tplc="08090019" w:tentative="1">
      <w:start w:val="1"/>
      <w:numFmt w:val="lowerLetter"/>
      <w:lvlText w:val="%5."/>
      <w:lvlJc w:val="left"/>
      <w:pPr>
        <w:ind w:left="3228" w:hanging="360"/>
      </w:pPr>
    </w:lvl>
    <w:lvl w:ilvl="5" w:tplc="0809001B" w:tentative="1">
      <w:start w:val="1"/>
      <w:numFmt w:val="lowerRoman"/>
      <w:lvlText w:val="%6."/>
      <w:lvlJc w:val="right"/>
      <w:pPr>
        <w:ind w:left="3948" w:hanging="180"/>
      </w:pPr>
    </w:lvl>
    <w:lvl w:ilvl="6" w:tplc="0809000F" w:tentative="1">
      <w:start w:val="1"/>
      <w:numFmt w:val="decimal"/>
      <w:lvlText w:val="%7."/>
      <w:lvlJc w:val="left"/>
      <w:pPr>
        <w:ind w:left="4668" w:hanging="360"/>
      </w:pPr>
    </w:lvl>
    <w:lvl w:ilvl="7" w:tplc="08090019" w:tentative="1">
      <w:start w:val="1"/>
      <w:numFmt w:val="lowerLetter"/>
      <w:lvlText w:val="%8."/>
      <w:lvlJc w:val="left"/>
      <w:pPr>
        <w:ind w:left="5388" w:hanging="360"/>
      </w:pPr>
    </w:lvl>
    <w:lvl w:ilvl="8" w:tplc="0809001B" w:tentative="1">
      <w:start w:val="1"/>
      <w:numFmt w:val="lowerRoman"/>
      <w:lvlText w:val="%9."/>
      <w:lvlJc w:val="right"/>
      <w:pPr>
        <w:ind w:left="6108" w:hanging="180"/>
      </w:pPr>
    </w:lvl>
  </w:abstractNum>
  <w:abstractNum w:abstractNumId="24" w15:restartNumberingAfterBreak="0">
    <w:nsid w:val="349C7F3B"/>
    <w:multiLevelType w:val="hybridMultilevel"/>
    <w:tmpl w:val="9D96124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014593"/>
    <w:multiLevelType w:val="hybridMultilevel"/>
    <w:tmpl w:val="DD046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321A95"/>
    <w:multiLevelType w:val="hybridMultilevel"/>
    <w:tmpl w:val="E1CA7FF4"/>
    <w:lvl w:ilvl="0" w:tplc="E3FE36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39911EC7"/>
    <w:multiLevelType w:val="multilevel"/>
    <w:tmpl w:val="0809001F"/>
    <w:lvl w:ilvl="0">
      <w:start w:val="1"/>
      <w:numFmt w:val="decimal"/>
      <w:lvlText w:val="%1."/>
      <w:lvlJc w:val="left"/>
      <w:pPr>
        <w:ind w:left="446" w:hanging="360"/>
      </w:pPr>
    </w:lvl>
    <w:lvl w:ilvl="1">
      <w:start w:val="1"/>
      <w:numFmt w:val="decimal"/>
      <w:lvlText w:val="%1.%2."/>
      <w:lvlJc w:val="left"/>
      <w:pPr>
        <w:ind w:left="878" w:hanging="432"/>
      </w:pPr>
    </w:lvl>
    <w:lvl w:ilvl="2">
      <w:start w:val="1"/>
      <w:numFmt w:val="decimal"/>
      <w:lvlText w:val="%1.%2.%3."/>
      <w:lvlJc w:val="left"/>
      <w:pPr>
        <w:ind w:left="1310" w:hanging="504"/>
      </w:pPr>
    </w:lvl>
    <w:lvl w:ilvl="3">
      <w:start w:val="1"/>
      <w:numFmt w:val="decimal"/>
      <w:lvlText w:val="%1.%2.%3.%4."/>
      <w:lvlJc w:val="left"/>
      <w:pPr>
        <w:ind w:left="1814" w:hanging="648"/>
      </w:pPr>
    </w:lvl>
    <w:lvl w:ilvl="4">
      <w:start w:val="1"/>
      <w:numFmt w:val="decimal"/>
      <w:lvlText w:val="%1.%2.%3.%4.%5."/>
      <w:lvlJc w:val="left"/>
      <w:pPr>
        <w:ind w:left="2318" w:hanging="792"/>
      </w:pPr>
    </w:lvl>
    <w:lvl w:ilvl="5">
      <w:start w:val="1"/>
      <w:numFmt w:val="decimal"/>
      <w:lvlText w:val="%1.%2.%3.%4.%5.%6."/>
      <w:lvlJc w:val="left"/>
      <w:pPr>
        <w:ind w:left="2822" w:hanging="936"/>
      </w:pPr>
    </w:lvl>
    <w:lvl w:ilvl="6">
      <w:start w:val="1"/>
      <w:numFmt w:val="decimal"/>
      <w:lvlText w:val="%1.%2.%3.%4.%5.%6.%7."/>
      <w:lvlJc w:val="left"/>
      <w:pPr>
        <w:ind w:left="3326" w:hanging="1080"/>
      </w:pPr>
    </w:lvl>
    <w:lvl w:ilvl="7">
      <w:start w:val="1"/>
      <w:numFmt w:val="decimal"/>
      <w:lvlText w:val="%1.%2.%3.%4.%5.%6.%7.%8."/>
      <w:lvlJc w:val="left"/>
      <w:pPr>
        <w:ind w:left="3830" w:hanging="1224"/>
      </w:pPr>
    </w:lvl>
    <w:lvl w:ilvl="8">
      <w:start w:val="1"/>
      <w:numFmt w:val="decimal"/>
      <w:lvlText w:val="%1.%2.%3.%4.%5.%6.%7.%8.%9."/>
      <w:lvlJc w:val="left"/>
      <w:pPr>
        <w:ind w:left="4406" w:hanging="1440"/>
      </w:pPr>
    </w:lvl>
  </w:abstractNum>
  <w:abstractNum w:abstractNumId="28" w15:restartNumberingAfterBreak="0">
    <w:nsid w:val="3B335414"/>
    <w:multiLevelType w:val="hybridMultilevel"/>
    <w:tmpl w:val="DD58F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43C78FE"/>
    <w:multiLevelType w:val="hybridMultilevel"/>
    <w:tmpl w:val="3FA88C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5FC07AA"/>
    <w:multiLevelType w:val="hybridMultilevel"/>
    <w:tmpl w:val="11727EEC"/>
    <w:lvl w:ilvl="0" w:tplc="ABE4EF38">
      <w:start w:val="1"/>
      <w:numFmt w:val="decimal"/>
      <w:lvlText w:val="%1."/>
      <w:lvlJc w:val="left"/>
      <w:pPr>
        <w:ind w:left="360" w:hanging="360"/>
      </w:pPr>
      <w:rPr>
        <w:rFonts w:ascii="Century Gothic" w:eastAsia="Century Gothic" w:hAnsi="Century Gothic" w:cs="Century Gothic"/>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7E862B5"/>
    <w:multiLevelType w:val="hybridMultilevel"/>
    <w:tmpl w:val="28EC5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B9962E7"/>
    <w:multiLevelType w:val="hybridMultilevel"/>
    <w:tmpl w:val="F2E03E26"/>
    <w:lvl w:ilvl="0" w:tplc="E3FE36C0">
      <w:start w:val="1"/>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4" w15:restartNumberingAfterBreak="0">
    <w:nsid w:val="5A106FD5"/>
    <w:multiLevelType w:val="hybridMultilevel"/>
    <w:tmpl w:val="14D23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F821AA"/>
    <w:multiLevelType w:val="hybridMultilevel"/>
    <w:tmpl w:val="7D42B3F6"/>
    <w:lvl w:ilvl="0" w:tplc="0809000F">
      <w:start w:val="1"/>
      <w:numFmt w:val="decimal"/>
      <w:lvlText w:val="%1."/>
      <w:lvlJc w:val="left"/>
      <w:pPr>
        <w:ind w:left="785"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91514F"/>
    <w:multiLevelType w:val="hybridMultilevel"/>
    <w:tmpl w:val="210AF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F533B1"/>
    <w:multiLevelType w:val="hybridMultilevel"/>
    <w:tmpl w:val="7CB21D0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1">
      <w:start w:val="1"/>
      <w:numFmt w:val="bullet"/>
      <w:lvlText w:val=""/>
      <w:lvlJc w:val="left"/>
      <w:pPr>
        <w:ind w:left="1183"/>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20A70B6"/>
    <w:multiLevelType w:val="hybridMultilevel"/>
    <w:tmpl w:val="7896AC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E0418A"/>
    <w:multiLevelType w:val="hybridMultilevel"/>
    <w:tmpl w:val="0644D3AA"/>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56" w:hanging="360"/>
      </w:pPr>
    </w:lvl>
    <w:lvl w:ilvl="2" w:tplc="0809001B" w:tentative="1">
      <w:start w:val="1"/>
      <w:numFmt w:val="lowerRoman"/>
      <w:lvlText w:val="%3."/>
      <w:lvlJc w:val="right"/>
      <w:pPr>
        <w:ind w:left="1776" w:hanging="180"/>
      </w:pPr>
    </w:lvl>
    <w:lvl w:ilvl="3" w:tplc="0809000F" w:tentative="1">
      <w:start w:val="1"/>
      <w:numFmt w:val="decimal"/>
      <w:lvlText w:val="%4."/>
      <w:lvlJc w:val="left"/>
      <w:pPr>
        <w:ind w:left="2496" w:hanging="360"/>
      </w:pPr>
    </w:lvl>
    <w:lvl w:ilvl="4" w:tplc="08090019" w:tentative="1">
      <w:start w:val="1"/>
      <w:numFmt w:val="lowerLetter"/>
      <w:lvlText w:val="%5."/>
      <w:lvlJc w:val="left"/>
      <w:pPr>
        <w:ind w:left="3216" w:hanging="360"/>
      </w:pPr>
    </w:lvl>
    <w:lvl w:ilvl="5" w:tplc="0809001B" w:tentative="1">
      <w:start w:val="1"/>
      <w:numFmt w:val="lowerRoman"/>
      <w:lvlText w:val="%6."/>
      <w:lvlJc w:val="right"/>
      <w:pPr>
        <w:ind w:left="3936" w:hanging="180"/>
      </w:pPr>
    </w:lvl>
    <w:lvl w:ilvl="6" w:tplc="0809000F" w:tentative="1">
      <w:start w:val="1"/>
      <w:numFmt w:val="decimal"/>
      <w:lvlText w:val="%7."/>
      <w:lvlJc w:val="left"/>
      <w:pPr>
        <w:ind w:left="4656" w:hanging="360"/>
      </w:pPr>
    </w:lvl>
    <w:lvl w:ilvl="7" w:tplc="08090019" w:tentative="1">
      <w:start w:val="1"/>
      <w:numFmt w:val="lowerLetter"/>
      <w:lvlText w:val="%8."/>
      <w:lvlJc w:val="left"/>
      <w:pPr>
        <w:ind w:left="5376" w:hanging="360"/>
      </w:pPr>
    </w:lvl>
    <w:lvl w:ilvl="8" w:tplc="0809001B" w:tentative="1">
      <w:start w:val="1"/>
      <w:numFmt w:val="lowerRoman"/>
      <w:lvlText w:val="%9."/>
      <w:lvlJc w:val="right"/>
      <w:pPr>
        <w:ind w:left="6096" w:hanging="180"/>
      </w:pPr>
    </w:lvl>
  </w:abstractNum>
  <w:abstractNum w:abstractNumId="40" w15:restartNumberingAfterBreak="0">
    <w:nsid w:val="6E492997"/>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5A42F8"/>
    <w:multiLevelType w:val="hybridMultilevel"/>
    <w:tmpl w:val="B36A6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F51385D"/>
    <w:multiLevelType w:val="hybridMultilevel"/>
    <w:tmpl w:val="EEDAC2F4"/>
    <w:lvl w:ilvl="0" w:tplc="FEB055A4">
      <w:start w:val="1"/>
      <w:numFmt w:val="decimal"/>
      <w:lvlText w:val="T%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25E40B6"/>
    <w:multiLevelType w:val="hybridMultilevel"/>
    <w:tmpl w:val="874291F4"/>
    <w:lvl w:ilvl="0" w:tplc="1CCC065A">
      <w:start w:val="1"/>
      <w:numFmt w:val="decimal"/>
      <w:lvlText w:val="T%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2E7547F"/>
    <w:multiLevelType w:val="hybridMultilevel"/>
    <w:tmpl w:val="9F1220E6"/>
    <w:lvl w:ilvl="0" w:tplc="FEB055A4">
      <w:start w:val="1"/>
      <w:numFmt w:val="decimal"/>
      <w:lvlText w:val="T%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A253EC3"/>
    <w:multiLevelType w:val="hybridMultilevel"/>
    <w:tmpl w:val="F6C22734"/>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3B75DE"/>
    <w:multiLevelType w:val="hybridMultilevel"/>
    <w:tmpl w:val="8B1AC9D8"/>
    <w:lvl w:ilvl="0" w:tplc="0809000F">
      <w:start w:val="1"/>
      <w:numFmt w:val="decimal"/>
      <w:lvlText w:val="%1."/>
      <w:lvlJc w:val="left"/>
      <w:pPr>
        <w:ind w:left="72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5"/>
  </w:num>
  <w:num w:numId="3">
    <w:abstractNumId w:val="8"/>
  </w:num>
  <w:num w:numId="4">
    <w:abstractNumId w:val="18"/>
  </w:num>
  <w:num w:numId="5">
    <w:abstractNumId w:val="27"/>
  </w:num>
  <w:num w:numId="6">
    <w:abstractNumId w:val="25"/>
  </w:num>
  <w:num w:numId="7">
    <w:abstractNumId w:val="4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40"/>
  </w:num>
  <w:num w:numId="11">
    <w:abstractNumId w:val="35"/>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6"/>
  </w:num>
  <w:num w:numId="15">
    <w:abstractNumId w:val="11"/>
  </w:num>
  <w:num w:numId="16">
    <w:abstractNumId w:val="21"/>
  </w:num>
  <w:num w:numId="17">
    <w:abstractNumId w:val="41"/>
  </w:num>
  <w:num w:numId="18">
    <w:abstractNumId w:val="0"/>
  </w:num>
  <w:num w:numId="19">
    <w:abstractNumId w:val="47"/>
  </w:num>
  <w:num w:numId="20">
    <w:abstractNumId w:val="15"/>
  </w:num>
  <w:num w:numId="21">
    <w:abstractNumId w:val="37"/>
  </w:num>
  <w:num w:numId="22">
    <w:abstractNumId w:val="14"/>
  </w:num>
  <w:num w:numId="23">
    <w:abstractNumId w:val="29"/>
  </w:num>
  <w:num w:numId="24">
    <w:abstractNumId w:val="28"/>
  </w:num>
  <w:num w:numId="25">
    <w:abstractNumId w:val="5"/>
  </w:num>
  <w:num w:numId="26">
    <w:abstractNumId w:val="32"/>
  </w:num>
  <w:num w:numId="27">
    <w:abstractNumId w:val="6"/>
  </w:num>
  <w:num w:numId="28">
    <w:abstractNumId w:val="16"/>
  </w:num>
  <w:num w:numId="29">
    <w:abstractNumId w:val="30"/>
  </w:num>
  <w:num w:numId="30">
    <w:abstractNumId w:val="34"/>
  </w:num>
  <w:num w:numId="31">
    <w:abstractNumId w:val="26"/>
  </w:num>
  <w:num w:numId="32">
    <w:abstractNumId w:val="33"/>
  </w:num>
  <w:num w:numId="33">
    <w:abstractNumId w:val="10"/>
  </w:num>
  <w:num w:numId="34">
    <w:abstractNumId w:val="4"/>
  </w:num>
  <w:num w:numId="35">
    <w:abstractNumId w:val="19"/>
  </w:num>
  <w:num w:numId="36">
    <w:abstractNumId w:val="23"/>
  </w:num>
  <w:num w:numId="37">
    <w:abstractNumId w:val="39"/>
  </w:num>
  <w:num w:numId="38">
    <w:abstractNumId w:val="31"/>
  </w:num>
  <w:num w:numId="39">
    <w:abstractNumId w:val="17"/>
  </w:num>
  <w:num w:numId="40">
    <w:abstractNumId w:val="24"/>
  </w:num>
  <w:num w:numId="41">
    <w:abstractNumId w:val="22"/>
  </w:num>
  <w:num w:numId="42">
    <w:abstractNumId w:val="13"/>
  </w:num>
  <w:num w:numId="43">
    <w:abstractNumId w:val="38"/>
  </w:num>
  <w:num w:numId="44">
    <w:abstractNumId w:val="43"/>
  </w:num>
  <w:num w:numId="45">
    <w:abstractNumId w:val="44"/>
  </w:num>
  <w:num w:numId="46">
    <w:abstractNumId w:val="46"/>
  </w:num>
  <w:num w:numId="47">
    <w:abstractNumId w:val="3"/>
  </w:num>
  <w:num w:numId="48">
    <w:abstractNumId w:val="42"/>
  </w:num>
  <w:num w:numId="49">
    <w:abstractNumId w:val="9"/>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5F92"/>
    <w:rsid w:val="00025A3B"/>
    <w:rsid w:val="00040984"/>
    <w:rsid w:val="00052089"/>
    <w:rsid w:val="00060110"/>
    <w:rsid w:val="0008467C"/>
    <w:rsid w:val="000A33D6"/>
    <w:rsid w:val="000E3654"/>
    <w:rsid w:val="000E5798"/>
    <w:rsid w:val="000F4797"/>
    <w:rsid w:val="00102B58"/>
    <w:rsid w:val="0010342C"/>
    <w:rsid w:val="00152D62"/>
    <w:rsid w:val="001B7441"/>
    <w:rsid w:val="001C327F"/>
    <w:rsid w:val="001C3375"/>
    <w:rsid w:val="001E6629"/>
    <w:rsid w:val="001E68BC"/>
    <w:rsid w:val="001E7B47"/>
    <w:rsid w:val="002017EB"/>
    <w:rsid w:val="00257EA9"/>
    <w:rsid w:val="00266FDE"/>
    <w:rsid w:val="00272448"/>
    <w:rsid w:val="002872E2"/>
    <w:rsid w:val="0029184A"/>
    <w:rsid w:val="00292D31"/>
    <w:rsid w:val="002A5B93"/>
    <w:rsid w:val="002B1453"/>
    <w:rsid w:val="002C6C6A"/>
    <w:rsid w:val="002D0CB4"/>
    <w:rsid w:val="002D758F"/>
    <w:rsid w:val="00325352"/>
    <w:rsid w:val="003419F0"/>
    <w:rsid w:val="003566C2"/>
    <w:rsid w:val="003875A7"/>
    <w:rsid w:val="00391C4F"/>
    <w:rsid w:val="003934BD"/>
    <w:rsid w:val="003B0D09"/>
    <w:rsid w:val="00401B86"/>
    <w:rsid w:val="00414FE0"/>
    <w:rsid w:val="0041696C"/>
    <w:rsid w:val="00435109"/>
    <w:rsid w:val="00451125"/>
    <w:rsid w:val="00465A77"/>
    <w:rsid w:val="004818FF"/>
    <w:rsid w:val="004B4D12"/>
    <w:rsid w:val="004C5E01"/>
    <w:rsid w:val="004D6329"/>
    <w:rsid w:val="004E7980"/>
    <w:rsid w:val="004F7C0D"/>
    <w:rsid w:val="0052457F"/>
    <w:rsid w:val="005300A4"/>
    <w:rsid w:val="00544969"/>
    <w:rsid w:val="005548B3"/>
    <w:rsid w:val="00563CCE"/>
    <w:rsid w:val="005758F9"/>
    <w:rsid w:val="00576B84"/>
    <w:rsid w:val="005C0471"/>
    <w:rsid w:val="00614255"/>
    <w:rsid w:val="006338E0"/>
    <w:rsid w:val="00667C0E"/>
    <w:rsid w:val="006972D1"/>
    <w:rsid w:val="006D3CD9"/>
    <w:rsid w:val="006E297E"/>
    <w:rsid w:val="006F6574"/>
    <w:rsid w:val="00701023"/>
    <w:rsid w:val="00705708"/>
    <w:rsid w:val="00707271"/>
    <w:rsid w:val="0072056B"/>
    <w:rsid w:val="00724190"/>
    <w:rsid w:val="00756B1E"/>
    <w:rsid w:val="00760B57"/>
    <w:rsid w:val="00767C92"/>
    <w:rsid w:val="007A2019"/>
    <w:rsid w:val="007C766D"/>
    <w:rsid w:val="007D667B"/>
    <w:rsid w:val="00827D90"/>
    <w:rsid w:val="00845841"/>
    <w:rsid w:val="00860219"/>
    <w:rsid w:val="00874D76"/>
    <w:rsid w:val="008C7835"/>
    <w:rsid w:val="00910695"/>
    <w:rsid w:val="00920351"/>
    <w:rsid w:val="009246DC"/>
    <w:rsid w:val="0093245A"/>
    <w:rsid w:val="00940FB7"/>
    <w:rsid w:val="009423A9"/>
    <w:rsid w:val="00956CFA"/>
    <w:rsid w:val="00962D3F"/>
    <w:rsid w:val="009776D8"/>
    <w:rsid w:val="00980A67"/>
    <w:rsid w:val="009C3343"/>
    <w:rsid w:val="009D004D"/>
    <w:rsid w:val="00A04774"/>
    <w:rsid w:val="00A33C8D"/>
    <w:rsid w:val="00A4675C"/>
    <w:rsid w:val="00A530A4"/>
    <w:rsid w:val="00A76B1C"/>
    <w:rsid w:val="00AD2C50"/>
    <w:rsid w:val="00AF3EEC"/>
    <w:rsid w:val="00B0782A"/>
    <w:rsid w:val="00B3322D"/>
    <w:rsid w:val="00B50E21"/>
    <w:rsid w:val="00B66EFE"/>
    <w:rsid w:val="00B67015"/>
    <w:rsid w:val="00BC2D41"/>
    <w:rsid w:val="00BD7BC2"/>
    <w:rsid w:val="00BE3C7C"/>
    <w:rsid w:val="00C0259D"/>
    <w:rsid w:val="00C07F86"/>
    <w:rsid w:val="00C15215"/>
    <w:rsid w:val="00C604DC"/>
    <w:rsid w:val="00C92773"/>
    <w:rsid w:val="00CC2FD9"/>
    <w:rsid w:val="00CF3DF2"/>
    <w:rsid w:val="00D11C93"/>
    <w:rsid w:val="00D1455A"/>
    <w:rsid w:val="00D377EE"/>
    <w:rsid w:val="00D433C0"/>
    <w:rsid w:val="00D6121E"/>
    <w:rsid w:val="00D636D6"/>
    <w:rsid w:val="00D74B2E"/>
    <w:rsid w:val="00D8406E"/>
    <w:rsid w:val="00DD100B"/>
    <w:rsid w:val="00E022C1"/>
    <w:rsid w:val="00E07E6F"/>
    <w:rsid w:val="00E12C9D"/>
    <w:rsid w:val="00E148E2"/>
    <w:rsid w:val="00E21048"/>
    <w:rsid w:val="00E44E62"/>
    <w:rsid w:val="00E643ED"/>
    <w:rsid w:val="00E91AB5"/>
    <w:rsid w:val="00EB13A8"/>
    <w:rsid w:val="00EC4017"/>
    <w:rsid w:val="00EC5D4F"/>
    <w:rsid w:val="00ED7EBF"/>
    <w:rsid w:val="00EE2BAB"/>
    <w:rsid w:val="00EF7A43"/>
    <w:rsid w:val="00F879F7"/>
    <w:rsid w:val="00FF320E"/>
    <w:rsid w:val="00FF51A5"/>
    <w:rsid w:val="00FF6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4681E3-5E34-4518-A520-4E8F0BD2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3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1578</Words>
  <Characters>8996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cp:lastModifiedBy>Louis Brown</cp:lastModifiedBy>
  <cp:revision>2</cp:revision>
  <cp:lastPrinted>2019-01-23T09:31:00Z</cp:lastPrinted>
  <dcterms:created xsi:type="dcterms:W3CDTF">2024-01-26T09:19:00Z</dcterms:created>
  <dcterms:modified xsi:type="dcterms:W3CDTF">2024-01-26T09:19:00Z</dcterms:modified>
</cp:coreProperties>
</file>