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43DA3"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0D4D8736" w14:textId="77777777" w:rsidR="00667C0E" w:rsidRPr="001B7441" w:rsidRDefault="00667C0E">
      <w:pPr>
        <w:spacing w:after="0" w:line="259" w:lineRule="auto"/>
        <w:ind w:left="0" w:firstLine="0"/>
        <w:jc w:val="right"/>
        <w:rPr>
          <w:color w:val="auto"/>
        </w:rPr>
      </w:pPr>
    </w:p>
    <w:p w14:paraId="6ECBAE14"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bookmarkStart w:id="0" w:name="_GoBack"/>
      <w:bookmarkEnd w:id="0"/>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14:paraId="03D96FB6" w14:textId="77777777" w:rsidTr="004145AC">
        <w:tc>
          <w:tcPr>
            <w:tcW w:w="2127" w:type="dxa"/>
          </w:tcPr>
          <w:p w14:paraId="16E22AAE"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14:paraId="7D8C20F6" w14:textId="77777777" w:rsidR="002B1453" w:rsidRPr="001B7441" w:rsidRDefault="00D433C0" w:rsidP="00257EA9">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Activity Coordinator (Also known as Therapy Coordinator in some services)</w:t>
            </w:r>
          </w:p>
        </w:tc>
      </w:tr>
      <w:tr w:rsidR="002D758F" w:rsidRPr="001B7441" w14:paraId="25439DB9" w14:textId="77777777" w:rsidTr="004145AC">
        <w:tc>
          <w:tcPr>
            <w:tcW w:w="2127" w:type="dxa"/>
          </w:tcPr>
          <w:p w14:paraId="479F53C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14:paraId="465E287A" w14:textId="22C027D3" w:rsidR="002B1453" w:rsidRPr="001B7441" w:rsidRDefault="005C3D02"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5C3D02">
              <w:rPr>
                <w:rStyle w:val="Strong"/>
                <w:rFonts w:ascii="Century Gothic" w:hAnsi="Century Gothic" w:cs="Times New Roman"/>
                <w:b w:val="0"/>
                <w:color w:val="auto"/>
                <w:sz w:val="22"/>
                <w:szCs w:val="22"/>
              </w:rPr>
              <w:t>37.5</w:t>
            </w:r>
            <w:r w:rsidR="002B1453" w:rsidRPr="005C3D02">
              <w:rPr>
                <w:rStyle w:val="Strong"/>
                <w:rFonts w:ascii="Century Gothic" w:hAnsi="Century Gothic" w:cs="Times New Roman"/>
                <w:b w:val="0"/>
                <w:color w:val="auto"/>
                <w:sz w:val="22"/>
                <w:szCs w:val="22"/>
              </w:rPr>
              <w:t xml:space="preserve"> </w:t>
            </w:r>
            <w:r w:rsidR="002B1453" w:rsidRPr="001B7441">
              <w:rPr>
                <w:rStyle w:val="Strong"/>
                <w:rFonts w:ascii="Century Gothic" w:hAnsi="Century Gothic" w:cs="Times New Roman"/>
                <w:b w:val="0"/>
                <w:color w:val="auto"/>
                <w:sz w:val="22"/>
                <w:szCs w:val="22"/>
              </w:rPr>
              <w:t>hours per week</w:t>
            </w:r>
          </w:p>
        </w:tc>
      </w:tr>
      <w:tr w:rsidR="002D758F" w:rsidRPr="001B7441" w14:paraId="75BE94BD" w14:textId="77777777" w:rsidTr="004145AC">
        <w:tc>
          <w:tcPr>
            <w:tcW w:w="2127" w:type="dxa"/>
          </w:tcPr>
          <w:p w14:paraId="2E068E09" w14:textId="008F00D9"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p>
        </w:tc>
        <w:tc>
          <w:tcPr>
            <w:tcW w:w="7466" w:type="dxa"/>
          </w:tcPr>
          <w:p w14:paraId="4C83C237" w14:textId="4BD68A93" w:rsidR="002B1453" w:rsidRPr="001B7441" w:rsidRDefault="002B1453" w:rsidP="00325CE8">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14:paraId="4B7BADF9" w14:textId="77777777" w:rsidTr="004145AC">
        <w:tc>
          <w:tcPr>
            <w:tcW w:w="2127" w:type="dxa"/>
          </w:tcPr>
          <w:p w14:paraId="2C853692" w14:textId="33F7A20E"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p>
        </w:tc>
        <w:tc>
          <w:tcPr>
            <w:tcW w:w="7466" w:type="dxa"/>
          </w:tcPr>
          <w:p w14:paraId="319C126D" w14:textId="09203756"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p>
        </w:tc>
      </w:tr>
      <w:tr w:rsidR="002D758F" w:rsidRPr="001B7441" w14:paraId="77D20BAD" w14:textId="77777777" w:rsidTr="004145AC">
        <w:tc>
          <w:tcPr>
            <w:tcW w:w="2127" w:type="dxa"/>
          </w:tcPr>
          <w:p w14:paraId="62CE0325"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14:paraId="145B8C8B" w14:textId="77777777" w:rsidR="00D433C0" w:rsidRPr="00D433C0" w:rsidRDefault="00D433C0" w:rsidP="00D433C0">
            <w:pPr>
              <w:pStyle w:val="NormalWeb"/>
              <w:spacing w:before="0" w:beforeAutospacing="0" w:after="0" w:afterAutospacing="0"/>
              <w:jc w:val="both"/>
              <w:rPr>
                <w:rFonts w:ascii="Century Gothic" w:hAnsi="Century Gothic" w:cs="Times New Roman"/>
                <w:bCs/>
                <w:color w:val="auto"/>
                <w:sz w:val="22"/>
                <w:szCs w:val="22"/>
              </w:rPr>
            </w:pPr>
            <w:r w:rsidRPr="00D433C0">
              <w:rPr>
                <w:rFonts w:ascii="Century Gothic" w:hAnsi="Century Gothic"/>
                <w:color w:val="auto"/>
                <w:sz w:val="22"/>
                <w:szCs w:val="22"/>
              </w:rPr>
              <w:t>The planning, coordinati</w:t>
            </w:r>
            <w:r w:rsidR="008208EB">
              <w:rPr>
                <w:rFonts w:ascii="Century Gothic" w:hAnsi="Century Gothic"/>
                <w:color w:val="auto"/>
                <w:sz w:val="22"/>
                <w:szCs w:val="22"/>
              </w:rPr>
              <w:t>on</w:t>
            </w:r>
            <w:r w:rsidRPr="00D433C0">
              <w:rPr>
                <w:rFonts w:ascii="Century Gothic" w:hAnsi="Century Gothic"/>
                <w:color w:val="auto"/>
                <w:sz w:val="22"/>
                <w:szCs w:val="22"/>
              </w:rPr>
              <w:t xml:space="preserve"> and delivery of  </w:t>
            </w:r>
            <w:r w:rsidRPr="00D433C0">
              <w:rPr>
                <w:rFonts w:ascii="Century Gothic" w:hAnsi="Century Gothic"/>
                <w:color w:val="auto"/>
                <w:sz w:val="22"/>
                <w:szCs w:val="22"/>
                <w:lang w:val="en-GB"/>
              </w:rPr>
              <w:t>personalised</w:t>
            </w:r>
            <w:r w:rsidRPr="00D433C0">
              <w:rPr>
                <w:rFonts w:ascii="Century Gothic" w:hAnsi="Century Gothic"/>
                <w:color w:val="auto"/>
                <w:sz w:val="22"/>
                <w:szCs w:val="22"/>
              </w:rPr>
              <w:t xml:space="preserve"> activity </w:t>
            </w:r>
            <w:r w:rsidRPr="00D433C0">
              <w:rPr>
                <w:rFonts w:ascii="Century Gothic" w:hAnsi="Century Gothic"/>
                <w:color w:val="auto"/>
                <w:sz w:val="22"/>
                <w:szCs w:val="22"/>
                <w:lang w:val="en-GB"/>
              </w:rPr>
              <w:t>programmes</w:t>
            </w:r>
            <w:r w:rsidRPr="00D433C0">
              <w:rPr>
                <w:rFonts w:ascii="Century Gothic" w:hAnsi="Century Gothic"/>
                <w:color w:val="auto"/>
                <w:sz w:val="22"/>
                <w:szCs w:val="22"/>
              </w:rPr>
              <w:t xml:space="preserve"> for all individuals within the service</w:t>
            </w:r>
          </w:p>
          <w:p w14:paraId="172B6BC4" w14:textId="77777777" w:rsidR="00B67015" w:rsidRPr="001B7441" w:rsidRDefault="00B67015" w:rsidP="00D433C0">
            <w:pPr>
              <w:pStyle w:val="NormalWeb"/>
              <w:spacing w:before="0" w:beforeAutospacing="0" w:after="0" w:afterAutospacing="0"/>
              <w:jc w:val="both"/>
              <w:rPr>
                <w:rStyle w:val="Strong"/>
                <w:rFonts w:ascii="Century Gothic" w:hAnsi="Century Gothic" w:cs="Times New Roman"/>
                <w:b w:val="0"/>
                <w:color w:val="auto"/>
                <w:sz w:val="22"/>
                <w:szCs w:val="22"/>
              </w:rPr>
            </w:pPr>
          </w:p>
        </w:tc>
      </w:tr>
    </w:tbl>
    <w:p w14:paraId="5016E502" w14:textId="77777777"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14:paraId="195C4CA1" w14:textId="77777777" w:rsidR="00807889" w:rsidRPr="001B7441" w:rsidRDefault="00807889" w:rsidP="002B1453">
      <w:pPr>
        <w:pStyle w:val="NormalWeb"/>
        <w:spacing w:before="0" w:beforeAutospacing="0" w:after="0" w:afterAutospacing="0"/>
        <w:jc w:val="both"/>
        <w:rPr>
          <w:rStyle w:val="Strong"/>
          <w:rFonts w:ascii="Century Gothic" w:hAnsi="Century Gothic" w:cs="Times New Roman"/>
          <w:color w:val="auto"/>
        </w:rPr>
      </w:pPr>
    </w:p>
    <w:p w14:paraId="04F47A3C"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07B9857D" wp14:editId="7342BA90">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9857D"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v:textbox>
                <w10:anchorlock/>
              </v:roundrect>
            </w:pict>
          </mc:Fallback>
        </mc:AlternateContent>
      </w:r>
    </w:p>
    <w:p w14:paraId="3201F6B0" w14:textId="77777777" w:rsidR="00060110" w:rsidRDefault="00060110" w:rsidP="002B1453">
      <w:pPr>
        <w:spacing w:after="0" w:line="259" w:lineRule="auto"/>
        <w:jc w:val="left"/>
        <w:rPr>
          <w:b/>
          <w:color w:val="auto"/>
          <w:u w:val="single" w:color="000000"/>
        </w:rPr>
      </w:pPr>
    </w:p>
    <w:p w14:paraId="10617BD5" w14:textId="77777777" w:rsidR="00807889" w:rsidRPr="001B7441" w:rsidRDefault="00807889" w:rsidP="002B1453">
      <w:pPr>
        <w:spacing w:after="0" w:line="259" w:lineRule="auto"/>
        <w:jc w:val="left"/>
        <w:rPr>
          <w:b/>
          <w:color w:val="auto"/>
          <w:u w:val="single" w:color="000000"/>
        </w:rPr>
      </w:pPr>
    </w:p>
    <w:p w14:paraId="06D84F35" w14:textId="77777777"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14:paraId="336359E7" w14:textId="77777777" w:rsidR="00060110" w:rsidRPr="001B7441" w:rsidRDefault="00060110" w:rsidP="005F7180">
      <w:pPr>
        <w:spacing w:after="0" w:line="259" w:lineRule="auto"/>
        <w:jc w:val="center"/>
        <w:rPr>
          <w:b/>
          <w:color w:val="auto"/>
          <w:u w:color="000000"/>
        </w:rPr>
      </w:pPr>
    </w:p>
    <w:p w14:paraId="057CCEDC" w14:textId="77777777" w:rsidR="003419F0" w:rsidRPr="00500BEF" w:rsidRDefault="002872E2" w:rsidP="002B1453">
      <w:pPr>
        <w:spacing w:after="0" w:line="259" w:lineRule="auto"/>
        <w:jc w:val="left"/>
        <w:rPr>
          <w:b/>
          <w:color w:val="auto"/>
          <w:u w:color="000000"/>
        </w:rPr>
      </w:pPr>
      <w:r w:rsidRPr="00500BEF">
        <w:rPr>
          <w:b/>
          <w:color w:val="auto"/>
          <w:u w:color="000000"/>
        </w:rPr>
        <w:t>Professional Practice</w:t>
      </w:r>
    </w:p>
    <w:p w14:paraId="20187C88" w14:textId="14D7EBE9" w:rsidR="003E6F42" w:rsidRDefault="000827E3"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Contribute towards the planning, coordination and delivery of</w:t>
      </w:r>
      <w:r w:rsidR="00761380" w:rsidRPr="00500BEF">
        <w:rPr>
          <w:rFonts w:eastAsiaTheme="minorEastAsia" w:cs="OpenSans"/>
        </w:rPr>
        <w:t xml:space="preserve"> personalised </w:t>
      </w:r>
      <w:r>
        <w:rPr>
          <w:rFonts w:eastAsiaTheme="minorEastAsia" w:cs="OpenSans"/>
        </w:rPr>
        <w:t xml:space="preserve">therapeutic </w:t>
      </w:r>
      <w:r w:rsidR="00761380" w:rsidRPr="00500BEF">
        <w:rPr>
          <w:rFonts w:eastAsiaTheme="minorEastAsia" w:cs="OpenSans"/>
        </w:rPr>
        <w:t xml:space="preserve">activity programmes within </w:t>
      </w:r>
      <w:r w:rsidR="003E6F42" w:rsidRPr="00500BEF">
        <w:rPr>
          <w:rFonts w:eastAsiaTheme="minorEastAsia" w:cs="OpenSans"/>
        </w:rPr>
        <w:t xml:space="preserve">established protocols </w:t>
      </w:r>
      <w:r w:rsidR="006C03F0">
        <w:rPr>
          <w:rFonts w:eastAsiaTheme="minorEastAsia" w:cs="OpenSans"/>
        </w:rPr>
        <w:t xml:space="preserve">using </w:t>
      </w:r>
      <w:r w:rsidR="00761380" w:rsidRPr="00500BEF">
        <w:rPr>
          <w:rFonts w:eastAsiaTheme="minorEastAsia" w:cs="OpenSans"/>
        </w:rPr>
        <w:t xml:space="preserve">indirect </w:t>
      </w:r>
      <w:r w:rsidR="006C03F0">
        <w:rPr>
          <w:rFonts w:eastAsiaTheme="minorEastAsia" w:cs="OpenSans"/>
        </w:rPr>
        <w:t>supervision, working autonomously and as part of a team.</w:t>
      </w:r>
    </w:p>
    <w:p w14:paraId="666E2021" w14:textId="77777777" w:rsidR="00500BEF" w:rsidRPr="00500BEF"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Com</w:t>
      </w:r>
      <w:r w:rsidR="0038274B">
        <w:rPr>
          <w:rFonts w:eastAsiaTheme="minorEastAsia" w:cs="OpenSans"/>
        </w:rPr>
        <w:t>plete interest checklists with i</w:t>
      </w:r>
      <w:r>
        <w:rPr>
          <w:rFonts w:eastAsiaTheme="minorEastAsia" w:cs="OpenSans"/>
        </w:rPr>
        <w:t>ndividuals to iden</w:t>
      </w:r>
      <w:r w:rsidR="006C03F0">
        <w:rPr>
          <w:rFonts w:eastAsiaTheme="minorEastAsia" w:cs="OpenSans"/>
        </w:rPr>
        <w:t>tify their activity preferences</w:t>
      </w:r>
    </w:p>
    <w:p w14:paraId="29D39111" w14:textId="2169F0DC" w:rsidR="00761380" w:rsidRPr="006C03F0"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sidRPr="006C03F0">
        <w:rPr>
          <w:rFonts w:eastAsiaTheme="minorEastAsia" w:cs="OpenSans"/>
        </w:rPr>
        <w:t>C</w:t>
      </w:r>
      <w:r w:rsidR="00761380" w:rsidRPr="006C03F0">
        <w:rPr>
          <w:rFonts w:eastAsiaTheme="minorEastAsia" w:cs="OpenSans"/>
        </w:rPr>
        <w:t xml:space="preserve">reate and </w:t>
      </w:r>
      <w:r w:rsidR="006C03F0">
        <w:rPr>
          <w:rFonts w:eastAsiaTheme="minorEastAsia" w:cs="OpenSans"/>
        </w:rPr>
        <w:t>update activity risk assessments</w:t>
      </w:r>
      <w:r w:rsidR="000827E3">
        <w:rPr>
          <w:rFonts w:eastAsiaTheme="minorEastAsia" w:cs="OpenSans"/>
        </w:rPr>
        <w:t>, in relation to timetables.</w:t>
      </w:r>
    </w:p>
    <w:p w14:paraId="3471156A" w14:textId="433242F4" w:rsidR="003E6F42" w:rsidRPr="00500BEF" w:rsidRDefault="00761380" w:rsidP="00D44F48">
      <w:pPr>
        <w:pStyle w:val="ListParagraph"/>
        <w:numPr>
          <w:ilvl w:val="0"/>
          <w:numId w:val="8"/>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Share information effectively and concisely in </w:t>
      </w:r>
      <w:r w:rsidR="00500BEF">
        <w:rPr>
          <w:rFonts w:eastAsiaTheme="minorEastAsia" w:cs="OpenSans"/>
          <w:color w:val="auto"/>
        </w:rPr>
        <w:t>routine situations (</w:t>
      </w:r>
      <w:r w:rsidRPr="00500BEF">
        <w:rPr>
          <w:rFonts w:eastAsiaTheme="minorEastAsia" w:cs="OpenSans"/>
          <w:color w:val="auto"/>
        </w:rPr>
        <w:t>effective daily documentation</w:t>
      </w:r>
      <w:r w:rsidR="00500BEF">
        <w:rPr>
          <w:rFonts w:eastAsiaTheme="minorEastAsia" w:cs="OpenSans"/>
          <w:color w:val="auto"/>
        </w:rPr>
        <w:t>; attendance at meetings to handover information; face to face handover</w:t>
      </w:r>
      <w:r w:rsidR="006C03F0">
        <w:rPr>
          <w:rFonts w:eastAsiaTheme="minorEastAsia" w:cs="OpenSans"/>
          <w:color w:val="auto"/>
        </w:rPr>
        <w:t>s of information to colleagues)</w:t>
      </w:r>
    </w:p>
    <w:p w14:paraId="714F4DFC" w14:textId="77777777" w:rsidR="00761380" w:rsidRPr="00500BEF" w:rsidRDefault="00761380" w:rsidP="00761380">
      <w:pPr>
        <w:autoSpaceDE w:val="0"/>
        <w:autoSpaceDN w:val="0"/>
        <w:adjustRightInd w:val="0"/>
        <w:spacing w:after="0" w:line="240" w:lineRule="auto"/>
        <w:ind w:left="0" w:firstLine="0"/>
        <w:jc w:val="left"/>
        <w:rPr>
          <w:b/>
          <w:color w:val="auto"/>
          <w:u w:color="000000"/>
        </w:rPr>
      </w:pPr>
    </w:p>
    <w:p w14:paraId="0A6FAB85" w14:textId="77777777" w:rsidR="002872E2" w:rsidRPr="00500BEF" w:rsidRDefault="002872E2" w:rsidP="002B1453">
      <w:pPr>
        <w:spacing w:after="0" w:line="259" w:lineRule="auto"/>
        <w:jc w:val="left"/>
        <w:rPr>
          <w:b/>
          <w:color w:val="auto"/>
          <w:u w:color="000000"/>
        </w:rPr>
      </w:pPr>
      <w:r w:rsidRPr="00500BEF">
        <w:rPr>
          <w:b/>
          <w:color w:val="auto"/>
          <w:u w:color="000000"/>
        </w:rPr>
        <w:t>Facilitation of Learning</w:t>
      </w:r>
    </w:p>
    <w:p w14:paraId="7913C13D" w14:textId="77777777" w:rsidR="0053694F" w:rsidRPr="00807889"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807889">
        <w:rPr>
          <w:rFonts w:eastAsiaTheme="minorEastAsia" w:cs="OpenSans"/>
          <w:color w:val="auto"/>
        </w:rPr>
        <w:t>Seek opportunities to learn from and with each other, actively participating in ongoing learning, including orientation, induction, mandatory training and relevant educational/development opportunities.</w:t>
      </w:r>
    </w:p>
    <w:p w14:paraId="05E93CA5" w14:textId="77777777" w:rsidR="0053694F"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Take direction from more experienced colleagues to identify and act on own learning needs </w:t>
      </w:r>
    </w:p>
    <w:p w14:paraId="5FC8469A" w14:textId="77777777" w:rsidR="002872E2" w:rsidRPr="00500BEF"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Record re</w:t>
      </w:r>
      <w:r w:rsidR="0089180A" w:rsidRPr="00500BEF">
        <w:rPr>
          <w:rFonts w:eastAsiaTheme="minorEastAsia" w:cs="OpenSans"/>
          <w:color w:val="auto"/>
        </w:rPr>
        <w:t xml:space="preserve">levant learning and development </w:t>
      </w:r>
      <w:r w:rsidRPr="00500BEF">
        <w:rPr>
          <w:rFonts w:eastAsiaTheme="minorEastAsia" w:cs="OpenSans"/>
          <w:color w:val="auto"/>
        </w:rPr>
        <w:t>activities to identify</w:t>
      </w:r>
      <w:r w:rsidR="0089180A" w:rsidRPr="00500BEF">
        <w:rPr>
          <w:rFonts w:eastAsiaTheme="minorEastAsia" w:cs="OpenSans"/>
          <w:color w:val="auto"/>
        </w:rPr>
        <w:t xml:space="preserve"> the impact and benefit of your </w:t>
      </w:r>
      <w:r w:rsidRPr="00500BEF">
        <w:rPr>
          <w:rFonts w:eastAsiaTheme="minorEastAsia" w:cs="OpenSans"/>
          <w:color w:val="auto"/>
        </w:rPr>
        <w:t>learning for yo</w:t>
      </w:r>
      <w:r w:rsidR="0089180A" w:rsidRPr="00500BEF">
        <w:rPr>
          <w:rFonts w:eastAsiaTheme="minorEastAsia" w:cs="OpenSans"/>
          <w:color w:val="auto"/>
        </w:rPr>
        <w:t xml:space="preserve">urself and those accessing your </w:t>
      </w:r>
      <w:r w:rsidR="0038274B">
        <w:rPr>
          <w:rFonts w:eastAsiaTheme="minorEastAsia" w:cs="OpenSans"/>
          <w:color w:val="auto"/>
        </w:rPr>
        <w:t>services (a</w:t>
      </w:r>
      <w:r w:rsidR="00761380" w:rsidRPr="00500BEF">
        <w:rPr>
          <w:rFonts w:eastAsiaTheme="minorEastAsia" w:cs="OpenSans"/>
          <w:color w:val="auto"/>
        </w:rPr>
        <w:t xml:space="preserve">nnual appraisal, personal </w:t>
      </w:r>
      <w:r w:rsidR="006C03F0">
        <w:rPr>
          <w:rFonts w:eastAsiaTheme="minorEastAsia" w:cs="OpenSans"/>
          <w:color w:val="auto"/>
        </w:rPr>
        <w:t>development plan, supervisions)</w:t>
      </w:r>
    </w:p>
    <w:p w14:paraId="214978C9" w14:textId="77777777" w:rsidR="003E6F42"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Use basic teaching sk</w:t>
      </w:r>
      <w:r w:rsidR="0089180A" w:rsidRPr="00500BEF">
        <w:rPr>
          <w:rFonts w:eastAsiaTheme="minorEastAsia" w:cs="OpenSans"/>
          <w:color w:val="auto"/>
        </w:rPr>
        <w:t xml:space="preserve">ills to support </w:t>
      </w:r>
      <w:r w:rsidR="00DF177F">
        <w:rPr>
          <w:rFonts w:eastAsiaTheme="minorEastAsia" w:cs="OpenSans"/>
          <w:color w:val="auto"/>
        </w:rPr>
        <w:t xml:space="preserve">staff, carers and individuals </w:t>
      </w:r>
      <w:r w:rsidR="0089180A" w:rsidRPr="00500BEF">
        <w:rPr>
          <w:rFonts w:eastAsiaTheme="minorEastAsia" w:cs="OpenSans"/>
          <w:color w:val="auto"/>
        </w:rPr>
        <w:t xml:space="preserve">to learn </w:t>
      </w:r>
      <w:r w:rsidRPr="00500BEF">
        <w:rPr>
          <w:rFonts w:eastAsiaTheme="minorEastAsia" w:cs="OpenSans"/>
          <w:color w:val="auto"/>
        </w:rPr>
        <w:t>new techniques or</w:t>
      </w:r>
      <w:r w:rsidR="0053694F">
        <w:rPr>
          <w:rFonts w:eastAsiaTheme="minorEastAsia" w:cs="OpenSans"/>
          <w:color w:val="auto"/>
        </w:rPr>
        <w:t xml:space="preserve"> regain pre-existing ones</w:t>
      </w:r>
    </w:p>
    <w:p w14:paraId="1AAB6DA5" w14:textId="77777777" w:rsidR="00807889" w:rsidRDefault="00807889"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14:paraId="3D9A1661" w14:textId="77777777" w:rsidR="00500BEF" w:rsidRDefault="00500BEF" w:rsidP="006C03F0">
      <w:pPr>
        <w:spacing w:after="0" w:line="259" w:lineRule="auto"/>
        <w:ind w:left="0" w:firstLine="0"/>
        <w:jc w:val="left"/>
        <w:rPr>
          <w:b/>
          <w:color w:val="auto"/>
          <w:u w:color="000000"/>
        </w:rPr>
      </w:pPr>
    </w:p>
    <w:p w14:paraId="5B594CFF" w14:textId="77777777" w:rsidR="002872E2" w:rsidRPr="00500BEF" w:rsidRDefault="002872E2" w:rsidP="002B1453">
      <w:pPr>
        <w:spacing w:after="0" w:line="259" w:lineRule="auto"/>
        <w:jc w:val="left"/>
        <w:rPr>
          <w:b/>
          <w:color w:val="auto"/>
          <w:u w:color="000000"/>
        </w:rPr>
      </w:pPr>
      <w:r w:rsidRPr="00500BEF">
        <w:rPr>
          <w:b/>
          <w:color w:val="auto"/>
          <w:u w:color="000000"/>
        </w:rPr>
        <w:t>Leadership</w:t>
      </w:r>
    </w:p>
    <w:p w14:paraId="0BEBB09A" w14:textId="77777777" w:rsidR="002872E2" w:rsidRPr="00500BEF" w:rsidRDefault="0089180A"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lastRenderedPageBreak/>
        <w:t>Manage a designated workload, time and resources effe</w:t>
      </w:r>
      <w:r w:rsidR="00500BEF" w:rsidRPr="00500BEF">
        <w:rPr>
          <w:rFonts w:eastAsiaTheme="minorEastAsia" w:cs="OpenSans"/>
          <w:color w:val="auto"/>
        </w:rPr>
        <w:t>ctively with direct supervision</w:t>
      </w:r>
      <w:r w:rsidRPr="00500BEF">
        <w:rPr>
          <w:rFonts w:eastAsiaTheme="minorEastAsia" w:cs="OpenSans"/>
          <w:color w:val="auto"/>
        </w:rPr>
        <w:t xml:space="preserve"> </w:t>
      </w:r>
      <w:r w:rsidR="00500BEF" w:rsidRPr="00500BEF">
        <w:rPr>
          <w:rFonts w:eastAsiaTheme="minorEastAsia" w:cs="OpenSans"/>
          <w:color w:val="auto"/>
        </w:rPr>
        <w:t>(</w:t>
      </w:r>
      <w:r w:rsidR="003E6F42" w:rsidRPr="00500BEF">
        <w:rPr>
          <w:rFonts w:eastAsiaTheme="minorEastAsia" w:cs="OpenSans"/>
          <w:color w:val="auto"/>
        </w:rPr>
        <w:t>keep a diary/ outlook calend</w:t>
      </w:r>
      <w:r w:rsidR="00500BEF" w:rsidRPr="00500BEF">
        <w:rPr>
          <w:rFonts w:eastAsiaTheme="minorEastAsia" w:cs="OpenSans"/>
          <w:color w:val="auto"/>
        </w:rPr>
        <w:t>ar/ other form of evidence of time management and</w:t>
      </w:r>
      <w:r w:rsidR="003E6F42" w:rsidRPr="00500BEF">
        <w:rPr>
          <w:rFonts w:eastAsiaTheme="minorEastAsia" w:cs="OpenSans"/>
          <w:color w:val="auto"/>
        </w:rPr>
        <w:t xml:space="preserve"> share</w:t>
      </w:r>
      <w:r w:rsidR="00500BEF" w:rsidRPr="00500BEF">
        <w:rPr>
          <w:rFonts w:eastAsiaTheme="minorEastAsia" w:cs="OpenSans"/>
          <w:color w:val="auto"/>
        </w:rPr>
        <w:t xml:space="preserve"> this</w:t>
      </w:r>
      <w:r w:rsidR="003E6F42" w:rsidRPr="00500BEF">
        <w:rPr>
          <w:rFonts w:eastAsiaTheme="minorEastAsia" w:cs="OpenSans"/>
          <w:color w:val="auto"/>
        </w:rPr>
        <w:t xml:space="preserve"> with superviso</w:t>
      </w:r>
      <w:r w:rsidR="006C03F0">
        <w:rPr>
          <w:rFonts w:eastAsiaTheme="minorEastAsia" w:cs="OpenSans"/>
          <w:color w:val="auto"/>
        </w:rPr>
        <w:t>r)</w:t>
      </w:r>
    </w:p>
    <w:p w14:paraId="6BE2AEE0" w14:textId="77777777" w:rsid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Suggest alternative ways to </w:t>
      </w:r>
      <w:r w:rsidR="00500BEF" w:rsidRPr="006C03F0">
        <w:rPr>
          <w:rFonts w:eastAsiaTheme="minorEastAsia" w:cs="OpenSans"/>
          <w:color w:val="auto"/>
        </w:rPr>
        <w:t>complete tasks</w:t>
      </w:r>
      <w:r w:rsidR="0089180A" w:rsidRPr="006C03F0">
        <w:rPr>
          <w:rFonts w:eastAsiaTheme="minorEastAsia" w:cs="OpenSans"/>
          <w:color w:val="auto"/>
        </w:rPr>
        <w:t xml:space="preserve"> </w:t>
      </w:r>
      <w:r w:rsidRPr="006C03F0">
        <w:rPr>
          <w:rFonts w:eastAsiaTheme="minorEastAsia" w:cs="OpenSans"/>
          <w:color w:val="auto"/>
        </w:rPr>
        <w:t>withou</w:t>
      </w:r>
      <w:r w:rsidR="00500BEF" w:rsidRPr="006C03F0">
        <w:rPr>
          <w:rFonts w:eastAsiaTheme="minorEastAsia" w:cs="OpenSans"/>
          <w:color w:val="auto"/>
        </w:rPr>
        <w:t>t compromising service quality (</w:t>
      </w:r>
      <w:r w:rsidRPr="006C03F0">
        <w:rPr>
          <w:rFonts w:eastAsiaTheme="minorEastAsia" w:cs="OpenSans"/>
          <w:color w:val="auto"/>
        </w:rPr>
        <w:t xml:space="preserve">reviewing personal and </w:t>
      </w:r>
      <w:r w:rsidR="00500BEF" w:rsidRPr="006C03F0">
        <w:rPr>
          <w:rFonts w:eastAsiaTheme="minorEastAsia" w:cs="OpenSans"/>
          <w:color w:val="auto"/>
        </w:rPr>
        <w:t>activity timetables autonomously; problem solving difficulties)</w:t>
      </w:r>
    </w:p>
    <w:p w14:paraId="725BCAA6" w14:textId="77777777" w:rsidR="0089180A" w:rsidRP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Alert managers to resource issues which affect learning, development and performance (including service </w:t>
      </w:r>
      <w:r w:rsidR="00500BEF" w:rsidRPr="006C03F0">
        <w:rPr>
          <w:rFonts w:eastAsiaTheme="minorEastAsia" w:cs="OpenSans"/>
          <w:color w:val="auto"/>
        </w:rPr>
        <w:t xml:space="preserve">resources/ equipment </w:t>
      </w:r>
      <w:r w:rsidRPr="006C03F0">
        <w:rPr>
          <w:rFonts w:eastAsiaTheme="minorEastAsia" w:cs="OpenSans"/>
          <w:color w:val="auto"/>
        </w:rPr>
        <w:t xml:space="preserve">and personal </w:t>
      </w:r>
      <w:r w:rsidR="00500BEF" w:rsidRPr="006C03F0">
        <w:rPr>
          <w:rFonts w:eastAsiaTheme="minorEastAsia" w:cs="OpenSans"/>
          <w:color w:val="auto"/>
        </w:rPr>
        <w:t>resources</w:t>
      </w:r>
      <w:r w:rsidR="006C03F0">
        <w:rPr>
          <w:rFonts w:eastAsiaTheme="minorEastAsia" w:cs="OpenSans"/>
          <w:color w:val="auto"/>
        </w:rPr>
        <w:t>),</w:t>
      </w:r>
      <w:r w:rsidR="00500BEF" w:rsidRPr="006C03F0">
        <w:rPr>
          <w:rFonts w:eastAsiaTheme="minorEastAsia" w:cs="OpenSans"/>
          <w:color w:val="auto"/>
        </w:rPr>
        <w:t xml:space="preserve"> identifying ways to resolve resource issues.</w:t>
      </w:r>
    </w:p>
    <w:p w14:paraId="467A2523" w14:textId="77777777" w:rsidR="0089180A" w:rsidRPr="00500BEF" w:rsidRDefault="0089180A" w:rsidP="002B1453">
      <w:pPr>
        <w:spacing w:after="0" w:line="259" w:lineRule="auto"/>
        <w:jc w:val="left"/>
        <w:rPr>
          <w:b/>
          <w:color w:val="auto"/>
          <w:u w:color="000000"/>
        </w:rPr>
      </w:pPr>
    </w:p>
    <w:p w14:paraId="56EF79AB" w14:textId="77777777" w:rsidR="002872E2" w:rsidRPr="00500BEF" w:rsidRDefault="002872E2" w:rsidP="002B1453">
      <w:pPr>
        <w:spacing w:after="0" w:line="259" w:lineRule="auto"/>
        <w:jc w:val="left"/>
        <w:rPr>
          <w:b/>
          <w:color w:val="auto"/>
          <w:u w:color="000000"/>
        </w:rPr>
      </w:pPr>
      <w:r w:rsidRPr="00500BEF">
        <w:rPr>
          <w:b/>
          <w:color w:val="auto"/>
          <w:u w:color="000000"/>
        </w:rPr>
        <w:t>Evidence, Research and Development</w:t>
      </w:r>
    </w:p>
    <w:p w14:paraId="3C1B79AD" w14:textId="77777777" w:rsidR="006C03F0" w:rsidRDefault="0089180A"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Follow set protocols, read different types of materials and discuss the fi</w:t>
      </w:r>
      <w:r w:rsidR="006C03F0">
        <w:rPr>
          <w:rFonts w:eastAsiaTheme="minorEastAsia" w:cs="OpenSans"/>
          <w:color w:val="auto"/>
        </w:rPr>
        <w:t>ndings</w:t>
      </w:r>
    </w:p>
    <w:p w14:paraId="0517B28D" w14:textId="77777777" w:rsidR="0089180A" w:rsidRPr="00500BEF" w:rsidRDefault="00500BEF"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C</w:t>
      </w:r>
      <w:r w:rsidR="0089180A" w:rsidRPr="00500BEF">
        <w:rPr>
          <w:rFonts w:eastAsiaTheme="minorEastAsia" w:cs="OpenSans"/>
          <w:color w:val="auto"/>
        </w:rPr>
        <w:t xml:space="preserve">omplete </w:t>
      </w:r>
      <w:r w:rsidRPr="00500BEF">
        <w:rPr>
          <w:rFonts w:eastAsiaTheme="minorEastAsia" w:cs="OpenSans"/>
          <w:color w:val="auto"/>
        </w:rPr>
        <w:t>standard documentation</w:t>
      </w:r>
      <w:r w:rsidR="0089180A" w:rsidRPr="00500BEF">
        <w:rPr>
          <w:rFonts w:eastAsiaTheme="minorEastAsia" w:cs="OpenSans"/>
          <w:color w:val="auto"/>
        </w:rPr>
        <w:t xml:space="preserve">, keep accurate records and undertake </w:t>
      </w:r>
      <w:r w:rsidRPr="00500BEF">
        <w:rPr>
          <w:rFonts w:eastAsiaTheme="minorEastAsia" w:cs="OpenSans"/>
          <w:color w:val="auto"/>
        </w:rPr>
        <w:t xml:space="preserve">research/ </w:t>
      </w:r>
      <w:r w:rsidR="0089180A" w:rsidRPr="00500BEF">
        <w:rPr>
          <w:rFonts w:eastAsiaTheme="minorEastAsia" w:cs="OpenSans"/>
          <w:color w:val="auto"/>
        </w:rPr>
        <w:t>service evaluation processes with guidance f</w:t>
      </w:r>
      <w:r w:rsidR="006C03F0">
        <w:rPr>
          <w:rFonts w:eastAsiaTheme="minorEastAsia" w:cs="OpenSans"/>
          <w:color w:val="auto"/>
        </w:rPr>
        <w:t>rom more experienced colleagues</w:t>
      </w:r>
    </w:p>
    <w:p w14:paraId="79297062" w14:textId="77777777"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14:anchorId="61FC2251" wp14:editId="20BD6EF2">
                <wp:simplePos x="0" y="0"/>
                <wp:positionH relativeFrom="margin">
                  <wp:align>left</wp:align>
                </wp:positionH>
                <wp:positionV relativeFrom="paragraph">
                  <wp:posOffset>275590</wp:posOffset>
                </wp:positionV>
                <wp:extent cx="6171565" cy="1952625"/>
                <wp:effectExtent l="19050" t="19050" r="19685" b="28575"/>
                <wp:wrapThrough wrapText="bothSides">
                  <wp:wrapPolygon edited="0">
                    <wp:start x="667" y="-211"/>
                    <wp:lineTo x="-67" y="-211"/>
                    <wp:lineTo x="-67" y="20230"/>
                    <wp:lineTo x="533" y="21705"/>
                    <wp:lineTo x="600" y="21705"/>
                    <wp:lineTo x="20935" y="21705"/>
                    <wp:lineTo x="21002" y="21705"/>
                    <wp:lineTo x="21602" y="20230"/>
                    <wp:lineTo x="21602" y="1897"/>
                    <wp:lineTo x="21136" y="-211"/>
                    <wp:lineTo x="20869" y="-211"/>
                    <wp:lineTo x="667" y="-211"/>
                  </wp:wrapPolygon>
                </wp:wrapThrough>
                <wp:docPr id="2" name="Rounded Rectangle 2"/>
                <wp:cNvGraphicFramePr/>
                <a:graphic xmlns:a="http://schemas.openxmlformats.org/drawingml/2006/main">
                  <a:graphicData uri="http://schemas.microsoft.com/office/word/2010/wordprocessingShape">
                    <wps:wsp>
                      <wps:cNvSpPr/>
                      <wps:spPr>
                        <a:xfrm>
                          <a:off x="0" y="0"/>
                          <a:ext cx="6171565" cy="19526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C2251" id="Rounded Rectangle 2" o:spid="_x0000_s1027" style="position:absolute;left:0;text-align:left;margin-left:0;margin-top:21.7pt;width:485.95pt;height:153.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" fillcolor="white [3201]" strokecolor="#70ad47 [3209]" strokeweight="2.25pt">
                <v:stroke joinstyle="miter"/>
                <v:textbo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bookmarkStart w:id="1" w:name="_GoBack"/>
                      <w:bookmarkEnd w:id="1"/>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v:textbox>
                <w10:wrap type="through" anchorx="margin"/>
              </v:roundrect>
            </w:pict>
          </mc:Fallback>
        </mc:AlternateContent>
      </w:r>
    </w:p>
    <w:p w14:paraId="45C96367" w14:textId="77777777" w:rsidR="00980A67" w:rsidRDefault="00980A67" w:rsidP="00980A67">
      <w:pPr>
        <w:ind w:right="160"/>
        <w:rPr>
          <w:color w:val="auto"/>
        </w:rPr>
      </w:pPr>
    </w:p>
    <w:p w14:paraId="59F72D60" w14:textId="77777777"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14:paraId="7A94963C"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14:paraId="31547E40" w14:textId="77777777" w:rsidR="004C5E01" w:rsidRPr="001B7441" w:rsidRDefault="004C5E01" w:rsidP="00D44F48">
      <w:pPr>
        <w:pStyle w:val="ListParagraph"/>
        <w:numPr>
          <w:ilvl w:val="0"/>
          <w:numId w:val="3"/>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14:paraId="117C19DF"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14:paraId="60F93176"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14:paraId="52EB7793"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14:paraId="2E5717F9" w14:textId="77777777" w:rsidR="004C5E01" w:rsidRPr="001B7441" w:rsidRDefault="004C5E01" w:rsidP="00D44F48">
      <w:pPr>
        <w:pStyle w:val="ListParagraph"/>
        <w:numPr>
          <w:ilvl w:val="0"/>
          <w:numId w:val="3"/>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w:t>
      </w:r>
    </w:p>
    <w:p w14:paraId="5E3F6F91" w14:textId="77777777" w:rsidR="00667C0E" w:rsidRPr="001B7441" w:rsidRDefault="00C15215" w:rsidP="00D44F48">
      <w:pPr>
        <w:pStyle w:val="ListParagraph"/>
        <w:numPr>
          <w:ilvl w:val="0"/>
          <w:numId w:val="3"/>
        </w:numPr>
        <w:ind w:right="160"/>
        <w:rPr>
          <w:color w:val="auto"/>
        </w:rPr>
      </w:pPr>
      <w:r w:rsidRPr="001B7441">
        <w:rPr>
          <w:color w:val="auto"/>
        </w:rPr>
        <w:t xml:space="preserve">To ensure the highest standards of clinical record keeping in accordance with </w:t>
      </w:r>
      <w:r w:rsidR="001B7441" w:rsidRPr="001B7441">
        <w:rPr>
          <w:color w:val="auto"/>
        </w:rPr>
        <w:t>o</w:t>
      </w:r>
      <w:r w:rsidRPr="001B7441">
        <w:rPr>
          <w:color w:val="auto"/>
        </w:rPr>
        <w:t>rganisational policies and procedures</w:t>
      </w:r>
      <w:r w:rsidR="001B3F70">
        <w:rPr>
          <w:color w:val="auto"/>
        </w:rPr>
        <w:t>, and national standards</w:t>
      </w:r>
      <w:r w:rsidRPr="001B7441">
        <w:rPr>
          <w:color w:val="auto"/>
        </w:rPr>
        <w:t xml:space="preserve">. </w:t>
      </w:r>
    </w:p>
    <w:p w14:paraId="42A7EBC9" w14:textId="77777777" w:rsidR="007C766D" w:rsidRPr="001B7441" w:rsidRDefault="00C15215" w:rsidP="00D44F48">
      <w:pPr>
        <w:pStyle w:val="ListParagraph"/>
        <w:numPr>
          <w:ilvl w:val="0"/>
          <w:numId w:val="3"/>
        </w:numPr>
        <w:ind w:right="160"/>
        <w:rPr>
          <w:color w:val="auto"/>
        </w:rPr>
      </w:pPr>
      <w:r w:rsidRPr="001B7441">
        <w:rPr>
          <w:color w:val="auto"/>
        </w:rPr>
        <w:lastRenderedPageBreak/>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14:paraId="3F0D5D41" w14:textId="77777777" w:rsidR="000A33D6" w:rsidRPr="001B3F70" w:rsidRDefault="007C766D" w:rsidP="00D44F48">
      <w:pPr>
        <w:pStyle w:val="ListParagraph"/>
        <w:numPr>
          <w:ilvl w:val="0"/>
          <w:numId w:val="3"/>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14:paraId="7EBF5B47" w14:textId="77777777" w:rsidR="000A33D6" w:rsidRPr="001B7441" w:rsidRDefault="000A33D6">
      <w:pPr>
        <w:spacing w:after="85" w:line="259" w:lineRule="auto"/>
        <w:ind w:left="101" w:firstLine="0"/>
        <w:jc w:val="left"/>
        <w:rPr>
          <w:b/>
          <w:i/>
          <w:color w:val="auto"/>
        </w:rPr>
      </w:pPr>
    </w:p>
    <w:p w14:paraId="0E1DBCBD" w14:textId="77777777"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14:paraId="25DE6193" w14:textId="77777777" w:rsidR="00FF51A5" w:rsidRPr="001B7441" w:rsidRDefault="00FF51A5" w:rsidP="00D44F48">
      <w:pPr>
        <w:numPr>
          <w:ilvl w:val="0"/>
          <w:numId w:val="1"/>
        </w:numPr>
        <w:spacing w:after="63"/>
        <w:ind w:right="160" w:hanging="360"/>
        <w:rPr>
          <w:color w:val="auto"/>
        </w:rPr>
      </w:pPr>
      <w:r w:rsidRPr="001B7441">
        <w:rPr>
          <w:color w:val="auto"/>
        </w:rPr>
        <w:t>The contribution of this role:</w:t>
      </w:r>
    </w:p>
    <w:p w14:paraId="5F51FFBE" w14:textId="77777777" w:rsidR="00FF51A5" w:rsidRPr="001B7441" w:rsidRDefault="00FF51A5" w:rsidP="00D44F48">
      <w:pPr>
        <w:numPr>
          <w:ilvl w:val="1"/>
          <w:numId w:val="1"/>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14:paraId="67CD16D4" w14:textId="77777777" w:rsidR="00FF51A5" w:rsidRPr="001B7441" w:rsidRDefault="00FF51A5" w:rsidP="00D44F48">
      <w:pPr>
        <w:numPr>
          <w:ilvl w:val="1"/>
          <w:numId w:val="1"/>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14:paraId="41F1B80E" w14:textId="77777777" w:rsidR="002B1453" w:rsidRPr="001B7441" w:rsidRDefault="002B1453" w:rsidP="002B1453">
      <w:pPr>
        <w:spacing w:after="63"/>
        <w:ind w:left="1183" w:right="160" w:firstLine="0"/>
        <w:rPr>
          <w:color w:val="auto"/>
        </w:rPr>
      </w:pPr>
    </w:p>
    <w:p w14:paraId="712EC048" w14:textId="77777777"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14:paraId="29938A23" w14:textId="77777777" w:rsidR="002B1453" w:rsidRPr="001B7441" w:rsidRDefault="002B1453" w:rsidP="002B1453">
      <w:pPr>
        <w:spacing w:after="63"/>
        <w:ind w:left="451" w:right="160" w:firstLine="0"/>
        <w:rPr>
          <w:color w:val="auto"/>
        </w:rPr>
      </w:pPr>
    </w:p>
    <w:p w14:paraId="1C271D7C" w14:textId="77777777" w:rsidR="00667C0E" w:rsidRPr="001B7441" w:rsidRDefault="00C15215" w:rsidP="002B1453">
      <w:pPr>
        <w:spacing w:after="67"/>
        <w:ind w:left="451" w:right="160" w:firstLine="0"/>
        <w:rPr>
          <w:color w:val="auto"/>
        </w:rPr>
      </w:pPr>
      <w:r w:rsidRPr="001B7441">
        <w:rPr>
          <w:color w:val="auto"/>
        </w:rPr>
        <w:t xml:space="preserve">This job description will be reviewed regularly in the light of changing service requirements and any such changes will be discussed with the post holder. </w:t>
      </w:r>
    </w:p>
    <w:p w14:paraId="23A2DD70" w14:textId="77777777" w:rsidR="002B1453" w:rsidRPr="001B7441" w:rsidRDefault="002B1453" w:rsidP="002B1453">
      <w:pPr>
        <w:spacing w:after="67"/>
        <w:ind w:left="451" w:right="160" w:firstLine="0"/>
        <w:rPr>
          <w:color w:val="auto"/>
        </w:rPr>
      </w:pPr>
    </w:p>
    <w:p w14:paraId="3A15DECA" w14:textId="77777777"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14:paraId="7410C1B3"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41E3D375"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5C340AD7"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5390C40E"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73BE20C7" w14:textId="77777777" w:rsidR="00667C0E" w:rsidRPr="006C03F0" w:rsidRDefault="00C15215" w:rsidP="006C03F0">
      <w:pPr>
        <w:spacing w:after="160" w:line="259" w:lineRule="auto"/>
        <w:ind w:left="0" w:firstLine="0"/>
        <w:jc w:val="left"/>
        <w:rPr>
          <w:rFonts w:eastAsia="Calibri" w:cs="Calibri"/>
          <w:color w:val="auto"/>
        </w:rPr>
      </w:pPr>
      <w:r w:rsidRPr="001B7441">
        <w:rPr>
          <w:rFonts w:eastAsia="Calibri" w:cs="Calibri"/>
          <w:color w:val="auto"/>
        </w:rPr>
        <w:t xml:space="preserve">PERSON SPECIFICAT ION </w:t>
      </w:r>
    </w:p>
    <w:p w14:paraId="5FFC6E5F" w14:textId="77777777" w:rsidR="00667C0E" w:rsidRPr="001B7441" w:rsidRDefault="00C15215">
      <w:pPr>
        <w:spacing w:after="0" w:line="259" w:lineRule="auto"/>
        <w:ind w:left="-5" w:hanging="10"/>
        <w:jc w:val="left"/>
        <w:rPr>
          <w:rFonts w:eastAsia="Calibri" w:cs="Calibri"/>
          <w:color w:val="auto"/>
        </w:rPr>
      </w:pPr>
      <w:r w:rsidRPr="001B7441">
        <w:rPr>
          <w:rFonts w:eastAsia="Calibri" w:cs="Calibri"/>
          <w:color w:val="auto"/>
        </w:rPr>
        <w:t xml:space="preserve">JOB TITLE: </w:t>
      </w:r>
      <w:r w:rsidR="00D433C0">
        <w:rPr>
          <w:rFonts w:eastAsia="Calibri" w:cs="Calibri"/>
          <w:color w:val="auto"/>
        </w:rPr>
        <w:t>Activity (Therapy) Coordinator</w:t>
      </w:r>
      <w:r w:rsidR="00325352" w:rsidRPr="001B7441">
        <w:rPr>
          <w:rFonts w:eastAsia="Calibri" w:cs="Calibri"/>
          <w:color w:val="auto"/>
        </w:rPr>
        <w:t xml:space="preserve"> (Equiv Band </w:t>
      </w:r>
      <w:r w:rsidR="00807889">
        <w:rPr>
          <w:rFonts w:eastAsia="Calibri" w:cs="Calibri"/>
          <w:color w:val="auto"/>
        </w:rPr>
        <w:t>1/2</w:t>
      </w:r>
      <w:r w:rsidR="00325352" w:rsidRPr="001B7441">
        <w:rPr>
          <w:rFonts w:eastAsia="Calibri" w:cs="Calibri"/>
          <w:color w:val="auto"/>
        </w:rPr>
        <w:t>)</w:t>
      </w:r>
      <w:r w:rsidRPr="001B7441">
        <w:rPr>
          <w:rFonts w:eastAsia="Calibri" w:cs="Calibri"/>
          <w:color w:val="auto"/>
        </w:rPr>
        <w:t xml:space="preserve">  </w:t>
      </w:r>
    </w:p>
    <w:p w14:paraId="72232AEB" w14:textId="77777777"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34"/>
        <w:gridCol w:w="4228"/>
        <w:gridCol w:w="2224"/>
        <w:gridCol w:w="1755"/>
      </w:tblGrid>
      <w:tr w:rsidR="002D758F" w:rsidRPr="00807889" w14:paraId="6D9FBE8E" w14:textId="77777777" w:rsidTr="00465A77">
        <w:tc>
          <w:tcPr>
            <w:tcW w:w="1555" w:type="dxa"/>
          </w:tcPr>
          <w:p w14:paraId="4A32759A" w14:textId="77777777" w:rsidR="00BD7BC2" w:rsidRPr="00807889" w:rsidRDefault="00BD7BC2">
            <w:pPr>
              <w:spacing w:after="160" w:line="259" w:lineRule="auto"/>
              <w:ind w:left="0" w:firstLine="0"/>
              <w:jc w:val="left"/>
              <w:rPr>
                <w:rFonts w:eastAsia="Calibri" w:cs="Calibri"/>
                <w:b/>
                <w:color w:val="auto"/>
                <w:sz w:val="18"/>
                <w:szCs w:val="18"/>
              </w:rPr>
            </w:pPr>
          </w:p>
        </w:tc>
        <w:tc>
          <w:tcPr>
            <w:tcW w:w="4513" w:type="dxa"/>
          </w:tcPr>
          <w:p w14:paraId="0CD6751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Essential</w:t>
            </w:r>
          </w:p>
        </w:tc>
        <w:tc>
          <w:tcPr>
            <w:tcW w:w="2291" w:type="dxa"/>
          </w:tcPr>
          <w:p w14:paraId="1A565BD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Desirable</w:t>
            </w:r>
          </w:p>
        </w:tc>
        <w:tc>
          <w:tcPr>
            <w:tcW w:w="1784" w:type="dxa"/>
          </w:tcPr>
          <w:p w14:paraId="7E0DAC81"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How Tested</w:t>
            </w:r>
          </w:p>
        </w:tc>
      </w:tr>
      <w:tr w:rsidR="002D758F" w:rsidRPr="00807889" w14:paraId="29BCB420" w14:textId="77777777" w:rsidTr="00465A77">
        <w:tc>
          <w:tcPr>
            <w:tcW w:w="1555" w:type="dxa"/>
          </w:tcPr>
          <w:p w14:paraId="245E4ACB"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Training and Qualifications</w:t>
            </w:r>
          </w:p>
        </w:tc>
        <w:tc>
          <w:tcPr>
            <w:tcW w:w="4513" w:type="dxa"/>
          </w:tcPr>
          <w:p w14:paraId="5068154D"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GCSE Maths and English – standard Grades or equivalent</w:t>
            </w:r>
          </w:p>
          <w:p w14:paraId="440616B8"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Evidence of personal development in previous employment and/or education</w:t>
            </w:r>
          </w:p>
        </w:tc>
        <w:tc>
          <w:tcPr>
            <w:tcW w:w="2291" w:type="dxa"/>
          </w:tcPr>
          <w:p w14:paraId="38A27254" w14:textId="77777777" w:rsidR="00BD7BC2" w:rsidRPr="00807889" w:rsidRDefault="00C07F86" w:rsidP="00D44F48">
            <w:pPr>
              <w:pStyle w:val="ListParagraph"/>
              <w:numPr>
                <w:ilvl w:val="0"/>
                <w:numId w:val="4"/>
              </w:numPr>
              <w:spacing w:after="160" w:line="259" w:lineRule="auto"/>
              <w:jc w:val="left"/>
              <w:rPr>
                <w:rFonts w:eastAsia="Calibri" w:cs="Calibri"/>
                <w:color w:val="auto"/>
                <w:sz w:val="18"/>
                <w:szCs w:val="18"/>
              </w:rPr>
            </w:pPr>
            <w:r w:rsidRPr="00807889">
              <w:rPr>
                <w:rFonts w:eastAsia="Calibri" w:cs="Calibri"/>
                <w:color w:val="auto"/>
                <w:sz w:val="18"/>
                <w:szCs w:val="18"/>
              </w:rPr>
              <w:t>Evidence of training or education relevant to therapies</w:t>
            </w:r>
          </w:p>
        </w:tc>
        <w:tc>
          <w:tcPr>
            <w:tcW w:w="1784" w:type="dxa"/>
          </w:tcPr>
          <w:p w14:paraId="4B08C00E" w14:textId="77777777" w:rsidR="00BD7BC2" w:rsidRPr="00807889" w:rsidRDefault="00BD7BC2">
            <w:pPr>
              <w:spacing w:after="160" w:line="259" w:lineRule="auto"/>
              <w:ind w:left="0" w:firstLine="0"/>
              <w:jc w:val="left"/>
              <w:rPr>
                <w:rFonts w:eastAsia="Calibri" w:cs="Calibri"/>
                <w:color w:val="auto"/>
                <w:sz w:val="18"/>
                <w:szCs w:val="18"/>
              </w:rPr>
            </w:pPr>
            <w:r w:rsidRPr="00807889">
              <w:rPr>
                <w:rFonts w:eastAsia="Calibri" w:cs="Calibri"/>
                <w:color w:val="auto"/>
                <w:sz w:val="18"/>
                <w:szCs w:val="18"/>
              </w:rPr>
              <w:t>Application/CV</w:t>
            </w:r>
          </w:p>
        </w:tc>
      </w:tr>
      <w:tr w:rsidR="002D758F" w:rsidRPr="00807889" w14:paraId="0255D33B" w14:textId="77777777" w:rsidTr="00465A77">
        <w:tc>
          <w:tcPr>
            <w:tcW w:w="1555" w:type="dxa"/>
          </w:tcPr>
          <w:p w14:paraId="4756FDB3" w14:textId="77777777" w:rsidR="00BD7BC2" w:rsidRPr="00807889" w:rsidRDefault="00465A77" w:rsidP="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 xml:space="preserve">Knowledge </w:t>
            </w:r>
          </w:p>
        </w:tc>
        <w:tc>
          <w:tcPr>
            <w:tcW w:w="4513" w:type="dxa"/>
          </w:tcPr>
          <w:p w14:paraId="6F4FA034"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t>Functional knowledge and general concepts of:</w:t>
            </w:r>
          </w:p>
          <w:p w14:paraId="5CC1E579" w14:textId="77777777" w:rsidR="00807889" w:rsidRPr="00807889" w:rsidRDefault="00807889" w:rsidP="00807889">
            <w:pPr>
              <w:spacing w:after="0" w:line="239" w:lineRule="auto"/>
              <w:ind w:right="230" w:hanging="720"/>
              <w:rPr>
                <w:rFonts w:eastAsia="Calibri" w:cs="Calibri"/>
                <w:color w:val="auto"/>
                <w:sz w:val="18"/>
                <w:szCs w:val="18"/>
                <w:u w:val="single"/>
              </w:rPr>
            </w:pPr>
          </w:p>
          <w:p w14:paraId="158D3318"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lastRenderedPageBreak/>
              <w:t>T</w:t>
            </w:r>
            <w:r w:rsidR="00C07F86" w:rsidRPr="00807889">
              <w:rPr>
                <w:rFonts w:eastAsia="Calibri" w:cs="Calibri"/>
                <w:color w:val="auto"/>
                <w:sz w:val="18"/>
                <w:szCs w:val="18"/>
              </w:rPr>
              <w:t>he importance of enabling people to do the things they want, need or are expected to do to support them being well in life.</w:t>
            </w:r>
          </w:p>
          <w:p w14:paraId="64EDD4EA"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4F7C0D" w:rsidRPr="00807889">
              <w:rPr>
                <w:rFonts w:eastAsia="Calibri" w:cs="Calibri"/>
                <w:color w:val="auto"/>
                <w:sz w:val="18"/>
                <w:szCs w:val="18"/>
              </w:rPr>
              <w:t>he importance of occupation and activity, which are fundamental to a person’s health and wellbeing, within the context of their various environments.</w:t>
            </w:r>
          </w:p>
        </w:tc>
        <w:tc>
          <w:tcPr>
            <w:tcW w:w="2291" w:type="dxa"/>
          </w:tcPr>
          <w:p w14:paraId="130E13DD"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lastRenderedPageBreak/>
              <w:t xml:space="preserve">Functional knowledge and </w:t>
            </w:r>
            <w:r w:rsidRPr="00807889">
              <w:rPr>
                <w:rFonts w:eastAsia="Calibri" w:cs="Calibri"/>
                <w:color w:val="auto"/>
                <w:sz w:val="18"/>
                <w:szCs w:val="18"/>
                <w:u w:val="single"/>
              </w:rPr>
              <w:lastRenderedPageBreak/>
              <w:t>general concepts of:</w:t>
            </w:r>
          </w:p>
          <w:p w14:paraId="1E1CCC9F" w14:textId="77777777" w:rsidR="00807889" w:rsidRPr="00807889" w:rsidRDefault="00807889" w:rsidP="00807889">
            <w:pPr>
              <w:spacing w:after="0" w:line="259" w:lineRule="auto"/>
              <w:ind w:left="0" w:firstLine="0"/>
              <w:jc w:val="left"/>
              <w:rPr>
                <w:rFonts w:eastAsia="Calibri" w:cs="Calibri"/>
                <w:color w:val="auto"/>
                <w:sz w:val="18"/>
                <w:szCs w:val="18"/>
              </w:rPr>
            </w:pPr>
          </w:p>
          <w:p w14:paraId="51E2A03D" w14:textId="77777777" w:rsidR="00807889" w:rsidRPr="00807889" w:rsidRDefault="00DF177F" w:rsidP="00D44F48">
            <w:pPr>
              <w:pStyle w:val="ListParagraph"/>
              <w:numPr>
                <w:ilvl w:val="0"/>
                <w:numId w:val="4"/>
              </w:numPr>
              <w:spacing w:after="0" w:line="259" w:lineRule="auto"/>
              <w:jc w:val="left"/>
              <w:rPr>
                <w:rFonts w:eastAsia="Calibri" w:cs="Calibri"/>
                <w:color w:val="auto"/>
                <w:sz w:val="18"/>
                <w:szCs w:val="18"/>
              </w:rPr>
            </w:pPr>
            <w:r w:rsidRPr="00807889">
              <w:rPr>
                <w:rFonts w:eastAsia="Calibri" w:cs="Calibri"/>
                <w:color w:val="auto"/>
                <w:sz w:val="18"/>
                <w:szCs w:val="18"/>
              </w:rPr>
              <w:t xml:space="preserve">humans </w:t>
            </w:r>
            <w:r w:rsidR="00807889" w:rsidRPr="00807889">
              <w:rPr>
                <w:rFonts w:eastAsia="Calibri" w:cs="Calibri"/>
                <w:color w:val="auto"/>
                <w:sz w:val="18"/>
                <w:szCs w:val="18"/>
              </w:rPr>
              <w:t>as</w:t>
            </w:r>
          </w:p>
          <w:p w14:paraId="7E2A3200" w14:textId="77777777" w:rsidR="00DF177F" w:rsidRPr="00807889" w:rsidRDefault="00DF177F" w:rsidP="00807889">
            <w:pPr>
              <w:pStyle w:val="ListParagraph"/>
              <w:spacing w:after="0" w:line="259" w:lineRule="auto"/>
              <w:ind w:left="360" w:firstLine="0"/>
              <w:contextualSpacing w:val="0"/>
              <w:jc w:val="left"/>
              <w:rPr>
                <w:rFonts w:eastAsia="Calibri" w:cs="Calibri"/>
                <w:color w:val="auto"/>
                <w:sz w:val="18"/>
                <w:szCs w:val="18"/>
              </w:rPr>
            </w:pPr>
            <w:r w:rsidRPr="00807889">
              <w:rPr>
                <w:rFonts w:eastAsia="Calibri" w:cs="Calibri"/>
                <w:color w:val="auto"/>
                <w:sz w:val="18"/>
                <w:szCs w:val="18"/>
              </w:rPr>
              <w:t>occupational beings</w:t>
            </w:r>
          </w:p>
          <w:p w14:paraId="33CD3525" w14:textId="77777777" w:rsidR="00807889" w:rsidRPr="00807889" w:rsidRDefault="0038274B"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adult and social learning theories</w:t>
            </w:r>
          </w:p>
          <w:p w14:paraId="627C8BC1" w14:textId="77777777" w:rsidR="001B3F70"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the rights and responsibilities you have to look after yourself at work</w:t>
            </w:r>
          </w:p>
          <w:p w14:paraId="5F0A579C" w14:textId="77777777" w:rsidR="00807889"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Ways to lead and work with others</w:t>
            </w:r>
          </w:p>
        </w:tc>
        <w:tc>
          <w:tcPr>
            <w:tcW w:w="1784" w:type="dxa"/>
          </w:tcPr>
          <w:p w14:paraId="2ACFD61D" w14:textId="77777777" w:rsidR="00BD7BC2" w:rsidRPr="00807889" w:rsidRDefault="00BD7BC2">
            <w:pPr>
              <w:spacing w:after="160" w:line="259" w:lineRule="auto"/>
              <w:ind w:left="0" w:firstLine="0"/>
              <w:jc w:val="left"/>
              <w:rPr>
                <w:rFonts w:eastAsia="Calibri" w:cs="Calibri"/>
                <w:color w:val="auto"/>
                <w:sz w:val="18"/>
                <w:szCs w:val="18"/>
              </w:rPr>
            </w:pPr>
          </w:p>
        </w:tc>
      </w:tr>
      <w:tr w:rsidR="00C07F86" w:rsidRPr="00807889" w14:paraId="553174D1" w14:textId="77777777" w:rsidTr="00465A77">
        <w:tc>
          <w:tcPr>
            <w:tcW w:w="1555" w:type="dxa"/>
          </w:tcPr>
          <w:p w14:paraId="319536DB" w14:textId="77777777" w:rsidR="00C07F86" w:rsidRPr="00807889" w:rsidRDefault="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Skills</w:t>
            </w:r>
          </w:p>
        </w:tc>
        <w:tc>
          <w:tcPr>
            <w:tcW w:w="4513" w:type="dxa"/>
          </w:tcPr>
          <w:p w14:paraId="446640C9"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Work with a degree of autonomy as part of a team, managing delegated activities and accept accountability and responsibility for own actions</w:t>
            </w:r>
          </w:p>
          <w:p w14:paraId="21D0259B"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 xml:space="preserve">Work in partnership with </w:t>
            </w:r>
            <w:r w:rsidR="0038274B" w:rsidRPr="00807889">
              <w:rPr>
                <w:rFonts w:eastAsia="Calibri" w:cs="Calibri"/>
                <w:color w:val="auto"/>
                <w:sz w:val="18"/>
                <w:szCs w:val="18"/>
              </w:rPr>
              <w:t>others</w:t>
            </w:r>
          </w:p>
          <w:p w14:paraId="493F62D5" w14:textId="77777777" w:rsidR="00807889" w:rsidRPr="00874D76"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14:paraId="1FBF4FB6" w14:textId="77777777" w:rsidR="0038274B" w:rsidRPr="00807889" w:rsidRDefault="001B3F70"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Respond flexibly to changing situations, which impact on service delivery</w:t>
            </w:r>
          </w:p>
          <w:p w14:paraId="0961B3CA" w14:textId="77777777" w:rsidR="00807889"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Plan and manage own time according to a schedule/timetable</w:t>
            </w:r>
          </w:p>
          <w:p w14:paraId="043B087B" w14:textId="77777777" w:rsidR="008B757D" w:rsidRPr="00807889" w:rsidRDefault="008B757D" w:rsidP="00D44F48">
            <w:pPr>
              <w:pStyle w:val="ListParagraph"/>
              <w:numPr>
                <w:ilvl w:val="0"/>
                <w:numId w:val="6"/>
              </w:numPr>
              <w:spacing w:after="0" w:line="239" w:lineRule="auto"/>
              <w:ind w:right="230"/>
              <w:jc w:val="left"/>
              <w:rPr>
                <w:rFonts w:eastAsia="Calibri" w:cs="Calibri"/>
                <w:color w:val="auto"/>
                <w:sz w:val="18"/>
                <w:szCs w:val="18"/>
              </w:rPr>
            </w:pPr>
            <w:r>
              <w:rPr>
                <w:rFonts w:eastAsia="Calibri" w:cs="Calibri"/>
                <w:color w:val="auto"/>
                <w:sz w:val="18"/>
                <w:szCs w:val="18"/>
              </w:rPr>
              <w:t xml:space="preserve">Use company online systems for generating plans and recording progress </w:t>
            </w:r>
          </w:p>
        </w:tc>
        <w:tc>
          <w:tcPr>
            <w:tcW w:w="2291" w:type="dxa"/>
          </w:tcPr>
          <w:p w14:paraId="67C0FDB8" w14:textId="77777777" w:rsidR="00C07F86" w:rsidRDefault="00807889"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 xml:space="preserve">Research or service evaluation </w:t>
            </w:r>
          </w:p>
          <w:p w14:paraId="71D26E08" w14:textId="77777777" w:rsidR="00807889" w:rsidRPr="00807889" w:rsidRDefault="008B757D"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Use of technology such as apps, spreadsheets, databases</w:t>
            </w:r>
          </w:p>
        </w:tc>
        <w:tc>
          <w:tcPr>
            <w:tcW w:w="1784" w:type="dxa"/>
          </w:tcPr>
          <w:p w14:paraId="30D42237" w14:textId="77777777" w:rsidR="00C07F86" w:rsidRPr="00807889" w:rsidRDefault="00C07F86">
            <w:pPr>
              <w:spacing w:after="160" w:line="259" w:lineRule="auto"/>
              <w:ind w:left="0" w:firstLine="0"/>
              <w:jc w:val="left"/>
              <w:rPr>
                <w:rFonts w:eastAsia="Calibri" w:cs="Calibri"/>
                <w:color w:val="auto"/>
                <w:sz w:val="18"/>
                <w:szCs w:val="18"/>
              </w:rPr>
            </w:pPr>
          </w:p>
        </w:tc>
      </w:tr>
      <w:tr w:rsidR="002D758F" w:rsidRPr="00807889" w14:paraId="474E2BA3" w14:textId="77777777" w:rsidTr="00465A77">
        <w:tc>
          <w:tcPr>
            <w:tcW w:w="1555" w:type="dxa"/>
          </w:tcPr>
          <w:p w14:paraId="655B51C9" w14:textId="77777777" w:rsidR="00BD7BC2" w:rsidRPr="00807889" w:rsidRDefault="00465A77">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Experience</w:t>
            </w:r>
          </w:p>
        </w:tc>
        <w:tc>
          <w:tcPr>
            <w:tcW w:w="4513" w:type="dxa"/>
          </w:tcPr>
          <w:p w14:paraId="7B5D8061" w14:textId="77777777" w:rsidR="00BD7BC2"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Running activities for individuals and groups</w:t>
            </w:r>
          </w:p>
          <w:p w14:paraId="4D130CD0"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 xml:space="preserve">Working with people who have diminished capacity and responsibility for their own actions </w:t>
            </w:r>
          </w:p>
          <w:p w14:paraId="6EDF5FE7"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Motivating people who have mental illness or learning disabilities to engage in meaningful activities</w:t>
            </w:r>
          </w:p>
        </w:tc>
        <w:tc>
          <w:tcPr>
            <w:tcW w:w="2291" w:type="dxa"/>
          </w:tcPr>
          <w:p w14:paraId="0A6F00AE" w14:textId="77777777" w:rsidR="00BD7BC2" w:rsidRDefault="008B757D" w:rsidP="00D44F48">
            <w:pPr>
              <w:pStyle w:val="ListParagraph"/>
              <w:numPr>
                <w:ilvl w:val="0"/>
                <w:numId w:val="2"/>
              </w:numPr>
              <w:spacing w:after="160" w:line="259" w:lineRule="auto"/>
              <w:jc w:val="left"/>
              <w:rPr>
                <w:rFonts w:eastAsia="Calibri" w:cs="Calibri"/>
                <w:color w:val="auto"/>
                <w:sz w:val="18"/>
                <w:szCs w:val="18"/>
              </w:rPr>
            </w:pPr>
            <w:r>
              <w:rPr>
                <w:rFonts w:eastAsia="Calibri" w:cs="Calibri"/>
                <w:color w:val="auto"/>
                <w:sz w:val="18"/>
                <w:szCs w:val="18"/>
              </w:rPr>
              <w:t>Adapting and grading activities/tasks</w:t>
            </w:r>
          </w:p>
          <w:p w14:paraId="5F79CC14" w14:textId="77777777" w:rsidR="008B757D" w:rsidRPr="00874D76" w:rsidRDefault="008B757D" w:rsidP="00D44F48">
            <w:pPr>
              <w:pStyle w:val="ListParagraph"/>
              <w:numPr>
                <w:ilvl w:val="0"/>
                <w:numId w:val="2"/>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14:paraId="5E97164C" w14:textId="77777777" w:rsidR="008B757D" w:rsidRPr="00807889" w:rsidRDefault="008B757D" w:rsidP="008B757D">
            <w:pPr>
              <w:pStyle w:val="ListParagraph"/>
              <w:spacing w:after="160" w:line="259" w:lineRule="auto"/>
              <w:ind w:left="360" w:firstLine="0"/>
              <w:jc w:val="left"/>
              <w:rPr>
                <w:rFonts w:eastAsia="Calibri" w:cs="Calibri"/>
                <w:color w:val="auto"/>
                <w:sz w:val="18"/>
                <w:szCs w:val="18"/>
              </w:rPr>
            </w:pPr>
          </w:p>
        </w:tc>
        <w:tc>
          <w:tcPr>
            <w:tcW w:w="1784" w:type="dxa"/>
          </w:tcPr>
          <w:p w14:paraId="653F4530" w14:textId="77777777" w:rsidR="00BD7BC2" w:rsidRPr="00807889" w:rsidRDefault="00BD7BC2">
            <w:pPr>
              <w:spacing w:after="160" w:line="259" w:lineRule="auto"/>
              <w:ind w:left="0" w:firstLine="0"/>
              <w:jc w:val="left"/>
              <w:rPr>
                <w:rFonts w:eastAsia="Calibri" w:cs="Calibri"/>
                <w:color w:val="auto"/>
                <w:sz w:val="18"/>
                <w:szCs w:val="18"/>
              </w:rPr>
            </w:pPr>
          </w:p>
        </w:tc>
      </w:tr>
      <w:tr w:rsidR="002D758F" w:rsidRPr="00807889" w14:paraId="2EEBBC88" w14:textId="77777777" w:rsidTr="008B757D">
        <w:trPr>
          <w:trHeight w:val="2724"/>
        </w:trPr>
        <w:tc>
          <w:tcPr>
            <w:tcW w:w="1555" w:type="dxa"/>
          </w:tcPr>
          <w:p w14:paraId="1CECE6F5" w14:textId="77777777" w:rsidR="00BD7BC2" w:rsidRPr="00807889" w:rsidRDefault="00435109">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Personal attributes</w:t>
            </w:r>
          </w:p>
        </w:tc>
        <w:tc>
          <w:tcPr>
            <w:tcW w:w="4513" w:type="dxa"/>
          </w:tcPr>
          <w:p w14:paraId="4764F735" w14:textId="77777777" w:rsidR="00BD7BC2"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creative thinker</w:t>
            </w:r>
          </w:p>
          <w:p w14:paraId="076C7A8F"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An active listener</w:t>
            </w:r>
            <w:r w:rsidR="00052089" w:rsidRPr="00807889">
              <w:rPr>
                <w:color w:val="auto"/>
                <w:sz w:val="18"/>
                <w:szCs w:val="18"/>
              </w:rPr>
              <w:t xml:space="preserve"> to the views of others to facilitate problem solving</w:t>
            </w:r>
          </w:p>
          <w:p w14:paraId="67A66C4E" w14:textId="77777777" w:rsidR="00052089" w:rsidRPr="00807889" w:rsidRDefault="0005208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Consider diff</w:t>
            </w:r>
            <w:r w:rsidR="0038274B" w:rsidRPr="00807889">
              <w:rPr>
                <w:color w:val="auto"/>
                <w:sz w:val="18"/>
                <w:szCs w:val="18"/>
              </w:rPr>
              <w:t>erent perspectives and question</w:t>
            </w:r>
            <w:r w:rsidRPr="00807889">
              <w:rPr>
                <w:color w:val="auto"/>
                <w:sz w:val="18"/>
                <w:szCs w:val="18"/>
              </w:rPr>
              <w:t xml:space="preserve"> yourself and others when making decisions, guided by more experienced colleagues</w:t>
            </w:r>
          </w:p>
          <w:p w14:paraId="7695DA8D"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team player</w:t>
            </w:r>
          </w:p>
          <w:p w14:paraId="6DEE5AD7" w14:textId="77777777" w:rsidR="0038274B"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Able to reflect</w:t>
            </w:r>
            <w:r w:rsidR="0038274B" w:rsidRPr="00807889">
              <w:rPr>
                <w:color w:val="auto"/>
                <w:sz w:val="18"/>
                <w:szCs w:val="18"/>
              </w:rPr>
              <w:t xml:space="preserve"> where performance of self/others should be recognized, reported or improved</w:t>
            </w:r>
          </w:p>
        </w:tc>
        <w:tc>
          <w:tcPr>
            <w:tcW w:w="2291" w:type="dxa"/>
          </w:tcPr>
          <w:p w14:paraId="6C1FE19D" w14:textId="77777777" w:rsidR="00BD7BC2" w:rsidRPr="00807889" w:rsidRDefault="00BD7BC2" w:rsidP="002D758F">
            <w:pPr>
              <w:pStyle w:val="ListParagraph"/>
              <w:spacing w:after="1053" w:line="259" w:lineRule="auto"/>
              <w:ind w:left="360" w:firstLine="0"/>
              <w:contextualSpacing w:val="0"/>
              <w:jc w:val="left"/>
              <w:rPr>
                <w:rFonts w:eastAsia="Calibri" w:cs="Calibri"/>
                <w:color w:val="auto"/>
                <w:sz w:val="18"/>
                <w:szCs w:val="18"/>
              </w:rPr>
            </w:pPr>
          </w:p>
        </w:tc>
        <w:tc>
          <w:tcPr>
            <w:tcW w:w="1784" w:type="dxa"/>
          </w:tcPr>
          <w:p w14:paraId="1E1F3973" w14:textId="77777777" w:rsidR="00BD7BC2" w:rsidRPr="00807889" w:rsidRDefault="00BD7BC2">
            <w:pPr>
              <w:spacing w:after="160" w:line="259" w:lineRule="auto"/>
              <w:ind w:left="0" w:firstLine="0"/>
              <w:jc w:val="left"/>
              <w:rPr>
                <w:rFonts w:eastAsia="Calibri" w:cs="Calibri"/>
                <w:color w:val="auto"/>
                <w:sz w:val="18"/>
                <w:szCs w:val="18"/>
              </w:rPr>
            </w:pPr>
          </w:p>
        </w:tc>
      </w:tr>
    </w:tbl>
    <w:p w14:paraId="24AC7963" w14:textId="77777777" w:rsidR="00ED7EBF" w:rsidRPr="001B7441" w:rsidRDefault="00ED7EBF">
      <w:pPr>
        <w:spacing w:after="160" w:line="259" w:lineRule="auto"/>
        <w:ind w:left="0" w:firstLine="0"/>
        <w:jc w:val="left"/>
        <w:rPr>
          <w:rFonts w:eastAsia="Calibri" w:cs="Calibri"/>
          <w:color w:val="auto"/>
        </w:rPr>
      </w:pPr>
    </w:p>
    <w:sectPr w:rsidR="00ED7EBF" w:rsidRPr="001B7441" w:rsidSect="00257EA9">
      <w:headerReference w:type="default" r:id="rId8"/>
      <w:footerReference w:type="even" r:id="rId9"/>
      <w:footerReference w:type="default" r:id="rId10"/>
      <w:footerReference w:type="first" r:id="rId11"/>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BC9A0" w14:textId="77777777" w:rsidR="005A3FA4" w:rsidRDefault="005A3FA4">
      <w:pPr>
        <w:spacing w:after="0" w:line="240" w:lineRule="auto"/>
      </w:pPr>
      <w:r>
        <w:separator/>
      </w:r>
    </w:p>
  </w:endnote>
  <w:endnote w:type="continuationSeparator" w:id="0">
    <w:p w14:paraId="112D79E5" w14:textId="77777777" w:rsidR="005A3FA4" w:rsidRDefault="005A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98B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E89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25CE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73AE"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7AFD" w14:textId="77777777" w:rsidR="005A3FA4" w:rsidRDefault="005A3FA4">
      <w:pPr>
        <w:spacing w:after="0" w:line="240" w:lineRule="auto"/>
      </w:pPr>
      <w:r>
        <w:separator/>
      </w:r>
    </w:p>
  </w:footnote>
  <w:footnote w:type="continuationSeparator" w:id="0">
    <w:p w14:paraId="1C39B900" w14:textId="77777777" w:rsidR="005A3FA4" w:rsidRDefault="005A3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2331"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073EFD16" wp14:editId="167FF4D5">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55F6F9B9" w14:textId="77777777" w:rsidR="00576B84" w:rsidRPr="002872E2" w:rsidRDefault="004B4D12">
    <w:pPr>
      <w:pStyle w:val="Header"/>
      <w:rPr>
        <w:color w:val="0070C0"/>
      </w:rPr>
    </w:pPr>
    <w:r>
      <w:rPr>
        <w:color w:val="0070C0"/>
      </w:rPr>
      <w:t xml:space="preserve">Activity Coordinator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326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97F07"/>
    <w:multiLevelType w:val="hybridMultilevel"/>
    <w:tmpl w:val="1BC4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459E7"/>
    <w:multiLevelType w:val="hybridMultilevel"/>
    <w:tmpl w:val="59FA49F6"/>
    <w:lvl w:ilvl="0" w:tplc="FEB055A4">
      <w:start w:val="1"/>
      <w:numFmt w:val="decimal"/>
      <w:lvlText w:val="T%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23F6F"/>
    <w:multiLevelType w:val="hybridMultilevel"/>
    <w:tmpl w:val="9ABA5092"/>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D6AD5"/>
    <w:multiLevelType w:val="hybridMultilevel"/>
    <w:tmpl w:val="68BC692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675A04"/>
    <w:multiLevelType w:val="hybridMultilevel"/>
    <w:tmpl w:val="A97A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4"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4"/>
  </w:num>
  <w:num w:numId="4">
    <w:abstractNumId w:val="10"/>
  </w:num>
  <w:num w:numId="5">
    <w:abstractNumId w:val="7"/>
  </w:num>
  <w:num w:numId="6">
    <w:abstractNumId w:val="13"/>
  </w:num>
  <w:num w:numId="7">
    <w:abstractNumId w:val="11"/>
  </w:num>
  <w:num w:numId="8">
    <w:abstractNumId w:val="8"/>
  </w:num>
  <w:num w:numId="9">
    <w:abstractNumId w:val="6"/>
  </w:num>
  <w:num w:numId="10">
    <w:abstractNumId w:val="3"/>
  </w:num>
  <w:num w:numId="11">
    <w:abstractNumId w:val="12"/>
  </w:num>
  <w:num w:numId="12">
    <w:abstractNumId w:val="2"/>
  </w:num>
  <w:num w:numId="13">
    <w:abstractNumId w:val="1"/>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27E3"/>
    <w:rsid w:val="0008467C"/>
    <w:rsid w:val="000A33D6"/>
    <w:rsid w:val="000E3654"/>
    <w:rsid w:val="000F4797"/>
    <w:rsid w:val="00102B58"/>
    <w:rsid w:val="0010342C"/>
    <w:rsid w:val="00140DA3"/>
    <w:rsid w:val="00152D62"/>
    <w:rsid w:val="00171BF0"/>
    <w:rsid w:val="001B3BA4"/>
    <w:rsid w:val="001B3F70"/>
    <w:rsid w:val="001B7441"/>
    <w:rsid w:val="001E68BC"/>
    <w:rsid w:val="001E7B47"/>
    <w:rsid w:val="002017EB"/>
    <w:rsid w:val="00257EA9"/>
    <w:rsid w:val="00266FDE"/>
    <w:rsid w:val="00272448"/>
    <w:rsid w:val="002872E2"/>
    <w:rsid w:val="0029184A"/>
    <w:rsid w:val="00292D31"/>
    <w:rsid w:val="002A5B93"/>
    <w:rsid w:val="002B1453"/>
    <w:rsid w:val="002D0CB4"/>
    <w:rsid w:val="002D758F"/>
    <w:rsid w:val="002E4B4F"/>
    <w:rsid w:val="002F7E86"/>
    <w:rsid w:val="00325352"/>
    <w:rsid w:val="00325CE8"/>
    <w:rsid w:val="003419F0"/>
    <w:rsid w:val="0038274B"/>
    <w:rsid w:val="003875A7"/>
    <w:rsid w:val="00391C4F"/>
    <w:rsid w:val="003E6F42"/>
    <w:rsid w:val="00414FE0"/>
    <w:rsid w:val="00435109"/>
    <w:rsid w:val="00465A77"/>
    <w:rsid w:val="004A3DFF"/>
    <w:rsid w:val="004B4D12"/>
    <w:rsid w:val="004C5E01"/>
    <w:rsid w:val="004D6329"/>
    <w:rsid w:val="004F25B5"/>
    <w:rsid w:val="004F7C0D"/>
    <w:rsid w:val="00500BEF"/>
    <w:rsid w:val="005020A2"/>
    <w:rsid w:val="0052457F"/>
    <w:rsid w:val="005300A4"/>
    <w:rsid w:val="0053694F"/>
    <w:rsid w:val="00576B84"/>
    <w:rsid w:val="005A3FA4"/>
    <w:rsid w:val="005C0471"/>
    <w:rsid w:val="005C3D02"/>
    <w:rsid w:val="005F7180"/>
    <w:rsid w:val="006338E0"/>
    <w:rsid w:val="00667C0E"/>
    <w:rsid w:val="006972D1"/>
    <w:rsid w:val="006C03F0"/>
    <w:rsid w:val="006D3CD9"/>
    <w:rsid w:val="006F47A2"/>
    <w:rsid w:val="00707271"/>
    <w:rsid w:val="00756B1E"/>
    <w:rsid w:val="0075756B"/>
    <w:rsid w:val="00760B57"/>
    <w:rsid w:val="00761380"/>
    <w:rsid w:val="00767C92"/>
    <w:rsid w:val="007A2019"/>
    <w:rsid w:val="007C06A9"/>
    <w:rsid w:val="007C766D"/>
    <w:rsid w:val="00807889"/>
    <w:rsid w:val="008208EB"/>
    <w:rsid w:val="0082419C"/>
    <w:rsid w:val="00827D90"/>
    <w:rsid w:val="00845841"/>
    <w:rsid w:val="0089180A"/>
    <w:rsid w:val="00891FDD"/>
    <w:rsid w:val="008B757D"/>
    <w:rsid w:val="00910695"/>
    <w:rsid w:val="009246DC"/>
    <w:rsid w:val="0092792A"/>
    <w:rsid w:val="009423A9"/>
    <w:rsid w:val="00942C77"/>
    <w:rsid w:val="00980A67"/>
    <w:rsid w:val="009A205C"/>
    <w:rsid w:val="009C3343"/>
    <w:rsid w:val="009D004D"/>
    <w:rsid w:val="009F5F3E"/>
    <w:rsid w:val="00A4675C"/>
    <w:rsid w:val="00AF3EEC"/>
    <w:rsid w:val="00B50E21"/>
    <w:rsid w:val="00B66EFE"/>
    <w:rsid w:val="00B67015"/>
    <w:rsid w:val="00BC2D41"/>
    <w:rsid w:val="00BD7BC2"/>
    <w:rsid w:val="00BE3C7C"/>
    <w:rsid w:val="00C0259D"/>
    <w:rsid w:val="00C07F86"/>
    <w:rsid w:val="00C15215"/>
    <w:rsid w:val="00C56BDC"/>
    <w:rsid w:val="00CC2FD9"/>
    <w:rsid w:val="00CD44C1"/>
    <w:rsid w:val="00CF3DF2"/>
    <w:rsid w:val="00D11C93"/>
    <w:rsid w:val="00D377EE"/>
    <w:rsid w:val="00D433C0"/>
    <w:rsid w:val="00D44F48"/>
    <w:rsid w:val="00D6121E"/>
    <w:rsid w:val="00D8157E"/>
    <w:rsid w:val="00DB526E"/>
    <w:rsid w:val="00DF177F"/>
    <w:rsid w:val="00E12C9D"/>
    <w:rsid w:val="00E148E2"/>
    <w:rsid w:val="00E151C0"/>
    <w:rsid w:val="00E91AB5"/>
    <w:rsid w:val="00EC4017"/>
    <w:rsid w:val="00ED7EBF"/>
    <w:rsid w:val="00EE2BA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418"/>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semiHidden/>
    <w:unhideWhenUsed/>
    <w:rsid w:val="002E4B4F"/>
    <w:pPr>
      <w:spacing w:line="240" w:lineRule="auto"/>
    </w:pPr>
    <w:rPr>
      <w:sz w:val="20"/>
      <w:szCs w:val="20"/>
    </w:rPr>
  </w:style>
  <w:style w:type="character" w:customStyle="1" w:styleId="CommentTextChar">
    <w:name w:val="Comment Text Char"/>
    <w:basedOn w:val="DefaultParagraphFont"/>
    <w:link w:val="CommentText"/>
    <w:uiPriority w:val="99"/>
    <w:semiHidden/>
    <w:rsid w:val="002E4B4F"/>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8F94-FA13-4CB1-B4A4-1379D586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Abdul Hafiz</cp:lastModifiedBy>
  <cp:revision>2</cp:revision>
  <cp:lastPrinted>2019-01-23T09:31:00Z</cp:lastPrinted>
  <dcterms:created xsi:type="dcterms:W3CDTF">2021-06-15T14:45:00Z</dcterms:created>
  <dcterms:modified xsi:type="dcterms:W3CDTF">2021-06-15T14:45:00Z</dcterms:modified>
</cp:coreProperties>
</file>