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C0E" w:rsidRPr="001B7441" w:rsidRDefault="00C15215">
      <w:pPr>
        <w:spacing w:after="157" w:line="259" w:lineRule="auto"/>
        <w:ind w:left="0" w:firstLine="0"/>
        <w:jc w:val="left"/>
        <w:rPr>
          <w:color w:val="auto"/>
        </w:rPr>
      </w:pPr>
      <w:bookmarkStart w:id="0" w:name="_GoBack"/>
      <w:bookmarkEnd w:id="0"/>
      <w:r w:rsidRPr="001B7441">
        <w:rPr>
          <w:rFonts w:eastAsia="Times New Roman" w:cs="Times New Roman"/>
          <w:color w:val="auto"/>
        </w:rPr>
        <w:t xml:space="preserve"> </w:t>
      </w:r>
    </w:p>
    <w:p w:rsidR="00667C0E" w:rsidRPr="001B7441" w:rsidRDefault="00667C0E">
      <w:pPr>
        <w:spacing w:after="0" w:line="259" w:lineRule="auto"/>
        <w:ind w:left="0" w:firstLine="0"/>
        <w:jc w:val="right"/>
        <w:rPr>
          <w:color w:val="auto"/>
        </w:rPr>
      </w:pPr>
    </w:p>
    <w:p w:rsidR="000710D7" w:rsidRDefault="000710D7" w:rsidP="000710D7">
      <w:pPr>
        <w:pStyle w:val="NormalWeb"/>
        <w:spacing w:before="0" w:beforeAutospacing="0" w:after="0" w:afterAutospacing="0"/>
        <w:rPr>
          <w:rStyle w:val="Strong"/>
          <w:rFonts w:ascii="Century Gothic" w:hAnsi="Century Gothic"/>
        </w:rPr>
      </w:pPr>
      <w:r>
        <w:rPr>
          <w:rStyle w:val="Strong"/>
          <w:rFonts w:ascii="Century Gothic" w:hAnsi="Century Gothic"/>
          <w:color w:val="auto"/>
        </w:rPr>
        <w:t>CYGNET</w:t>
      </w:r>
      <w:r w:rsidR="007F532F">
        <w:rPr>
          <w:rStyle w:val="Strong"/>
          <w:rFonts w:ascii="Century Gothic" w:hAnsi="Century Gothic"/>
          <w:color w:val="auto"/>
        </w:rPr>
        <w:t xml:space="preserve"> VICTORIA HOUSE</w:t>
      </w:r>
    </w:p>
    <w:p w:rsidR="000710D7" w:rsidRDefault="000710D7" w:rsidP="000710D7">
      <w:pPr>
        <w:pStyle w:val="NormalWeb"/>
        <w:spacing w:before="0" w:beforeAutospacing="0" w:after="0" w:afterAutospacing="0"/>
        <w:rPr>
          <w:rStyle w:val="Strong"/>
          <w:rFonts w:ascii="Century Gothic" w:hAnsi="Century Gothic"/>
          <w:color w:val="auto"/>
        </w:rPr>
      </w:pPr>
    </w:p>
    <w:tbl>
      <w:tblPr>
        <w:tblStyle w:val="TableGrid0"/>
        <w:tblW w:w="98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191"/>
      </w:tblGrid>
      <w:tr w:rsidR="000710D7" w:rsidTr="007F532F">
        <w:tc>
          <w:tcPr>
            <w:tcW w:w="3686" w:type="dxa"/>
            <w:hideMark/>
          </w:tcPr>
          <w:p w:rsidR="000710D7" w:rsidRPr="003241BA" w:rsidRDefault="000710D7">
            <w:pPr>
              <w:pStyle w:val="NormalWeb"/>
              <w:spacing w:before="0" w:beforeAutospacing="0" w:after="0" w:afterAutospacing="0"/>
              <w:jc w:val="both"/>
              <w:rPr>
                <w:rStyle w:val="Strong"/>
                <w:rFonts w:ascii="Century Gothic" w:hAnsi="Century Gothic"/>
                <w:color w:val="auto"/>
              </w:rPr>
            </w:pPr>
            <w:r w:rsidRPr="003241BA">
              <w:rPr>
                <w:rStyle w:val="Strong"/>
                <w:rFonts w:ascii="Century Gothic" w:hAnsi="Century Gothic"/>
                <w:color w:val="auto"/>
              </w:rPr>
              <w:t>Title:</w:t>
            </w:r>
            <w:r w:rsidRPr="003241BA">
              <w:rPr>
                <w:rStyle w:val="Strong"/>
                <w:rFonts w:ascii="Century Gothic" w:hAnsi="Century Gothic"/>
                <w:color w:val="auto"/>
              </w:rPr>
              <w:tab/>
            </w:r>
          </w:p>
        </w:tc>
        <w:tc>
          <w:tcPr>
            <w:tcW w:w="6191" w:type="dxa"/>
            <w:hideMark/>
          </w:tcPr>
          <w:p w:rsidR="000710D7" w:rsidRPr="002134F2" w:rsidRDefault="007F532F" w:rsidP="007F532F">
            <w:pPr>
              <w:pStyle w:val="NormalWeb"/>
              <w:spacing w:before="0" w:beforeAutospacing="0" w:after="0" w:afterAutospacing="0"/>
              <w:ind w:left="360"/>
              <w:rPr>
                <w:rStyle w:val="Strong"/>
                <w:rFonts w:ascii="Century Gothic" w:hAnsi="Century Gothic"/>
                <w:b w:val="0"/>
              </w:rPr>
            </w:pPr>
            <w:r>
              <w:rPr>
                <w:rStyle w:val="Strong"/>
                <w:rFonts w:ascii="Century Gothic" w:hAnsi="Century Gothic"/>
                <w:b w:val="0"/>
                <w:color w:val="auto"/>
              </w:rPr>
              <w:t xml:space="preserve">  </w:t>
            </w:r>
            <w:r w:rsidR="000710D7" w:rsidRPr="002134F2">
              <w:rPr>
                <w:rStyle w:val="Strong"/>
                <w:rFonts w:ascii="Century Gothic" w:hAnsi="Century Gothic"/>
                <w:b w:val="0"/>
                <w:color w:val="auto"/>
              </w:rPr>
              <w:t xml:space="preserve">Occupational Therapist </w:t>
            </w:r>
          </w:p>
        </w:tc>
      </w:tr>
      <w:tr w:rsidR="000710D7" w:rsidTr="007F532F">
        <w:tc>
          <w:tcPr>
            <w:tcW w:w="3686" w:type="dxa"/>
            <w:hideMark/>
          </w:tcPr>
          <w:p w:rsidR="000710D7" w:rsidRPr="003241BA" w:rsidRDefault="000710D7">
            <w:pPr>
              <w:pStyle w:val="NormalWeb"/>
              <w:spacing w:before="0" w:beforeAutospacing="0" w:after="0" w:afterAutospacing="0"/>
              <w:jc w:val="both"/>
              <w:rPr>
                <w:rStyle w:val="Strong"/>
                <w:rFonts w:ascii="Century Gothic" w:hAnsi="Century Gothic"/>
                <w:color w:val="auto"/>
              </w:rPr>
            </w:pPr>
            <w:r w:rsidRPr="003241BA">
              <w:rPr>
                <w:rStyle w:val="Strong"/>
                <w:rFonts w:ascii="Century Gothic" w:hAnsi="Century Gothic"/>
                <w:color w:val="auto"/>
              </w:rPr>
              <w:t>Hours of work:</w:t>
            </w:r>
          </w:p>
        </w:tc>
        <w:tc>
          <w:tcPr>
            <w:tcW w:w="6191" w:type="dxa"/>
            <w:hideMark/>
          </w:tcPr>
          <w:p w:rsidR="000710D7" w:rsidRPr="007F532F" w:rsidRDefault="007F532F" w:rsidP="007F532F">
            <w:pPr>
              <w:pStyle w:val="NormalWeb"/>
              <w:spacing w:before="0" w:beforeAutospacing="0" w:after="0" w:afterAutospacing="0"/>
              <w:ind w:left="360"/>
              <w:rPr>
                <w:rStyle w:val="Strong"/>
                <w:rFonts w:ascii="Century Gothic" w:hAnsi="Century Gothic"/>
                <w:b w:val="0"/>
                <w:color w:val="auto"/>
              </w:rPr>
            </w:pPr>
            <w:r>
              <w:rPr>
                <w:rStyle w:val="Strong"/>
                <w:rFonts w:ascii="Century Gothic" w:hAnsi="Century Gothic"/>
                <w:b w:val="0"/>
                <w:color w:val="auto"/>
              </w:rPr>
              <w:t xml:space="preserve">  </w:t>
            </w:r>
            <w:r w:rsidRPr="007F532F">
              <w:rPr>
                <w:rStyle w:val="Strong"/>
                <w:rFonts w:ascii="Century Gothic" w:hAnsi="Century Gothic"/>
                <w:b w:val="0"/>
                <w:color w:val="auto"/>
              </w:rPr>
              <w:t>35</w:t>
            </w:r>
            <w:r w:rsidR="000710D7" w:rsidRPr="007F532F">
              <w:rPr>
                <w:rStyle w:val="Strong"/>
                <w:rFonts w:ascii="Century Gothic" w:hAnsi="Century Gothic"/>
                <w:b w:val="0"/>
                <w:color w:val="auto"/>
              </w:rPr>
              <w:t xml:space="preserve"> hours per week</w:t>
            </w:r>
            <w:r>
              <w:rPr>
                <w:rStyle w:val="Strong"/>
                <w:rFonts w:ascii="Century Gothic" w:hAnsi="Century Gothic"/>
                <w:b w:val="0"/>
                <w:color w:val="auto"/>
              </w:rPr>
              <w:t xml:space="preserve"> </w:t>
            </w:r>
          </w:p>
        </w:tc>
      </w:tr>
      <w:tr w:rsidR="000710D7" w:rsidTr="007F532F">
        <w:tc>
          <w:tcPr>
            <w:tcW w:w="3686" w:type="dxa"/>
            <w:hideMark/>
          </w:tcPr>
          <w:p w:rsidR="000710D7" w:rsidRPr="003241BA" w:rsidRDefault="000710D7">
            <w:pPr>
              <w:pStyle w:val="NormalWeb"/>
              <w:spacing w:before="0" w:beforeAutospacing="0" w:after="0" w:afterAutospacing="0"/>
              <w:jc w:val="both"/>
              <w:rPr>
                <w:rStyle w:val="Strong"/>
                <w:rFonts w:ascii="Century Gothic" w:hAnsi="Century Gothic"/>
                <w:color w:val="auto"/>
              </w:rPr>
            </w:pPr>
            <w:r w:rsidRPr="003241BA">
              <w:rPr>
                <w:rStyle w:val="Strong"/>
                <w:rFonts w:ascii="Century Gothic" w:hAnsi="Century Gothic"/>
                <w:color w:val="auto"/>
              </w:rPr>
              <w:t>Department:</w:t>
            </w:r>
          </w:p>
        </w:tc>
        <w:tc>
          <w:tcPr>
            <w:tcW w:w="6191" w:type="dxa"/>
            <w:hideMark/>
          </w:tcPr>
          <w:p w:rsidR="000710D7" w:rsidRPr="002134F2" w:rsidRDefault="007F532F" w:rsidP="007F532F">
            <w:pPr>
              <w:pStyle w:val="NormalWeb"/>
              <w:spacing w:before="0" w:beforeAutospacing="0" w:after="0" w:afterAutospacing="0"/>
              <w:ind w:left="360"/>
              <w:rPr>
                <w:rStyle w:val="Strong"/>
                <w:rFonts w:ascii="Century Gothic" w:hAnsi="Century Gothic"/>
                <w:b w:val="0"/>
                <w:color w:val="auto"/>
              </w:rPr>
            </w:pPr>
            <w:r>
              <w:rPr>
                <w:rStyle w:val="Strong"/>
                <w:rFonts w:ascii="Century Gothic" w:hAnsi="Century Gothic"/>
                <w:b w:val="0"/>
                <w:color w:val="auto"/>
              </w:rPr>
              <w:t xml:space="preserve">  </w:t>
            </w:r>
            <w:r w:rsidR="000710D7" w:rsidRPr="002134F2">
              <w:rPr>
                <w:rStyle w:val="Strong"/>
                <w:rFonts w:ascii="Century Gothic" w:hAnsi="Century Gothic"/>
                <w:b w:val="0"/>
                <w:color w:val="auto"/>
              </w:rPr>
              <w:t>Occupational Therapy</w:t>
            </w:r>
          </w:p>
        </w:tc>
      </w:tr>
      <w:tr w:rsidR="000710D7" w:rsidTr="007F532F">
        <w:tc>
          <w:tcPr>
            <w:tcW w:w="3686" w:type="dxa"/>
            <w:hideMark/>
          </w:tcPr>
          <w:p w:rsidR="000710D7" w:rsidRPr="003241BA" w:rsidRDefault="000710D7">
            <w:pPr>
              <w:pStyle w:val="NormalWeb"/>
              <w:spacing w:before="0" w:beforeAutospacing="0" w:after="0" w:afterAutospacing="0"/>
              <w:jc w:val="both"/>
              <w:rPr>
                <w:rStyle w:val="Strong"/>
                <w:rFonts w:ascii="Century Gothic" w:hAnsi="Century Gothic"/>
                <w:color w:val="auto"/>
              </w:rPr>
            </w:pPr>
            <w:r w:rsidRPr="003241BA">
              <w:rPr>
                <w:rStyle w:val="Strong"/>
                <w:rFonts w:ascii="Century Gothic" w:hAnsi="Century Gothic"/>
                <w:color w:val="auto"/>
              </w:rPr>
              <w:t>Accountable to:</w:t>
            </w:r>
          </w:p>
          <w:p w:rsidR="000710D7" w:rsidRPr="003241BA" w:rsidRDefault="000710D7">
            <w:pPr>
              <w:pStyle w:val="NormalWeb"/>
              <w:spacing w:before="0" w:beforeAutospacing="0" w:after="0" w:afterAutospacing="0"/>
              <w:jc w:val="both"/>
              <w:rPr>
                <w:rStyle w:val="Strong"/>
                <w:rFonts w:ascii="Century Gothic" w:hAnsi="Century Gothic"/>
                <w:color w:val="auto"/>
              </w:rPr>
            </w:pPr>
            <w:r w:rsidRPr="003241BA">
              <w:rPr>
                <w:rStyle w:val="Strong"/>
                <w:rFonts w:ascii="Century Gothic" w:hAnsi="Century Gothic"/>
                <w:color w:val="auto"/>
              </w:rPr>
              <w:t xml:space="preserve">Professionally Accountable to:             </w:t>
            </w:r>
          </w:p>
        </w:tc>
        <w:tc>
          <w:tcPr>
            <w:tcW w:w="6191" w:type="dxa"/>
            <w:hideMark/>
          </w:tcPr>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5"/>
            </w:tblGrid>
            <w:tr w:rsidR="000710D7" w:rsidRPr="003241BA">
              <w:tc>
                <w:tcPr>
                  <w:tcW w:w="7466" w:type="dxa"/>
                  <w:hideMark/>
                </w:tcPr>
                <w:p w:rsidR="000710D7" w:rsidRPr="002134F2" w:rsidRDefault="000710D7" w:rsidP="007F532F">
                  <w:pPr>
                    <w:pStyle w:val="NormalWeb"/>
                    <w:spacing w:before="0" w:beforeAutospacing="0" w:after="0" w:afterAutospacing="0"/>
                    <w:ind w:left="360"/>
                    <w:rPr>
                      <w:rStyle w:val="Strong"/>
                      <w:rFonts w:ascii="Century Gothic" w:hAnsi="Century Gothic"/>
                    </w:rPr>
                  </w:pPr>
                  <w:r w:rsidRPr="002134F2">
                    <w:rPr>
                      <w:rFonts w:ascii="Century Gothic" w:hAnsi="Century Gothic" w:cs="Times New Roman"/>
                      <w:color w:val="auto"/>
                    </w:rPr>
                    <w:t>Hospital</w:t>
                  </w:r>
                  <w:r w:rsidR="002134F2" w:rsidRPr="002134F2">
                    <w:rPr>
                      <w:rFonts w:ascii="Century Gothic" w:hAnsi="Century Gothic" w:cs="Times New Roman"/>
                      <w:color w:val="auto"/>
                    </w:rPr>
                    <w:t xml:space="preserve"> Manager (Paul Jones)</w:t>
                  </w:r>
                  <w:r w:rsidRPr="002134F2">
                    <w:rPr>
                      <w:rFonts w:ascii="Century Gothic" w:hAnsi="Century Gothic" w:cs="Times New Roman"/>
                      <w:color w:val="auto"/>
                    </w:rPr>
                    <w:t xml:space="preserve"> </w:t>
                  </w:r>
                </w:p>
              </w:tc>
            </w:tr>
            <w:tr w:rsidR="000710D7" w:rsidRPr="003241BA">
              <w:trPr>
                <w:trHeight w:val="87"/>
              </w:trPr>
              <w:tc>
                <w:tcPr>
                  <w:tcW w:w="7466" w:type="dxa"/>
                  <w:hideMark/>
                </w:tcPr>
                <w:p w:rsidR="000710D7" w:rsidRPr="002134F2" w:rsidRDefault="002134F2" w:rsidP="007F532F">
                  <w:pPr>
                    <w:pStyle w:val="NormalWeb"/>
                    <w:spacing w:before="0" w:beforeAutospacing="0" w:after="0" w:afterAutospacing="0"/>
                    <w:ind w:left="360"/>
                    <w:rPr>
                      <w:rStyle w:val="Strong"/>
                      <w:rFonts w:ascii="Century Gothic" w:hAnsi="Century Gothic"/>
                      <w:color w:val="auto"/>
                    </w:rPr>
                  </w:pPr>
                  <w:r>
                    <w:rPr>
                      <w:rFonts w:ascii="Century Gothic" w:hAnsi="Century Gothic" w:cs="Times New Roman"/>
                      <w:color w:val="auto"/>
                    </w:rPr>
                    <w:t xml:space="preserve">Specialist OT </w:t>
                  </w:r>
                  <w:r w:rsidRPr="002134F2">
                    <w:rPr>
                      <w:rFonts w:ascii="Century Gothic" w:hAnsi="Century Gothic" w:cs="Times New Roman"/>
                      <w:color w:val="auto"/>
                    </w:rPr>
                    <w:t>(Katie Metcalfe)</w:t>
                  </w:r>
                  <w:r w:rsidR="000710D7" w:rsidRPr="002134F2">
                    <w:rPr>
                      <w:rFonts w:ascii="Century Gothic" w:hAnsi="Century Gothic" w:cs="Times New Roman"/>
                      <w:color w:val="auto"/>
                    </w:rPr>
                    <w:t xml:space="preserve">, Regional </w:t>
                  </w:r>
                  <w:r w:rsidRPr="002134F2">
                    <w:rPr>
                      <w:rFonts w:ascii="Century Gothic" w:hAnsi="Century Gothic" w:cs="Times New Roman"/>
                      <w:color w:val="auto"/>
                    </w:rPr>
                    <w:t>Lead OT and Regional Director of OT.</w:t>
                  </w:r>
                </w:p>
              </w:tc>
            </w:tr>
          </w:tbl>
          <w:p w:rsidR="000710D7" w:rsidRPr="003241BA" w:rsidRDefault="000710D7" w:rsidP="007F532F">
            <w:pPr>
              <w:pStyle w:val="NormalWeb"/>
              <w:spacing w:before="0" w:beforeAutospacing="0" w:after="0" w:afterAutospacing="0"/>
              <w:rPr>
                <w:rStyle w:val="Strong"/>
                <w:rFonts w:ascii="Century Gothic" w:hAnsi="Century Gothic"/>
                <w:color w:val="auto"/>
                <w:sz w:val="22"/>
                <w:szCs w:val="22"/>
              </w:rPr>
            </w:pPr>
          </w:p>
        </w:tc>
      </w:tr>
      <w:tr w:rsidR="000710D7" w:rsidTr="007F532F">
        <w:trPr>
          <w:trHeight w:val="349"/>
        </w:trPr>
        <w:tc>
          <w:tcPr>
            <w:tcW w:w="3686" w:type="dxa"/>
            <w:hideMark/>
          </w:tcPr>
          <w:p w:rsidR="000710D7" w:rsidRPr="003241BA" w:rsidRDefault="000710D7">
            <w:pPr>
              <w:pStyle w:val="NormalWeb"/>
              <w:spacing w:before="0" w:beforeAutospacing="0" w:after="0" w:afterAutospacing="0"/>
              <w:jc w:val="both"/>
              <w:rPr>
                <w:rStyle w:val="Strong"/>
                <w:rFonts w:ascii="Century Gothic" w:hAnsi="Century Gothic"/>
                <w:color w:val="auto"/>
              </w:rPr>
            </w:pPr>
            <w:r w:rsidRPr="003241BA">
              <w:rPr>
                <w:rStyle w:val="Strong"/>
                <w:rFonts w:ascii="Century Gothic" w:hAnsi="Century Gothic"/>
                <w:color w:val="auto"/>
              </w:rPr>
              <w:t>Responsible for:</w:t>
            </w:r>
          </w:p>
        </w:tc>
        <w:tc>
          <w:tcPr>
            <w:tcW w:w="6191" w:type="dxa"/>
            <w:hideMark/>
          </w:tcPr>
          <w:p w:rsidR="000710D7" w:rsidRPr="002134F2" w:rsidRDefault="007F532F" w:rsidP="007F532F">
            <w:pPr>
              <w:pStyle w:val="NormalWeb"/>
              <w:spacing w:before="0" w:beforeAutospacing="0" w:after="0" w:afterAutospacing="0"/>
              <w:ind w:left="360"/>
              <w:rPr>
                <w:rStyle w:val="Strong"/>
                <w:rFonts w:ascii="Century Gothic" w:hAnsi="Century Gothic"/>
                <w:b w:val="0"/>
                <w:color w:val="auto"/>
              </w:rPr>
            </w:pPr>
            <w:r>
              <w:rPr>
                <w:rStyle w:val="Strong"/>
                <w:rFonts w:ascii="Century Gothic" w:hAnsi="Century Gothic"/>
                <w:b w:val="0"/>
                <w:color w:val="auto"/>
              </w:rPr>
              <w:t xml:space="preserve">  </w:t>
            </w:r>
            <w:r w:rsidR="000710D7" w:rsidRPr="002134F2">
              <w:rPr>
                <w:rStyle w:val="Strong"/>
                <w:rFonts w:ascii="Century Gothic" w:hAnsi="Century Gothic"/>
                <w:b w:val="0"/>
                <w:color w:val="auto"/>
              </w:rPr>
              <w:t xml:space="preserve">Delivery of Occupational Therapy  </w:t>
            </w:r>
          </w:p>
        </w:tc>
      </w:tr>
    </w:tbl>
    <w:p w:rsidR="002B1453" w:rsidRPr="001B7441" w:rsidRDefault="002B1453" w:rsidP="002B1453">
      <w:pPr>
        <w:pStyle w:val="NormalWeb"/>
        <w:spacing w:before="0" w:beforeAutospacing="0" w:after="0" w:afterAutospacing="0"/>
        <w:jc w:val="both"/>
        <w:rPr>
          <w:rStyle w:val="Strong"/>
          <w:rFonts w:ascii="Century Gothic" w:hAnsi="Century Gothic" w:cs="Times New Roman"/>
          <w:color w:val="auto"/>
        </w:rPr>
      </w:pPr>
    </w:p>
    <w:p w:rsidR="009246DC" w:rsidRPr="001B7441" w:rsidRDefault="00060110" w:rsidP="002B1453">
      <w:pPr>
        <w:spacing w:after="0" w:line="259" w:lineRule="auto"/>
        <w:jc w:val="left"/>
        <w:rPr>
          <w:b/>
          <w:color w:val="auto"/>
          <w:u w:val="single" w:color="000000"/>
        </w:rPr>
      </w:pPr>
      <w:r w:rsidRPr="001B7441">
        <w:rPr>
          <w:rFonts w:cs="Times New Roman"/>
          <w:b/>
          <w:bCs/>
          <w:noProof/>
          <w:color w:val="auto"/>
        </w:rPr>
        <mc:AlternateContent>
          <mc:Choice Requires="wps">
            <w:drawing>
              <wp:inline distT="0" distB="0" distL="0" distR="0" wp14:anchorId="554532E7" wp14:editId="5ABEA86D">
                <wp:extent cx="6096000" cy="1276350"/>
                <wp:effectExtent l="19050" t="19050" r="19050" b="19050"/>
                <wp:docPr id="1" name="Rounded Rectangle 1"/>
                <wp:cNvGraphicFramePr/>
                <a:graphic xmlns:a="http://schemas.openxmlformats.org/drawingml/2006/main">
                  <a:graphicData uri="http://schemas.microsoft.com/office/word/2010/wordprocessingShape">
                    <wps:wsp>
                      <wps:cNvSpPr/>
                      <wps:spPr>
                        <a:xfrm>
                          <a:off x="0" y="0"/>
                          <a:ext cx="6096000" cy="127635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rsidR="00424E2D" w:rsidRPr="003D0106" w:rsidRDefault="007D6D8D" w:rsidP="003D0106">
                            <w:pPr>
                              <w:ind w:left="0" w:firstLine="0"/>
                              <w:jc w:val="center"/>
                              <w:rPr>
                                <w:sz w:val="20"/>
                                <w:szCs w:val="20"/>
                              </w:rPr>
                            </w:pPr>
                            <w:r w:rsidRPr="003D0106">
                              <w:rPr>
                                <w:sz w:val="20"/>
                                <w:szCs w:val="20"/>
                              </w:rPr>
                              <w:t>To contribute to the maintenance and development of the Occupation</w:t>
                            </w:r>
                            <w:r w:rsidR="00BF3DC5">
                              <w:rPr>
                                <w:sz w:val="20"/>
                                <w:szCs w:val="20"/>
                              </w:rPr>
                              <w:t>al Therapy department at Cygnet</w:t>
                            </w:r>
                            <w:r w:rsidR="007F532F">
                              <w:rPr>
                                <w:sz w:val="20"/>
                                <w:szCs w:val="20"/>
                              </w:rPr>
                              <w:t xml:space="preserve"> Victoria House</w:t>
                            </w:r>
                            <w:r w:rsidR="003241BA">
                              <w:rPr>
                                <w:sz w:val="20"/>
                                <w:szCs w:val="20"/>
                              </w:rPr>
                              <w:t>.</w:t>
                            </w:r>
                            <w:r w:rsidR="00FE6F09" w:rsidRPr="003241BA">
                              <w:rPr>
                                <w:sz w:val="20"/>
                                <w:szCs w:val="20"/>
                              </w:rPr>
                              <w:t xml:space="preserve"> </w:t>
                            </w:r>
                            <w:r w:rsidR="003D0106" w:rsidRPr="003241BA">
                              <w:rPr>
                                <w:sz w:val="20"/>
                                <w:szCs w:val="20"/>
                              </w:rPr>
                              <w:t>To provide</w:t>
                            </w:r>
                            <w:r w:rsidR="003D0106" w:rsidRPr="003D0106">
                              <w:rPr>
                                <w:sz w:val="20"/>
                                <w:szCs w:val="20"/>
                              </w:rPr>
                              <w:t xml:space="preserve"> assessment and treatment of occupational needs, under the supervision of a s</w:t>
                            </w:r>
                            <w:r w:rsidR="002134F2">
                              <w:rPr>
                                <w:sz w:val="20"/>
                                <w:szCs w:val="20"/>
                              </w:rPr>
                              <w:t>pecialist</w:t>
                            </w:r>
                            <w:r w:rsidR="003D0106" w:rsidRPr="003D0106">
                              <w:rPr>
                                <w:sz w:val="20"/>
                                <w:szCs w:val="20"/>
                              </w:rPr>
                              <w:t xml:space="preserve"> OT.</w:t>
                            </w:r>
                            <w:r w:rsidR="003D0106">
                              <w:rPr>
                                <w:rFonts w:eastAsiaTheme="minorEastAsia" w:cs="OpenSans"/>
                                <w:color w:val="auto"/>
                                <w:sz w:val="20"/>
                                <w:szCs w:val="20"/>
                              </w:rPr>
                              <w:t xml:space="preserve"> </w:t>
                            </w:r>
                            <w:r w:rsidR="00CE7D84" w:rsidRPr="003D0106">
                              <w:rPr>
                                <w:rFonts w:eastAsiaTheme="minorEastAsia" w:cs="OpenSans"/>
                                <w:color w:val="auto"/>
                                <w:sz w:val="20"/>
                                <w:szCs w:val="20"/>
                              </w:rPr>
                              <w:t xml:space="preserve">To promote the importance of enabling people to do the things they want, need or are expected to do to support them being well </w:t>
                            </w:r>
                            <w:r w:rsidR="00424E2D" w:rsidRPr="003D0106">
                              <w:rPr>
                                <w:rFonts w:eastAsiaTheme="minorEastAsia" w:cs="OpenSans"/>
                                <w:color w:val="auto"/>
                                <w:sz w:val="20"/>
                                <w:szCs w:val="20"/>
                              </w:rPr>
                              <w:t>in life</w:t>
                            </w:r>
                            <w:r w:rsidR="00CE7D84" w:rsidRPr="003D0106">
                              <w:rPr>
                                <w:rFonts w:eastAsiaTheme="minorEastAsia" w:cs="OpenSans"/>
                                <w:color w:val="auto"/>
                                <w:sz w:val="20"/>
                                <w:szCs w:val="20"/>
                              </w:rPr>
                              <w:t>.</w:t>
                            </w:r>
                          </w:p>
                          <w:p w:rsidR="003D0106" w:rsidRDefault="003D010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54532E7" id="Rounded Rectangle 1" o:spid="_x0000_s1026" style="width:480pt;height:10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" fillcolor="white [3201]" strokecolor="#70ad47 [3209]" strokeweight="2.25pt">
                <v:stroke joinstyle="miter"/>
                <v:textbox>
                  <w:txbxContent>
                    <w:p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rsidR="00424E2D" w:rsidRPr="003D0106" w:rsidRDefault="007D6D8D" w:rsidP="003D0106">
                      <w:pPr>
                        <w:ind w:left="0" w:firstLine="0"/>
                        <w:jc w:val="center"/>
                        <w:rPr>
                          <w:sz w:val="20"/>
                          <w:szCs w:val="20"/>
                        </w:rPr>
                      </w:pPr>
                      <w:r w:rsidRPr="003D0106">
                        <w:rPr>
                          <w:sz w:val="20"/>
                          <w:szCs w:val="20"/>
                        </w:rPr>
                        <w:t>To contribute to the maintenance and development of the Occupation</w:t>
                      </w:r>
                      <w:r w:rsidR="00BF3DC5">
                        <w:rPr>
                          <w:sz w:val="20"/>
                          <w:szCs w:val="20"/>
                        </w:rPr>
                        <w:t>al Therapy department at Cygnet</w:t>
                      </w:r>
                      <w:r w:rsidR="007F532F">
                        <w:rPr>
                          <w:sz w:val="20"/>
                          <w:szCs w:val="20"/>
                        </w:rPr>
                        <w:t xml:space="preserve"> Victoria House</w:t>
                      </w:r>
                      <w:r w:rsidR="003241BA">
                        <w:rPr>
                          <w:sz w:val="20"/>
                          <w:szCs w:val="20"/>
                        </w:rPr>
                        <w:t>.</w:t>
                      </w:r>
                      <w:r w:rsidR="00FE6F09" w:rsidRPr="003241BA">
                        <w:rPr>
                          <w:sz w:val="20"/>
                          <w:szCs w:val="20"/>
                        </w:rPr>
                        <w:t xml:space="preserve"> </w:t>
                      </w:r>
                      <w:r w:rsidR="003D0106" w:rsidRPr="003241BA">
                        <w:rPr>
                          <w:sz w:val="20"/>
                          <w:szCs w:val="20"/>
                        </w:rPr>
                        <w:t>To provide</w:t>
                      </w:r>
                      <w:r w:rsidR="003D0106" w:rsidRPr="003D0106">
                        <w:rPr>
                          <w:sz w:val="20"/>
                          <w:szCs w:val="20"/>
                        </w:rPr>
                        <w:t xml:space="preserve"> assessment and treatment of occupational needs, under the supervision of a s</w:t>
                      </w:r>
                      <w:r w:rsidR="002134F2">
                        <w:rPr>
                          <w:sz w:val="20"/>
                          <w:szCs w:val="20"/>
                        </w:rPr>
                        <w:t>pecialist</w:t>
                      </w:r>
                      <w:r w:rsidR="003D0106" w:rsidRPr="003D0106">
                        <w:rPr>
                          <w:sz w:val="20"/>
                          <w:szCs w:val="20"/>
                        </w:rPr>
                        <w:t xml:space="preserve"> OT.</w:t>
                      </w:r>
                      <w:r w:rsidR="003D0106">
                        <w:rPr>
                          <w:rFonts w:eastAsiaTheme="minorEastAsia" w:cs="OpenSans"/>
                          <w:color w:val="auto"/>
                          <w:sz w:val="20"/>
                          <w:szCs w:val="20"/>
                        </w:rPr>
                        <w:t xml:space="preserve"> </w:t>
                      </w:r>
                      <w:r w:rsidR="00CE7D84" w:rsidRPr="003D0106">
                        <w:rPr>
                          <w:rFonts w:eastAsiaTheme="minorEastAsia" w:cs="OpenSans"/>
                          <w:color w:val="auto"/>
                          <w:sz w:val="20"/>
                          <w:szCs w:val="20"/>
                        </w:rPr>
                        <w:t xml:space="preserve">To promote the importance of enabling people to do the things they want, need or are expected to do to support them being well </w:t>
                      </w:r>
                      <w:r w:rsidR="00424E2D" w:rsidRPr="003D0106">
                        <w:rPr>
                          <w:rFonts w:eastAsiaTheme="minorEastAsia" w:cs="OpenSans"/>
                          <w:color w:val="auto"/>
                          <w:sz w:val="20"/>
                          <w:szCs w:val="20"/>
                        </w:rPr>
                        <w:t>in life</w:t>
                      </w:r>
                      <w:r w:rsidR="00CE7D84" w:rsidRPr="003D0106">
                        <w:rPr>
                          <w:rFonts w:eastAsiaTheme="minorEastAsia" w:cs="OpenSans"/>
                          <w:color w:val="auto"/>
                          <w:sz w:val="20"/>
                          <w:szCs w:val="20"/>
                        </w:rPr>
                        <w:t>.</w:t>
                      </w:r>
                    </w:p>
                    <w:p w:rsidR="003D0106" w:rsidRDefault="003D0106"/>
                  </w:txbxContent>
                </v:textbox>
                <w10:anchorlock/>
              </v:roundrect>
            </w:pict>
          </mc:Fallback>
        </mc:AlternateContent>
      </w:r>
    </w:p>
    <w:p w:rsidR="00060110" w:rsidRPr="0017749A" w:rsidRDefault="00060110" w:rsidP="002B1453">
      <w:pPr>
        <w:spacing w:after="0" w:line="259" w:lineRule="auto"/>
        <w:jc w:val="left"/>
        <w:rPr>
          <w:b/>
          <w:color w:val="auto"/>
          <w:u w:val="single" w:color="000000"/>
        </w:rPr>
      </w:pPr>
    </w:p>
    <w:p w:rsidR="00667C0E" w:rsidRPr="006437E5" w:rsidRDefault="00C15215" w:rsidP="002B1453">
      <w:pPr>
        <w:spacing w:after="0" w:line="259" w:lineRule="auto"/>
        <w:jc w:val="left"/>
        <w:rPr>
          <w:b/>
          <w:color w:val="auto"/>
          <w:szCs w:val="20"/>
          <w:u w:val="single" w:color="000000"/>
        </w:rPr>
      </w:pPr>
      <w:r w:rsidRPr="006437E5">
        <w:rPr>
          <w:b/>
          <w:color w:val="auto"/>
          <w:szCs w:val="20"/>
          <w:u w:val="single" w:color="000000"/>
        </w:rPr>
        <w:t xml:space="preserve">KEY </w:t>
      </w:r>
      <w:r w:rsidR="0052457F" w:rsidRPr="006437E5">
        <w:rPr>
          <w:b/>
          <w:color w:val="auto"/>
          <w:szCs w:val="20"/>
          <w:u w:val="single" w:color="000000"/>
        </w:rPr>
        <w:t>RESPONSIBILITIES</w:t>
      </w:r>
    </w:p>
    <w:p w:rsidR="00060110" w:rsidRPr="0017749A" w:rsidRDefault="00060110" w:rsidP="005F7180">
      <w:pPr>
        <w:spacing w:after="0" w:line="259" w:lineRule="auto"/>
        <w:jc w:val="center"/>
        <w:rPr>
          <w:b/>
          <w:color w:val="auto"/>
          <w:sz w:val="20"/>
          <w:szCs w:val="20"/>
          <w:u w:color="000000"/>
        </w:rPr>
      </w:pPr>
    </w:p>
    <w:p w:rsidR="003419F0"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Professional Practice</w:t>
      </w:r>
    </w:p>
    <w:p w:rsidR="0022333C" w:rsidRDefault="00424E2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Complete the occupational therapy process with</w:t>
      </w:r>
      <w:r w:rsidR="0022333C" w:rsidRPr="00CE7D84">
        <w:rPr>
          <w:rFonts w:eastAsiaTheme="minorEastAsia" w:cs="OpenSans"/>
          <w:sz w:val="20"/>
          <w:szCs w:val="20"/>
        </w:rPr>
        <w:t xml:space="preserve"> </w:t>
      </w:r>
      <w:r w:rsidR="0017749A">
        <w:rPr>
          <w:rFonts w:eastAsiaTheme="minorEastAsia" w:cs="OpenSans"/>
          <w:sz w:val="20"/>
          <w:szCs w:val="20"/>
        </w:rPr>
        <w:t xml:space="preserve">direct or indirect </w:t>
      </w:r>
      <w:r w:rsidR="00BB4CBE">
        <w:rPr>
          <w:rFonts w:eastAsiaTheme="minorEastAsia" w:cs="OpenSans"/>
          <w:sz w:val="20"/>
          <w:szCs w:val="20"/>
        </w:rPr>
        <w:t>supervision:</w:t>
      </w:r>
    </w:p>
    <w:p w:rsidR="003D0106" w:rsidRPr="00D9238E"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hold a caseload and</w:t>
      </w:r>
      <w:r w:rsidRPr="00CE7D84">
        <w:rPr>
          <w:sz w:val="20"/>
          <w:szCs w:val="20"/>
        </w:rPr>
        <w:t xml:space="preserve"> utilise effective clinical decision-making and clinical skills to asse</w:t>
      </w:r>
      <w:r>
        <w:rPr>
          <w:sz w:val="20"/>
          <w:szCs w:val="20"/>
        </w:rPr>
        <w:t>ss, implement and evaluate care</w:t>
      </w:r>
    </w:p>
    <w:p w:rsidR="003D0106" w:rsidRPr="00D9238E"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 xml:space="preserve">complete full assessments of patients’ occupational performance including areas of self-care, productivity and leisure </w:t>
      </w:r>
    </w:p>
    <w:p w:rsidR="003D0106" w:rsidRPr="003D0106"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Implement specialist group and individual treatments to achieve therapeutic goals</w:t>
      </w:r>
    </w:p>
    <w:p w:rsidR="003D0106" w:rsidRPr="003D0106" w:rsidRDefault="003D0106" w:rsidP="003D0106">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Assume professional accountability and responsibility for a specific aspect of service delivery</w:t>
      </w:r>
      <w:r>
        <w:rPr>
          <w:rFonts w:cs="Times New Roman"/>
          <w:sz w:val="20"/>
          <w:szCs w:val="20"/>
        </w:rPr>
        <w:t xml:space="preserve">. </w:t>
      </w:r>
    </w:p>
    <w:p w:rsidR="003D0106" w:rsidRPr="003D0106" w:rsidRDefault="003D0106" w:rsidP="003D0106">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Implement practices that promote service users’ and carers’ rights and participation, in line with</w:t>
      </w:r>
      <w:r>
        <w:rPr>
          <w:rFonts w:eastAsiaTheme="minorEastAsia" w:cs="OpenSans"/>
          <w:sz w:val="20"/>
          <w:szCs w:val="20"/>
        </w:rPr>
        <w:t xml:space="preserve"> </w:t>
      </w:r>
      <w:r w:rsidRPr="002A43F5">
        <w:rPr>
          <w:rFonts w:eastAsiaTheme="minorEastAsia" w:cs="OpenSans"/>
          <w:sz w:val="20"/>
          <w:szCs w:val="20"/>
        </w:rPr>
        <w:t>their choices, and support others to do so.</w:t>
      </w:r>
    </w:p>
    <w:p w:rsidR="0022333C" w:rsidRPr="00CE7D84" w:rsidRDefault="00BB4CBE"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H</w:t>
      </w:r>
      <w:r w:rsidR="007D6D8D" w:rsidRPr="00CE7D84">
        <w:rPr>
          <w:rFonts w:eastAsia="Times New Roman"/>
          <w:sz w:val="20"/>
          <w:szCs w:val="20"/>
        </w:rPr>
        <w:t>old a caseload and</w:t>
      </w:r>
      <w:r w:rsidR="007D6D8D" w:rsidRPr="00CE7D84">
        <w:rPr>
          <w:sz w:val="20"/>
          <w:szCs w:val="20"/>
        </w:rPr>
        <w:t xml:space="preserve"> </w:t>
      </w:r>
      <w:r w:rsidR="003D0106">
        <w:rPr>
          <w:sz w:val="20"/>
          <w:szCs w:val="20"/>
        </w:rPr>
        <w:t>m</w:t>
      </w:r>
      <w:r w:rsidR="00603180" w:rsidRPr="00CE7D84">
        <w:rPr>
          <w:rFonts w:eastAsiaTheme="minorEastAsia" w:cs="OpenSans"/>
          <w:sz w:val="20"/>
          <w:szCs w:val="20"/>
        </w:rPr>
        <w:t>anage</w:t>
      </w:r>
      <w:r w:rsidR="00603180">
        <w:rPr>
          <w:rFonts w:eastAsiaTheme="minorEastAsia" w:cs="OpenSans"/>
          <w:sz w:val="20"/>
          <w:szCs w:val="20"/>
        </w:rPr>
        <w:t xml:space="preserve"> designated </w:t>
      </w:r>
      <w:r w:rsidR="00603180" w:rsidRPr="00CE7D84">
        <w:rPr>
          <w:rFonts w:eastAsiaTheme="minorEastAsia" w:cs="OpenSans"/>
          <w:sz w:val="20"/>
          <w:szCs w:val="20"/>
        </w:rPr>
        <w:t>workload, identify priorities, manage time and resources</w:t>
      </w:r>
      <w:r w:rsidR="0072156F">
        <w:rPr>
          <w:rFonts w:eastAsiaTheme="minorEastAsia" w:cs="OpenSans"/>
          <w:sz w:val="20"/>
          <w:szCs w:val="20"/>
        </w:rPr>
        <w:t xml:space="preserve"> effectively under supervision of a more senior Occupational Therapist.</w:t>
      </w:r>
    </w:p>
    <w:p w:rsidR="0022333C" w:rsidRPr="00CE7D84" w:rsidRDefault="007D6D8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Complete all necessary clinical documentation in accordance with the company and professional standards.</w:t>
      </w:r>
    </w:p>
    <w:p w:rsidR="0022333C" w:rsidRPr="00CE7D84" w:rsidRDefault="007D6D8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sz w:val="20"/>
          <w:szCs w:val="20"/>
        </w:rPr>
        <w:t xml:space="preserve">Be a source of professional advice relating to Occupational Therapy, to </w:t>
      </w:r>
      <w:r w:rsidRPr="00CE7D84">
        <w:rPr>
          <w:rFonts w:eastAsia="Times New Roman"/>
          <w:sz w:val="20"/>
          <w:szCs w:val="20"/>
        </w:rPr>
        <w:t xml:space="preserve">provide </w:t>
      </w:r>
      <w:r w:rsidRPr="00CE7D84">
        <w:rPr>
          <w:sz w:val="20"/>
          <w:szCs w:val="20"/>
        </w:rPr>
        <w:t xml:space="preserve">advice to individuals in our care, to carers and colleagues as appropriate. </w:t>
      </w:r>
    </w:p>
    <w:p w:rsidR="00761380" w:rsidRPr="00CE7D84" w:rsidRDefault="00761380" w:rsidP="00761380">
      <w:pPr>
        <w:autoSpaceDE w:val="0"/>
        <w:autoSpaceDN w:val="0"/>
        <w:adjustRightInd w:val="0"/>
        <w:spacing w:after="0" w:line="240" w:lineRule="auto"/>
        <w:ind w:left="0" w:firstLine="0"/>
        <w:jc w:val="left"/>
        <w:rPr>
          <w:b/>
          <w:color w:val="FF0000"/>
          <w:sz w:val="20"/>
          <w:szCs w:val="20"/>
          <w:u w:color="000000"/>
        </w:rPr>
      </w:pPr>
    </w:p>
    <w:p w:rsidR="002872E2"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Facilitation of Learning</w:t>
      </w:r>
    </w:p>
    <w:p w:rsidR="0022333C"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Record relevant continuing professional</w:t>
      </w:r>
      <w:r w:rsidR="0022333C" w:rsidRPr="00CE7D84">
        <w:rPr>
          <w:rFonts w:eastAsiaTheme="minorEastAsia" w:cs="OpenSans"/>
          <w:sz w:val="20"/>
          <w:szCs w:val="20"/>
        </w:rPr>
        <w:t xml:space="preserve"> </w:t>
      </w:r>
      <w:r w:rsidRPr="00CE7D84">
        <w:rPr>
          <w:rFonts w:eastAsiaTheme="minorEastAsia" w:cs="OpenSans"/>
          <w:sz w:val="20"/>
          <w:szCs w:val="20"/>
        </w:rPr>
        <w:t>development to identify the impact and benefit of</w:t>
      </w:r>
      <w:r w:rsidR="0022333C" w:rsidRPr="00CE7D84">
        <w:rPr>
          <w:rFonts w:eastAsiaTheme="minorEastAsia" w:cs="OpenSans"/>
          <w:sz w:val="20"/>
          <w:szCs w:val="20"/>
        </w:rPr>
        <w:t xml:space="preserve"> </w:t>
      </w:r>
      <w:r w:rsidRPr="00CE7D84">
        <w:rPr>
          <w:rFonts w:eastAsiaTheme="minorEastAsia" w:cs="OpenSans"/>
          <w:sz w:val="20"/>
          <w:szCs w:val="20"/>
        </w:rPr>
        <w:t>your learning for yourself and those accessing</w:t>
      </w:r>
      <w:r w:rsidR="0022333C" w:rsidRPr="00CE7D84">
        <w:rPr>
          <w:rFonts w:eastAsiaTheme="minorEastAsia" w:cs="OpenSans"/>
          <w:sz w:val="20"/>
          <w:szCs w:val="20"/>
        </w:rPr>
        <w:t xml:space="preserve"> </w:t>
      </w:r>
      <w:r w:rsidRPr="00CE7D84">
        <w:rPr>
          <w:rFonts w:eastAsiaTheme="minorEastAsia" w:cs="OpenSans"/>
          <w:sz w:val="20"/>
          <w:szCs w:val="20"/>
        </w:rPr>
        <w:t>your services.</w:t>
      </w:r>
    </w:p>
    <w:p w:rsidR="0022333C" w:rsidRPr="00603180" w:rsidRDefault="0017749A"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To reflect on own practice and be proactive with continuous professional development.</w:t>
      </w:r>
    </w:p>
    <w:p w:rsidR="00603180"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Contribute to the development and evaluation of</w:t>
      </w:r>
      <w:r w:rsidR="0022333C" w:rsidRPr="00CE7D84">
        <w:rPr>
          <w:rFonts w:eastAsiaTheme="minorEastAsia" w:cs="OpenSans"/>
          <w:sz w:val="20"/>
          <w:szCs w:val="20"/>
        </w:rPr>
        <w:t xml:space="preserve"> </w:t>
      </w:r>
      <w:r w:rsidRPr="00CE7D84">
        <w:rPr>
          <w:rFonts w:eastAsiaTheme="minorEastAsia" w:cs="OpenSans"/>
          <w:sz w:val="20"/>
          <w:szCs w:val="20"/>
        </w:rPr>
        <w:t>educational resources (e.g. for students, service</w:t>
      </w:r>
      <w:r w:rsidR="0022333C" w:rsidRPr="00CE7D84">
        <w:rPr>
          <w:rFonts w:eastAsiaTheme="minorEastAsia" w:cs="OpenSans"/>
          <w:sz w:val="20"/>
          <w:szCs w:val="20"/>
        </w:rPr>
        <w:t xml:space="preserve"> </w:t>
      </w:r>
      <w:r w:rsidRPr="00CE7D84">
        <w:rPr>
          <w:rFonts w:eastAsiaTheme="minorEastAsia" w:cs="OpenSans"/>
          <w:sz w:val="20"/>
          <w:szCs w:val="20"/>
        </w:rPr>
        <w:t>users, etc.).</w:t>
      </w:r>
    </w:p>
    <w:p w:rsidR="00603180" w:rsidRPr="00603180" w:rsidRDefault="00603180"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603180">
        <w:rPr>
          <w:rFonts w:eastAsia="Times New Roman"/>
          <w:sz w:val="20"/>
          <w:szCs w:val="20"/>
        </w:rPr>
        <w:t>To work towards/ support practice education placements for students of Occupational Therapy.</w:t>
      </w:r>
    </w:p>
    <w:p w:rsidR="0022333C"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Contribute to professional networks to promote</w:t>
      </w:r>
      <w:r w:rsidR="0022333C" w:rsidRPr="00CE7D84">
        <w:rPr>
          <w:rFonts w:eastAsiaTheme="minorEastAsia" w:cs="OpenSans"/>
          <w:sz w:val="20"/>
          <w:szCs w:val="20"/>
        </w:rPr>
        <w:t xml:space="preserve"> </w:t>
      </w:r>
      <w:r w:rsidRPr="00CE7D84">
        <w:rPr>
          <w:rFonts w:eastAsiaTheme="minorEastAsia" w:cs="OpenSans"/>
          <w:sz w:val="20"/>
          <w:szCs w:val="20"/>
        </w:rPr>
        <w:t>the exchange of knowledge, skills and resources</w:t>
      </w:r>
    </w:p>
    <w:p w:rsidR="003D0106" w:rsidRPr="00603180" w:rsidRDefault="003D0106" w:rsidP="003D0106">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Proactively participate in regular supervision/mentoring and reflective practice, consolidating your knowledge, skills and attitudes, and identifying your and others’ learning needs.</w:t>
      </w:r>
    </w:p>
    <w:p w:rsidR="003D0106" w:rsidRPr="003D0106" w:rsidRDefault="003D0106" w:rsidP="003D0106">
      <w:pPr>
        <w:autoSpaceDE w:val="0"/>
        <w:autoSpaceDN w:val="0"/>
        <w:adjustRightInd w:val="0"/>
        <w:spacing w:after="0" w:line="240" w:lineRule="auto"/>
        <w:jc w:val="left"/>
        <w:rPr>
          <w:rFonts w:eastAsiaTheme="minorEastAsia" w:cs="OpenSans"/>
          <w:sz w:val="20"/>
          <w:szCs w:val="20"/>
        </w:rPr>
      </w:pPr>
    </w:p>
    <w:p w:rsidR="00424E2D" w:rsidRPr="00CE7D84" w:rsidRDefault="00424E2D" w:rsidP="00424E2D">
      <w:pPr>
        <w:spacing w:after="0" w:line="259" w:lineRule="auto"/>
        <w:ind w:left="0" w:firstLine="0"/>
        <w:jc w:val="left"/>
        <w:rPr>
          <w:b/>
          <w:color w:val="FF0000"/>
          <w:sz w:val="20"/>
          <w:szCs w:val="20"/>
          <w:u w:color="000000"/>
        </w:rPr>
      </w:pPr>
    </w:p>
    <w:p w:rsidR="002872E2"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Leadership</w:t>
      </w:r>
    </w:p>
    <w:p w:rsidR="007D6D8D" w:rsidRPr="00CE7D84" w:rsidRDefault="0072156F" w:rsidP="001F2760">
      <w:pPr>
        <w:pStyle w:val="ListParagraph"/>
        <w:numPr>
          <w:ilvl w:val="0"/>
          <w:numId w:val="7"/>
        </w:numPr>
        <w:spacing w:after="0" w:line="240" w:lineRule="auto"/>
        <w:jc w:val="left"/>
        <w:rPr>
          <w:rFonts w:eastAsia="Times New Roman"/>
          <w:sz w:val="20"/>
          <w:szCs w:val="20"/>
        </w:rPr>
      </w:pPr>
      <w:r>
        <w:rPr>
          <w:rFonts w:eastAsia="Times New Roman"/>
          <w:sz w:val="20"/>
          <w:szCs w:val="20"/>
        </w:rPr>
        <w:t>To support/ lead</w:t>
      </w:r>
      <w:r w:rsidR="007D6D8D" w:rsidRPr="00CE7D84">
        <w:rPr>
          <w:rFonts w:eastAsia="Times New Roman"/>
          <w:sz w:val="20"/>
          <w:szCs w:val="20"/>
        </w:rPr>
        <w:t xml:space="preserve"> the supervision of </w:t>
      </w:r>
      <w:r w:rsidR="002134F2">
        <w:rPr>
          <w:rFonts w:eastAsia="Times New Roman"/>
          <w:sz w:val="20"/>
          <w:szCs w:val="20"/>
        </w:rPr>
        <w:t xml:space="preserve">the </w:t>
      </w:r>
      <w:r w:rsidR="007F532F">
        <w:rPr>
          <w:rFonts w:eastAsia="Times New Roman"/>
          <w:sz w:val="20"/>
          <w:szCs w:val="20"/>
        </w:rPr>
        <w:t>O</w:t>
      </w:r>
      <w:r w:rsidR="002134F2">
        <w:rPr>
          <w:rFonts w:eastAsia="Times New Roman"/>
          <w:sz w:val="20"/>
          <w:szCs w:val="20"/>
        </w:rPr>
        <w:t>ccupational Therapy Assistant</w:t>
      </w:r>
      <w:r w:rsidR="007D6D8D" w:rsidRPr="00CE7D84">
        <w:rPr>
          <w:rFonts w:eastAsia="Times New Roman"/>
          <w:sz w:val="20"/>
          <w:szCs w:val="20"/>
        </w:rPr>
        <w:t>, ensuring compliance with company policies and procedures, reporting relevant issues to Specialist OT/ Head OT, including sickness monitoring and time management.</w:t>
      </w:r>
    </w:p>
    <w:p w:rsidR="007D6D8D" w:rsidRPr="00CE7D84" w:rsidRDefault="006437E5" w:rsidP="001F2760">
      <w:pPr>
        <w:pStyle w:val="ListParagraph"/>
        <w:numPr>
          <w:ilvl w:val="0"/>
          <w:numId w:val="7"/>
        </w:numPr>
        <w:spacing w:before="120" w:after="0" w:line="240" w:lineRule="auto"/>
        <w:rPr>
          <w:rFonts w:eastAsia="Times New Roman"/>
          <w:sz w:val="20"/>
          <w:szCs w:val="20"/>
        </w:rPr>
      </w:pPr>
      <w:r>
        <w:rPr>
          <w:rFonts w:eastAsia="Times New Roman"/>
          <w:sz w:val="20"/>
          <w:szCs w:val="20"/>
        </w:rPr>
        <w:t xml:space="preserve">To participate, </w:t>
      </w:r>
      <w:r w:rsidR="007D6D8D" w:rsidRPr="00CE7D84">
        <w:rPr>
          <w:rFonts w:eastAsia="Times New Roman"/>
          <w:sz w:val="20"/>
          <w:szCs w:val="20"/>
        </w:rPr>
        <w:t>and wher</w:t>
      </w:r>
      <w:r>
        <w:rPr>
          <w:rFonts w:eastAsia="Times New Roman"/>
          <w:sz w:val="20"/>
          <w:szCs w:val="20"/>
        </w:rPr>
        <w:t>e appropriate,</w:t>
      </w:r>
      <w:r w:rsidR="00603180">
        <w:rPr>
          <w:rFonts w:eastAsia="Times New Roman"/>
          <w:sz w:val="20"/>
          <w:szCs w:val="20"/>
        </w:rPr>
        <w:t xml:space="preserve"> </w:t>
      </w:r>
      <w:r w:rsidR="007D6D8D" w:rsidRPr="00CE7D84">
        <w:rPr>
          <w:rFonts w:eastAsia="Times New Roman"/>
          <w:sz w:val="20"/>
          <w:szCs w:val="20"/>
        </w:rPr>
        <w:t xml:space="preserve">lead in the induction and retention of </w:t>
      </w:r>
      <w:r w:rsidR="002134F2">
        <w:rPr>
          <w:rFonts w:eastAsia="Times New Roman"/>
          <w:sz w:val="20"/>
          <w:szCs w:val="20"/>
        </w:rPr>
        <w:t>Occupational Therapy Assistants</w:t>
      </w:r>
      <w:r w:rsidR="00603180">
        <w:rPr>
          <w:rFonts w:eastAsia="Times New Roman"/>
          <w:sz w:val="20"/>
          <w:szCs w:val="20"/>
        </w:rPr>
        <w:t>.</w:t>
      </w:r>
    </w:p>
    <w:p w:rsidR="001278FB" w:rsidRDefault="001278FB" w:rsidP="001278FB">
      <w:pPr>
        <w:pStyle w:val="ListParagraph"/>
        <w:numPr>
          <w:ilvl w:val="0"/>
          <w:numId w:val="7"/>
        </w:numPr>
        <w:spacing w:after="0" w:line="240" w:lineRule="auto"/>
        <w:jc w:val="left"/>
        <w:rPr>
          <w:rFonts w:eastAsia="Times New Roman"/>
          <w:sz w:val="20"/>
          <w:szCs w:val="20"/>
        </w:rPr>
      </w:pPr>
      <w:r>
        <w:rPr>
          <w:rFonts w:eastAsia="Times New Roman"/>
          <w:sz w:val="20"/>
          <w:szCs w:val="20"/>
        </w:rPr>
        <w:t xml:space="preserve">Manage own workload, identify priorities and manage time and resources effectively (with </w:t>
      </w:r>
      <w:r w:rsidR="006437E5">
        <w:rPr>
          <w:rFonts w:eastAsia="Times New Roman"/>
          <w:sz w:val="20"/>
          <w:szCs w:val="20"/>
        </w:rPr>
        <w:t>advice/ guidance</w:t>
      </w:r>
      <w:r>
        <w:rPr>
          <w:rFonts w:eastAsia="Times New Roman"/>
          <w:sz w:val="20"/>
          <w:szCs w:val="20"/>
        </w:rPr>
        <w:t xml:space="preserve"> from supervisor)</w:t>
      </w:r>
      <w:r w:rsidR="006437E5">
        <w:rPr>
          <w:rFonts w:eastAsia="Times New Roman"/>
          <w:sz w:val="20"/>
          <w:szCs w:val="20"/>
        </w:rPr>
        <w:t>.</w:t>
      </w:r>
    </w:p>
    <w:p w:rsidR="007D6D8D" w:rsidRPr="001278FB" w:rsidRDefault="007D6D8D" w:rsidP="001278FB">
      <w:pPr>
        <w:pStyle w:val="ListParagraph"/>
        <w:numPr>
          <w:ilvl w:val="0"/>
          <w:numId w:val="7"/>
        </w:numPr>
        <w:spacing w:line="247" w:lineRule="auto"/>
        <w:ind w:right="160"/>
        <w:rPr>
          <w:sz w:val="20"/>
          <w:szCs w:val="20"/>
        </w:rPr>
      </w:pPr>
      <w:r w:rsidRPr="00CE7D84">
        <w:rPr>
          <w:sz w:val="20"/>
          <w:szCs w:val="20"/>
        </w:rPr>
        <w:t xml:space="preserve">To ensure the safety, compliance and quality is maintained through adherence to the HCPC, RCOT and company standards.  </w:t>
      </w:r>
    </w:p>
    <w:p w:rsidR="008901E6" w:rsidRDefault="008901E6"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Actively promote the</w:t>
      </w:r>
      <w:r w:rsidRPr="008901E6">
        <w:rPr>
          <w:sz w:val="20"/>
          <w:szCs w:val="20"/>
        </w:rPr>
        <w:t xml:space="preserve"> </w:t>
      </w:r>
      <w:r w:rsidRPr="008901E6">
        <w:rPr>
          <w:rFonts w:eastAsiaTheme="minorEastAsia" w:cs="OpenSans"/>
          <w:sz w:val="20"/>
          <w:szCs w:val="20"/>
        </w:rPr>
        <w:t>rights and responsibilities</w:t>
      </w:r>
      <w:r w:rsidRPr="008901E6">
        <w:rPr>
          <w:sz w:val="20"/>
          <w:szCs w:val="20"/>
        </w:rPr>
        <w:t xml:space="preserve"> </w:t>
      </w:r>
      <w:r w:rsidRPr="008901E6">
        <w:rPr>
          <w:rFonts w:eastAsiaTheme="minorEastAsia" w:cs="OpenSans"/>
          <w:sz w:val="20"/>
          <w:szCs w:val="20"/>
        </w:rPr>
        <w:t>for self and others, in</w:t>
      </w:r>
      <w:r w:rsidRPr="008901E6">
        <w:rPr>
          <w:sz w:val="20"/>
          <w:szCs w:val="20"/>
        </w:rPr>
        <w:t xml:space="preserve"> </w:t>
      </w:r>
      <w:r w:rsidRPr="008901E6">
        <w:rPr>
          <w:rFonts w:eastAsiaTheme="minorEastAsia" w:cs="OpenSans"/>
          <w:sz w:val="20"/>
          <w:szCs w:val="20"/>
        </w:rPr>
        <w:t>relation to</w:t>
      </w:r>
      <w:r w:rsidRPr="008901E6">
        <w:rPr>
          <w:sz w:val="20"/>
          <w:szCs w:val="20"/>
        </w:rPr>
        <w:t xml:space="preserve"> </w:t>
      </w:r>
      <w:r w:rsidRPr="008901E6">
        <w:rPr>
          <w:rFonts w:eastAsiaTheme="minorEastAsia" w:cs="OpenSans"/>
          <w:sz w:val="20"/>
          <w:szCs w:val="20"/>
        </w:rPr>
        <w:t>professionalism, health</w:t>
      </w:r>
      <w:r w:rsidRPr="008901E6">
        <w:rPr>
          <w:sz w:val="20"/>
          <w:szCs w:val="20"/>
        </w:rPr>
        <w:t xml:space="preserve"> </w:t>
      </w:r>
      <w:r w:rsidRPr="008901E6">
        <w:rPr>
          <w:rFonts w:eastAsiaTheme="minorEastAsia" w:cs="OpenSans"/>
          <w:sz w:val="20"/>
          <w:szCs w:val="20"/>
        </w:rPr>
        <w:t>and wellbeing in the</w:t>
      </w:r>
      <w:r w:rsidRPr="008901E6">
        <w:rPr>
          <w:sz w:val="20"/>
          <w:szCs w:val="20"/>
        </w:rPr>
        <w:t xml:space="preserve"> </w:t>
      </w:r>
      <w:r w:rsidRPr="008901E6">
        <w:rPr>
          <w:rFonts w:eastAsiaTheme="minorEastAsia" w:cs="OpenSans"/>
          <w:sz w:val="20"/>
          <w:szCs w:val="20"/>
        </w:rPr>
        <w:t>workplace.</w:t>
      </w:r>
    </w:p>
    <w:p w:rsidR="0022333C" w:rsidRPr="00CE7D84" w:rsidRDefault="0022333C"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Effectively use existing partnerships with others across organisation and agency boundaries.</w:t>
      </w:r>
    </w:p>
    <w:p w:rsidR="0017749A" w:rsidRDefault="0017749A" w:rsidP="0017749A">
      <w:pPr>
        <w:autoSpaceDE w:val="0"/>
        <w:autoSpaceDN w:val="0"/>
        <w:adjustRightInd w:val="0"/>
        <w:spacing w:after="0" w:line="240" w:lineRule="auto"/>
        <w:jc w:val="left"/>
        <w:rPr>
          <w:rFonts w:eastAsiaTheme="minorEastAsia" w:cs="OpenSans"/>
          <w:sz w:val="20"/>
          <w:szCs w:val="20"/>
        </w:rPr>
      </w:pPr>
    </w:p>
    <w:p w:rsidR="00603180" w:rsidRPr="0017749A" w:rsidRDefault="00603180" w:rsidP="006437E5">
      <w:pPr>
        <w:autoSpaceDE w:val="0"/>
        <w:autoSpaceDN w:val="0"/>
        <w:adjustRightInd w:val="0"/>
        <w:spacing w:after="0" w:line="240" w:lineRule="auto"/>
        <w:ind w:left="0" w:firstLine="0"/>
        <w:jc w:val="left"/>
        <w:rPr>
          <w:rFonts w:eastAsiaTheme="minorEastAsia" w:cs="OpenSans"/>
          <w:sz w:val="20"/>
          <w:szCs w:val="20"/>
        </w:rPr>
      </w:pPr>
    </w:p>
    <w:p w:rsidR="007D6D8D" w:rsidRPr="006437E5" w:rsidRDefault="002872E2" w:rsidP="006437E5">
      <w:pPr>
        <w:spacing w:after="0" w:line="259" w:lineRule="auto"/>
        <w:jc w:val="left"/>
        <w:rPr>
          <w:b/>
          <w:color w:val="auto"/>
          <w:sz w:val="20"/>
          <w:szCs w:val="20"/>
          <w:u w:val="single" w:color="000000"/>
        </w:rPr>
      </w:pPr>
      <w:r w:rsidRPr="006437E5">
        <w:rPr>
          <w:b/>
          <w:color w:val="auto"/>
          <w:sz w:val="20"/>
          <w:szCs w:val="20"/>
          <w:u w:val="single" w:color="000000"/>
        </w:rPr>
        <w:t>Evidence, Research and Development</w:t>
      </w:r>
    </w:p>
    <w:p w:rsidR="007D6D8D"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deliver an occupational focussed service, </w:t>
      </w:r>
      <w:r w:rsidR="006437E5">
        <w:rPr>
          <w:sz w:val="20"/>
          <w:szCs w:val="20"/>
        </w:rPr>
        <w:t>providing</w:t>
      </w:r>
      <w:r w:rsidRPr="00CE7D84">
        <w:rPr>
          <w:sz w:val="20"/>
          <w:szCs w:val="20"/>
        </w:rPr>
        <w:t xml:space="preserve"> evidence based practice with recognised measurable outcomes to evaluate the value and impact of occupational therapy. </w:t>
      </w:r>
    </w:p>
    <w:p w:rsidR="007D6D8D"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promote occupational therapy, support research and the dissemination of best practice. </w:t>
      </w:r>
    </w:p>
    <w:p w:rsidR="00E32FB8"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maintain links with other Occupational Therapists working in the area of specialism regionally and nationally, proactively supporting, developing and implementing best practice.  </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Translate and apply</w:t>
      </w:r>
      <w:r w:rsidR="006437E5">
        <w:rPr>
          <w:rFonts w:eastAsia="ZapfDingbatsStd" w:cs="OpenSans"/>
          <w:sz w:val="20"/>
          <w:szCs w:val="20"/>
        </w:rPr>
        <w:t xml:space="preserve"> clinical</w:t>
      </w:r>
      <w:r w:rsidRPr="00CE7D84">
        <w:rPr>
          <w:rFonts w:eastAsia="ZapfDingbatsStd" w:cs="OpenSans"/>
          <w:sz w:val="20"/>
          <w:szCs w:val="20"/>
        </w:rPr>
        <w:t xml:space="preserve"> evidence to inform practice.</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Facilitate the involvement of service users, staff</w:t>
      </w:r>
      <w:r w:rsidR="00E32FB8" w:rsidRPr="00CE7D84">
        <w:rPr>
          <w:sz w:val="20"/>
          <w:szCs w:val="20"/>
        </w:rPr>
        <w:t xml:space="preserve"> </w:t>
      </w:r>
      <w:r w:rsidRPr="00CE7D84">
        <w:rPr>
          <w:rFonts w:eastAsia="ZapfDingbatsStd" w:cs="OpenSans"/>
          <w:sz w:val="20"/>
          <w:szCs w:val="20"/>
        </w:rPr>
        <w:t>and/or students to co-design and co-produce</w:t>
      </w:r>
      <w:r w:rsidR="00E32FB8" w:rsidRPr="00CE7D84">
        <w:rPr>
          <w:sz w:val="20"/>
          <w:szCs w:val="20"/>
        </w:rPr>
        <w:t xml:space="preserve"> </w:t>
      </w:r>
      <w:r w:rsidRPr="00CE7D84">
        <w:rPr>
          <w:rFonts w:eastAsia="ZapfDingbatsStd" w:cs="OpenSans"/>
          <w:sz w:val="20"/>
          <w:szCs w:val="20"/>
        </w:rPr>
        <w:t>aspects of service development</w:t>
      </w:r>
      <w:r w:rsidR="00E32FB8" w:rsidRPr="00CE7D84">
        <w:rPr>
          <w:sz w:val="20"/>
          <w:szCs w:val="20"/>
        </w:rPr>
        <w:t xml:space="preserve"> </w:t>
      </w:r>
      <w:r w:rsidRPr="00CE7D84">
        <w:rPr>
          <w:rFonts w:eastAsia="ZapfDingbatsStd" w:cs="OpenSans"/>
          <w:sz w:val="20"/>
          <w:szCs w:val="20"/>
        </w:rPr>
        <w:t xml:space="preserve">with </w:t>
      </w:r>
      <w:r w:rsidR="006437E5">
        <w:rPr>
          <w:rFonts w:eastAsia="ZapfDingbatsStd" w:cs="OpenSans"/>
          <w:sz w:val="20"/>
          <w:szCs w:val="20"/>
        </w:rPr>
        <w:t xml:space="preserve">support from </w:t>
      </w:r>
      <w:r w:rsidRPr="00CE7D84">
        <w:rPr>
          <w:rFonts w:eastAsia="ZapfDingbatsStd" w:cs="OpenSans"/>
          <w:sz w:val="20"/>
          <w:szCs w:val="20"/>
        </w:rPr>
        <w:t>more experienced colleagues.</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Contribute to peer review processes, e.g. journal</w:t>
      </w:r>
      <w:r w:rsidR="00E32FB8" w:rsidRPr="00CE7D84">
        <w:rPr>
          <w:sz w:val="20"/>
          <w:szCs w:val="20"/>
        </w:rPr>
        <w:t xml:space="preserve"> </w:t>
      </w:r>
      <w:r w:rsidRPr="00CE7D84">
        <w:rPr>
          <w:rFonts w:eastAsia="ZapfDingbatsStd" w:cs="OpenSans"/>
          <w:sz w:val="20"/>
          <w:szCs w:val="20"/>
        </w:rPr>
        <w:t>reviewer, conference abstract reviewer, scientific</w:t>
      </w:r>
      <w:r w:rsidR="00E32FB8" w:rsidRPr="00CE7D84">
        <w:rPr>
          <w:sz w:val="20"/>
          <w:szCs w:val="20"/>
        </w:rPr>
        <w:t xml:space="preserve"> </w:t>
      </w:r>
      <w:r w:rsidRPr="00CE7D84">
        <w:rPr>
          <w:rFonts w:eastAsia="ZapfDingbatsStd" w:cs="OpenSans"/>
          <w:sz w:val="20"/>
          <w:szCs w:val="20"/>
        </w:rPr>
        <w:t>programme committee, etc.</w:t>
      </w:r>
    </w:p>
    <w:p w:rsidR="00BC2D41" w:rsidRPr="00CE7D84" w:rsidRDefault="00BC2D41" w:rsidP="002872E2">
      <w:pPr>
        <w:ind w:left="360" w:right="160" w:firstLine="0"/>
        <w:rPr>
          <w:color w:val="FF0000"/>
          <w:sz w:val="20"/>
          <w:szCs w:val="20"/>
        </w:rPr>
      </w:pPr>
    </w:p>
    <w:p w:rsidR="00980A67" w:rsidRPr="00CE7D84" w:rsidRDefault="008A6CB6" w:rsidP="00980A67">
      <w:pPr>
        <w:ind w:right="160"/>
        <w:rPr>
          <w:color w:val="FF0000"/>
          <w:sz w:val="20"/>
          <w:szCs w:val="20"/>
        </w:rPr>
      </w:pPr>
      <w:r w:rsidRPr="00CE7D84">
        <w:rPr>
          <w:noProof/>
          <w:color w:val="FF0000"/>
          <w:sz w:val="20"/>
          <w:szCs w:val="20"/>
        </w:rPr>
        <mc:AlternateContent>
          <mc:Choice Requires="wps">
            <w:drawing>
              <wp:inline distT="0" distB="0" distL="0" distR="0">
                <wp:extent cx="6171565" cy="2032635"/>
                <wp:effectExtent l="19050" t="19050" r="19685" b="24765"/>
                <wp:docPr id="2" name="Rounded Rectangle 2"/>
                <wp:cNvGraphicFramePr/>
                <a:graphic xmlns:a="http://schemas.openxmlformats.org/drawingml/2006/main">
                  <a:graphicData uri="http://schemas.microsoft.com/office/word/2010/wordprocessingShape">
                    <wps:wsp>
                      <wps:cNvSpPr/>
                      <wps:spPr>
                        <a:xfrm>
                          <a:off x="0" y="0"/>
                          <a:ext cx="6171565" cy="2032635"/>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8A6CB6" w:rsidRPr="00361EA9" w:rsidRDefault="008A6CB6" w:rsidP="008A6CB6">
                            <w:pPr>
                              <w:ind w:right="160"/>
                              <w:rPr>
                                <w:b/>
                                <w:color w:val="auto"/>
                                <w:u w:val="single"/>
                              </w:rPr>
                            </w:pPr>
                            <w:r>
                              <w:rPr>
                                <w:b/>
                                <w:color w:val="auto"/>
                                <w:u w:val="single"/>
                              </w:rPr>
                              <w:t xml:space="preserve">OT </w:t>
                            </w:r>
                            <w:r w:rsidRPr="00361EA9">
                              <w:rPr>
                                <w:b/>
                                <w:color w:val="auto"/>
                                <w:u w:val="single"/>
                              </w:rPr>
                              <w:t>Key Performance Indicators: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80% OT care plan targets are achieved</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assessments and outcome measures are completed in time (e.g. MOHOST; DLSOS)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75% of individuals on caseload show improvement in OT outcome measures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At least 50% of OT time is spent in assessment/intervention (direct &amp; indirect) with individuals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Recording to be at the level of a minimum of one entry per week per individual on active caseload.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Audits are completed in time</w:t>
                            </w:r>
                          </w:p>
                          <w:p w:rsidR="008A6CB6" w:rsidRPr="008A6CB6" w:rsidRDefault="008A6CB6" w:rsidP="008A6CB6">
                            <w:pPr>
                              <w:pStyle w:val="ListParagraph"/>
                              <w:numPr>
                                <w:ilvl w:val="0"/>
                                <w:numId w:val="12"/>
                              </w:numPr>
                              <w:spacing w:after="0" w:line="240" w:lineRule="auto"/>
                              <w:contextualSpacing w:val="0"/>
                              <w:jc w:val="left"/>
                              <w:rPr>
                                <w:color w:val="1F497D"/>
                                <w:sz w:val="20"/>
                                <w:szCs w:val="20"/>
                              </w:rPr>
                            </w:pPr>
                            <w:r w:rsidRPr="008A6CB6">
                              <w:rPr>
                                <w:sz w:val="20"/>
                                <w:szCs w:val="20"/>
                              </w:rPr>
                              <w:t xml:space="preserve">Supervision and/mentoring of others (including students where appropriate) occurs within expected time frames </w:t>
                            </w:r>
                          </w:p>
                          <w:p w:rsidR="008A6CB6" w:rsidRPr="008D6E38" w:rsidRDefault="008A6CB6" w:rsidP="008A6CB6">
                            <w:pPr>
                              <w:pStyle w:val="ListParagraph"/>
                              <w:numPr>
                                <w:ilvl w:val="0"/>
                                <w:numId w:val="12"/>
                              </w:numPr>
                              <w:spacing w:after="0" w:line="240" w:lineRule="auto"/>
                              <w:contextualSpacing w:val="0"/>
                              <w:jc w:val="left"/>
                              <w:rPr>
                                <w:color w:val="auto"/>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2" o:spid="_x0000_s1027" style="width:485.95pt;height:160.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" fillcolor="white [3201]" strokecolor="#70ad47 [3209]" strokeweight="2.25pt">
                <v:stroke joinstyle="miter"/>
                <v:textbox>
                  <w:txbxContent>
                    <w:p w:rsidR="008A6CB6" w:rsidRPr="00361EA9" w:rsidRDefault="008A6CB6" w:rsidP="008A6CB6">
                      <w:pPr>
                        <w:ind w:right="160"/>
                        <w:rPr>
                          <w:b/>
                          <w:color w:val="auto"/>
                          <w:u w:val="single"/>
                        </w:rPr>
                      </w:pPr>
                      <w:r>
                        <w:rPr>
                          <w:b/>
                          <w:color w:val="auto"/>
                          <w:u w:val="single"/>
                        </w:rPr>
                        <w:t xml:space="preserve">OT </w:t>
                      </w:r>
                      <w:r w:rsidRPr="00361EA9">
                        <w:rPr>
                          <w:b/>
                          <w:color w:val="auto"/>
                          <w:u w:val="single"/>
                        </w:rPr>
                        <w:t>Key Performance Indicators: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80% OT care plan targets are achieved</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assessments and outcome measures are completed in time (e.g. MOHOST; DLSOS)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75% of individuals on caseload show improvement in OT outcome measures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At least 50% of OT time is spent in assessment/intervention (direct &amp; indirect) with individuals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Recording to be at the level of a minimum of one entry per week per individual on active caseload.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Audits are completed in time</w:t>
                      </w:r>
                    </w:p>
                    <w:p w:rsidR="008A6CB6" w:rsidRPr="008A6CB6" w:rsidRDefault="008A6CB6" w:rsidP="008A6CB6">
                      <w:pPr>
                        <w:pStyle w:val="ListParagraph"/>
                        <w:numPr>
                          <w:ilvl w:val="0"/>
                          <w:numId w:val="12"/>
                        </w:numPr>
                        <w:spacing w:after="0" w:line="240" w:lineRule="auto"/>
                        <w:contextualSpacing w:val="0"/>
                        <w:jc w:val="left"/>
                        <w:rPr>
                          <w:color w:val="1F497D"/>
                          <w:sz w:val="20"/>
                          <w:szCs w:val="20"/>
                        </w:rPr>
                      </w:pPr>
                      <w:r w:rsidRPr="008A6CB6">
                        <w:rPr>
                          <w:sz w:val="20"/>
                          <w:szCs w:val="20"/>
                        </w:rPr>
                        <w:t xml:space="preserve">Supervision and/mentoring of others (including students where appropriate) occurs within expected time frames </w:t>
                      </w:r>
                    </w:p>
                    <w:p w:rsidR="008A6CB6" w:rsidRPr="008D6E38" w:rsidRDefault="008A6CB6" w:rsidP="008A6CB6">
                      <w:pPr>
                        <w:pStyle w:val="ListParagraph"/>
                        <w:numPr>
                          <w:ilvl w:val="0"/>
                          <w:numId w:val="12"/>
                        </w:numPr>
                        <w:spacing w:after="0" w:line="240" w:lineRule="auto"/>
                        <w:contextualSpacing w:val="0"/>
                        <w:jc w:val="left"/>
                        <w:rPr>
                          <w:color w:val="auto"/>
                          <w:sz w:val="20"/>
                          <w:szCs w:val="20"/>
                        </w:rPr>
                      </w:pPr>
                    </w:p>
                  </w:txbxContent>
                </v:textbox>
                <w10:anchorlock/>
              </v:roundrect>
            </w:pict>
          </mc:Fallback>
        </mc:AlternateContent>
      </w:r>
    </w:p>
    <w:p w:rsidR="00667C0E" w:rsidRPr="00CE7D84" w:rsidRDefault="00C15215" w:rsidP="004B4D12">
      <w:pPr>
        <w:spacing w:after="41" w:line="259" w:lineRule="auto"/>
        <w:ind w:left="0" w:firstLine="0"/>
        <w:jc w:val="left"/>
        <w:rPr>
          <w:color w:val="auto"/>
          <w:sz w:val="20"/>
          <w:szCs w:val="20"/>
        </w:rPr>
      </w:pPr>
      <w:r w:rsidRPr="00CE7D84">
        <w:rPr>
          <w:b/>
          <w:color w:val="auto"/>
          <w:sz w:val="20"/>
          <w:szCs w:val="20"/>
          <w:u w:val="single" w:color="000000"/>
        </w:rPr>
        <w:t>General:</w:t>
      </w:r>
      <w:r w:rsidRPr="00CE7D84">
        <w:rPr>
          <w:color w:val="auto"/>
          <w:sz w:val="20"/>
          <w:szCs w:val="20"/>
        </w:rPr>
        <w:t xml:space="preserve">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To maintain registration with the Heath Care Professions Council as an Occupational Therapist</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attend for work reliably and punctually and to follow a work pattern as required to fulfil the role, being flexible to the service needs. </w:t>
      </w:r>
    </w:p>
    <w:p w:rsidR="007D6D8D" w:rsidRPr="00CE7D84" w:rsidRDefault="007D6D8D" w:rsidP="001F2760">
      <w:pPr>
        <w:pStyle w:val="ListParagraph"/>
        <w:numPr>
          <w:ilvl w:val="0"/>
          <w:numId w:val="1"/>
        </w:numPr>
        <w:spacing w:after="0" w:line="276" w:lineRule="auto"/>
        <w:rPr>
          <w:rFonts w:cs="Arial"/>
          <w:bCs/>
          <w:color w:val="auto"/>
          <w:sz w:val="20"/>
          <w:szCs w:val="20"/>
          <w:u w:val="single"/>
        </w:rPr>
      </w:pPr>
      <w:r w:rsidRPr="00CE7D84">
        <w:rPr>
          <w:rFonts w:cs="Times New Roman"/>
          <w:color w:val="auto"/>
          <w:sz w:val="20"/>
          <w:szCs w:val="20"/>
        </w:rPr>
        <w:t>To actively promote equality, diversity and co-production</w:t>
      </w:r>
      <w:r w:rsidRPr="00CE7D84">
        <w:rPr>
          <w:rFonts w:cs="Arial"/>
          <w:bCs/>
          <w:color w:val="auto"/>
          <w:sz w:val="20"/>
          <w:szCs w:val="20"/>
        </w:rPr>
        <w:t xml:space="preserve"> &amp; </w:t>
      </w:r>
      <w:r w:rsidRPr="00CE7D84">
        <w:rPr>
          <w:rFonts w:cs="Times New Roman"/>
          <w:color w:val="auto"/>
          <w:sz w:val="20"/>
          <w:szCs w:val="20"/>
        </w:rPr>
        <w:t>challenge unacceptable behaviour and discrimination.</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carry out, as and when required, any additional tasks and responsibilities as are reasonably compatible with this job description and its objectives. </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lastRenderedPageBreak/>
        <w:t>To use an appropriate level of confidentiality where personal information is involved with regard to both individuals in our care and employees.</w:t>
      </w:r>
    </w:p>
    <w:p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To work autonomously, demonstrating effective time management and organisational skills, and proactively seeking out a</w:t>
      </w:r>
      <w:r w:rsidR="008901E6">
        <w:rPr>
          <w:rFonts w:eastAsia="Calibri" w:cs="Times New Roman"/>
          <w:color w:val="auto"/>
          <w:sz w:val="20"/>
          <w:szCs w:val="20"/>
        </w:rPr>
        <w:t xml:space="preserve">dditional support if required. </w:t>
      </w:r>
    </w:p>
    <w:p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 xml:space="preserve">To be responsible for managing own CPD, actively seeking out opportunities and regularly attending CPD events, both internal and external where possible, demonstrating development and self-awareness in critically reflecting on own practice. </w:t>
      </w:r>
    </w:p>
    <w:p w:rsidR="007D6D8D" w:rsidRPr="00CE7D84" w:rsidRDefault="007D6D8D" w:rsidP="001F2760">
      <w:pPr>
        <w:pStyle w:val="ListParagraph"/>
        <w:numPr>
          <w:ilvl w:val="0"/>
          <w:numId w:val="1"/>
        </w:numPr>
        <w:spacing w:after="0" w:line="276" w:lineRule="auto"/>
        <w:rPr>
          <w:color w:val="auto"/>
          <w:sz w:val="20"/>
          <w:szCs w:val="20"/>
        </w:rPr>
      </w:pPr>
      <w:r w:rsidRPr="00CE7D84">
        <w:rPr>
          <w:color w:val="auto"/>
          <w:sz w:val="20"/>
          <w:szCs w:val="20"/>
        </w:rPr>
        <w:t xml:space="preserve">To participate in regular clinical supervision sessions/appraisals </w:t>
      </w:r>
      <w:r w:rsidR="008901E6">
        <w:rPr>
          <w:color w:val="auto"/>
          <w:sz w:val="20"/>
          <w:szCs w:val="20"/>
        </w:rPr>
        <w:t>(4 weekly/ annually)</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maintenance and dissemination of the highest professional standards of practice, through active participation in internal and external CPD training and development programmes.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of best practice in Occupational Therapy by taking part in regular professional supervision and appraisal and maintaining an active engagement with current developments in the field of Occupational Therapy and related disciplines.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highest standards of clinical record keeping in accordance with professional codes of practice of the Royal College of Occupational Therapy, Health Care Professions Council and Organisational policies and procedures.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maintain up to date knowledge of legislation, national and company policies in relation to the specific client group.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Cygnet is committed to developing effective user and carer involvement at all stages in the delivery of care.  All employees are required to make positive efforts to support and promote successful user and carer participation as part of their day to day work.</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It is everyone’s responsibility to ensure that everything possible is done to protect individuals in our care from abuse.  This includes an absolute requirement to report any incident of this nature you witness, hear about or suspect.  </w:t>
      </w:r>
    </w:p>
    <w:p w:rsidR="007D6D8D" w:rsidRPr="00CE7D84" w:rsidRDefault="007D6D8D" w:rsidP="00E32FB8">
      <w:pPr>
        <w:spacing w:after="0" w:line="256" w:lineRule="auto"/>
        <w:ind w:left="0" w:firstLine="0"/>
        <w:jc w:val="left"/>
        <w:rPr>
          <w:sz w:val="20"/>
          <w:szCs w:val="20"/>
        </w:rPr>
      </w:pPr>
      <w:r w:rsidRPr="00CE7D84">
        <w:rPr>
          <w:sz w:val="20"/>
          <w:szCs w:val="20"/>
        </w:rPr>
        <w:t xml:space="preserve"> </w:t>
      </w:r>
    </w:p>
    <w:p w:rsidR="007D6D8D" w:rsidRPr="00CE7D84" w:rsidRDefault="007D6D8D" w:rsidP="007D6D8D">
      <w:pPr>
        <w:spacing w:after="85" w:line="256" w:lineRule="auto"/>
        <w:ind w:left="101" w:firstLine="0"/>
        <w:jc w:val="left"/>
        <w:rPr>
          <w:sz w:val="20"/>
          <w:szCs w:val="20"/>
        </w:rPr>
      </w:pPr>
      <w:r w:rsidRPr="00CE7D84">
        <w:rPr>
          <w:b/>
          <w:i/>
          <w:sz w:val="20"/>
          <w:szCs w:val="20"/>
        </w:rPr>
        <w:t>To be noted:</w:t>
      </w:r>
      <w:r w:rsidRPr="00CE7D84">
        <w:rPr>
          <w:sz w:val="20"/>
          <w:szCs w:val="20"/>
        </w:rPr>
        <w:t xml:space="preserve"> </w:t>
      </w:r>
    </w:p>
    <w:p w:rsidR="007D6D8D" w:rsidRPr="00CE7D84" w:rsidRDefault="008901E6" w:rsidP="008901E6">
      <w:pPr>
        <w:spacing w:after="63" w:line="247" w:lineRule="auto"/>
        <w:ind w:right="160"/>
        <w:rPr>
          <w:sz w:val="20"/>
          <w:szCs w:val="20"/>
        </w:rPr>
      </w:pPr>
      <w:r>
        <w:rPr>
          <w:sz w:val="20"/>
          <w:szCs w:val="20"/>
        </w:rPr>
        <w:t xml:space="preserve">  </w:t>
      </w:r>
      <w:r w:rsidR="007D6D8D" w:rsidRPr="00CE7D84">
        <w:rPr>
          <w:sz w:val="20"/>
          <w:szCs w:val="20"/>
        </w:rPr>
        <w:t>The contribution of this role:</w:t>
      </w:r>
    </w:p>
    <w:p w:rsidR="007D6D8D" w:rsidRPr="00CE7D84" w:rsidRDefault="007D6D8D" w:rsidP="001F2760">
      <w:pPr>
        <w:numPr>
          <w:ilvl w:val="1"/>
          <w:numId w:val="2"/>
        </w:numPr>
        <w:spacing w:after="63" w:line="247" w:lineRule="auto"/>
        <w:ind w:right="160"/>
        <w:rPr>
          <w:color w:val="auto"/>
          <w:sz w:val="20"/>
          <w:szCs w:val="20"/>
        </w:rPr>
      </w:pPr>
      <w:r w:rsidRPr="00CE7D84">
        <w:rPr>
          <w:sz w:val="20"/>
          <w:szCs w:val="20"/>
        </w:rPr>
        <w:t xml:space="preserve">The way in which this role is carried out will have a direct and highly significant effect on the quality of the entire service provided by the company, and bear directly on how well-equipped teams feel to carry out the </w:t>
      </w:r>
      <w:r w:rsidRPr="00CE7D84">
        <w:rPr>
          <w:color w:val="auto"/>
          <w:sz w:val="20"/>
          <w:szCs w:val="20"/>
        </w:rPr>
        <w:t>jobs they are employed to do.</w:t>
      </w:r>
    </w:p>
    <w:p w:rsidR="007D6D8D" w:rsidRPr="00CE7D84" w:rsidRDefault="007D6D8D" w:rsidP="001F2760">
      <w:pPr>
        <w:numPr>
          <w:ilvl w:val="1"/>
          <w:numId w:val="2"/>
        </w:numPr>
        <w:spacing w:after="63" w:line="247" w:lineRule="auto"/>
        <w:ind w:right="160"/>
        <w:rPr>
          <w:color w:val="auto"/>
          <w:sz w:val="20"/>
          <w:szCs w:val="20"/>
        </w:rPr>
      </w:pPr>
      <w:r w:rsidRPr="00CE7D84">
        <w:rPr>
          <w:color w:val="auto"/>
          <w:sz w:val="20"/>
          <w:szCs w:val="20"/>
        </w:rPr>
        <w:t xml:space="preserve">You will therefore be making a very important contribution to other employees, to matters affecting individuals in our care and their experience with us, and to the reputation and achievements of all establishments and the company as a whole. </w:t>
      </w:r>
    </w:p>
    <w:p w:rsidR="007D6D8D" w:rsidRPr="00CE7D84" w:rsidRDefault="007D6D8D" w:rsidP="007D6D8D">
      <w:pPr>
        <w:spacing w:after="63"/>
        <w:ind w:left="1183" w:right="160" w:firstLine="0"/>
        <w:rPr>
          <w:color w:val="auto"/>
          <w:sz w:val="20"/>
          <w:szCs w:val="20"/>
        </w:rPr>
      </w:pPr>
    </w:p>
    <w:p w:rsidR="007D6D8D" w:rsidRPr="00CE7D84" w:rsidRDefault="007D6D8D" w:rsidP="00E213E5">
      <w:pPr>
        <w:spacing w:after="63"/>
        <w:ind w:left="451" w:right="160" w:firstLine="0"/>
        <w:rPr>
          <w:color w:val="auto"/>
          <w:sz w:val="20"/>
          <w:szCs w:val="20"/>
        </w:rPr>
      </w:pPr>
      <w:r w:rsidRPr="00CE7D84">
        <w:rPr>
          <w:color w:val="auto"/>
          <w:sz w:val="20"/>
          <w:szCs w:val="20"/>
        </w:rPr>
        <w:t xml:space="preserve">This is not an exhaustive list of duties and responsibilities, and the post holder may be required to undertake other duties which fall within the grade of the job, in discussion with the manager. </w:t>
      </w:r>
    </w:p>
    <w:p w:rsidR="007D6D8D" w:rsidRPr="00CE7D84" w:rsidRDefault="007D6D8D" w:rsidP="00E213E5">
      <w:pPr>
        <w:spacing w:after="67"/>
        <w:ind w:left="451" w:right="160" w:firstLine="0"/>
        <w:rPr>
          <w:color w:val="auto"/>
          <w:sz w:val="20"/>
          <w:szCs w:val="20"/>
        </w:rPr>
      </w:pPr>
      <w:r w:rsidRPr="00CE7D84">
        <w:rPr>
          <w:color w:val="auto"/>
          <w:sz w:val="20"/>
          <w:szCs w:val="20"/>
        </w:rPr>
        <w:t xml:space="preserve">This job description will be reviewed regularly in the light of changing service requirements and any such changes will be discussed with the post holder. </w:t>
      </w:r>
    </w:p>
    <w:p w:rsidR="008D6E38" w:rsidRDefault="007D6D8D" w:rsidP="008D6E38">
      <w:pPr>
        <w:ind w:left="451" w:right="160" w:firstLine="0"/>
        <w:rPr>
          <w:color w:val="auto"/>
          <w:sz w:val="20"/>
          <w:szCs w:val="20"/>
        </w:rPr>
      </w:pPr>
      <w:r w:rsidRPr="00CE7D84">
        <w:rPr>
          <w:color w:val="auto"/>
          <w:sz w:val="20"/>
          <w:szCs w:val="20"/>
        </w:rPr>
        <w:t xml:space="preserve">The post holder is expected to comply with all relevant organisational policies, procedures and guidelines, including those relating to Equal Opportunities, Health and Safety and Confidentiality of information. </w:t>
      </w:r>
    </w:p>
    <w:p w:rsidR="007D6D8D" w:rsidRPr="008D6E38" w:rsidRDefault="007D6D8D" w:rsidP="008D6E38">
      <w:pPr>
        <w:ind w:left="451" w:right="160" w:firstLine="0"/>
        <w:rPr>
          <w:color w:val="auto"/>
          <w:sz w:val="20"/>
          <w:szCs w:val="20"/>
        </w:rPr>
      </w:pPr>
    </w:p>
    <w:p w:rsidR="008901E6" w:rsidRPr="008901E6" w:rsidRDefault="008901E6">
      <w:pPr>
        <w:spacing w:after="0" w:line="259" w:lineRule="auto"/>
        <w:ind w:left="0" w:firstLine="0"/>
        <w:jc w:val="left"/>
        <w:rPr>
          <w:color w:val="FF0000"/>
          <w:sz w:val="20"/>
          <w:szCs w:val="20"/>
        </w:rPr>
      </w:pPr>
    </w:p>
    <w:p w:rsidR="00E213E5" w:rsidRDefault="00E213E5" w:rsidP="00E213E5">
      <w:pPr>
        <w:spacing w:after="0" w:line="256" w:lineRule="auto"/>
        <w:ind w:left="0" w:firstLine="0"/>
        <w:jc w:val="left"/>
        <w:rPr>
          <w:rFonts w:eastAsia="Calibri" w:cs="Calibri"/>
          <w:color w:val="auto"/>
        </w:rPr>
      </w:pPr>
    </w:p>
    <w:p w:rsidR="008A6CB6" w:rsidRDefault="008A6CB6">
      <w:pPr>
        <w:spacing w:after="160" w:line="259" w:lineRule="auto"/>
        <w:ind w:left="0" w:firstLine="0"/>
        <w:jc w:val="left"/>
        <w:rPr>
          <w:rFonts w:eastAsia="Calibri" w:cs="Calibri"/>
          <w:b/>
          <w:color w:val="auto"/>
          <w:sz w:val="20"/>
          <w:szCs w:val="20"/>
        </w:rPr>
      </w:pPr>
    </w:p>
    <w:p w:rsidR="004769CD" w:rsidRDefault="004769CD">
      <w:pPr>
        <w:spacing w:after="160" w:line="259" w:lineRule="auto"/>
        <w:ind w:left="0" w:firstLine="0"/>
        <w:jc w:val="left"/>
        <w:rPr>
          <w:rFonts w:eastAsia="Calibri" w:cs="Calibri"/>
          <w:b/>
          <w:color w:val="auto"/>
          <w:sz w:val="20"/>
          <w:szCs w:val="20"/>
        </w:rPr>
      </w:pPr>
      <w:r>
        <w:rPr>
          <w:rFonts w:eastAsia="Calibri" w:cs="Calibri"/>
          <w:b/>
          <w:color w:val="auto"/>
          <w:sz w:val="20"/>
          <w:szCs w:val="20"/>
        </w:rPr>
        <w:br w:type="page"/>
      </w:r>
    </w:p>
    <w:p w:rsidR="00667C0E" w:rsidRPr="002A43F5" w:rsidRDefault="00C15215" w:rsidP="006C03F0">
      <w:pPr>
        <w:spacing w:after="160" w:line="259" w:lineRule="auto"/>
        <w:ind w:left="0" w:firstLine="0"/>
        <w:jc w:val="left"/>
        <w:rPr>
          <w:rFonts w:eastAsia="Calibri" w:cs="Calibri"/>
          <w:b/>
          <w:color w:val="auto"/>
          <w:sz w:val="20"/>
          <w:szCs w:val="20"/>
        </w:rPr>
      </w:pPr>
      <w:r w:rsidRPr="002A43F5">
        <w:rPr>
          <w:rFonts w:eastAsia="Calibri" w:cs="Calibri"/>
          <w:b/>
          <w:color w:val="auto"/>
          <w:sz w:val="20"/>
          <w:szCs w:val="20"/>
        </w:rPr>
        <w:lastRenderedPageBreak/>
        <w:t>PERSON SPEC</w:t>
      </w:r>
      <w:r w:rsidR="002A43F5" w:rsidRPr="002A43F5">
        <w:rPr>
          <w:rFonts w:eastAsia="Calibri" w:cs="Calibri"/>
          <w:b/>
          <w:color w:val="auto"/>
          <w:sz w:val="20"/>
          <w:szCs w:val="20"/>
        </w:rPr>
        <w:t>IFICAT</w:t>
      </w:r>
      <w:r w:rsidRPr="002A43F5">
        <w:rPr>
          <w:rFonts w:eastAsia="Calibri" w:cs="Calibri"/>
          <w:b/>
          <w:color w:val="auto"/>
          <w:sz w:val="20"/>
          <w:szCs w:val="20"/>
        </w:rPr>
        <w:t xml:space="preserve">ION </w:t>
      </w:r>
    </w:p>
    <w:p w:rsidR="00667C0E" w:rsidRPr="00CE7D84" w:rsidRDefault="00C15215">
      <w:pPr>
        <w:spacing w:after="0" w:line="259" w:lineRule="auto"/>
        <w:ind w:left="-5" w:hanging="10"/>
        <w:jc w:val="left"/>
        <w:rPr>
          <w:rFonts w:eastAsia="Calibri" w:cs="Calibri"/>
          <w:color w:val="auto"/>
          <w:sz w:val="20"/>
          <w:szCs w:val="20"/>
        </w:rPr>
      </w:pPr>
      <w:r w:rsidRPr="00CE7D84">
        <w:rPr>
          <w:rFonts w:eastAsia="Calibri" w:cs="Calibri"/>
          <w:color w:val="auto"/>
          <w:sz w:val="20"/>
          <w:szCs w:val="20"/>
        </w:rPr>
        <w:t xml:space="preserve">JOB TITLE: </w:t>
      </w:r>
      <w:r w:rsidR="007D6D8D" w:rsidRPr="00CE7D84">
        <w:rPr>
          <w:rFonts w:eastAsia="Calibri" w:cs="Calibri"/>
          <w:color w:val="auto"/>
          <w:sz w:val="20"/>
          <w:szCs w:val="20"/>
        </w:rPr>
        <w:t>Occupational Therapist (Band 5)</w:t>
      </w:r>
      <w:r w:rsidRPr="00CE7D84">
        <w:rPr>
          <w:rFonts w:eastAsia="Calibri" w:cs="Calibri"/>
          <w:color w:val="auto"/>
          <w:sz w:val="20"/>
          <w:szCs w:val="20"/>
        </w:rPr>
        <w:t xml:space="preserve">  </w:t>
      </w:r>
    </w:p>
    <w:p w:rsidR="007D6D8D" w:rsidRPr="00CE7D84" w:rsidRDefault="007D6D8D">
      <w:pPr>
        <w:spacing w:after="0" w:line="259" w:lineRule="auto"/>
        <w:ind w:left="-5" w:hanging="10"/>
        <w:jc w:val="left"/>
        <w:rPr>
          <w:rFonts w:eastAsia="Calibri" w:cs="Calibri"/>
          <w:color w:val="FF0000"/>
          <w:sz w:val="20"/>
          <w:szCs w:val="20"/>
        </w:rPr>
      </w:pPr>
    </w:p>
    <w:tbl>
      <w:tblPr>
        <w:tblStyle w:val="TableGrid0"/>
        <w:tblW w:w="0" w:type="auto"/>
        <w:tblLook w:val="04A0" w:firstRow="1" w:lastRow="0" w:firstColumn="1" w:lastColumn="0" w:noHBand="0" w:noVBand="1"/>
      </w:tblPr>
      <w:tblGrid>
        <w:gridCol w:w="1553"/>
        <w:gridCol w:w="4183"/>
        <w:gridCol w:w="2246"/>
        <w:gridCol w:w="1759"/>
      </w:tblGrid>
      <w:tr w:rsidR="008901E6" w:rsidRPr="00CE7D84" w:rsidTr="007D6D8D">
        <w:tc>
          <w:tcPr>
            <w:tcW w:w="1555" w:type="dxa"/>
            <w:tcBorders>
              <w:top w:val="single" w:sz="4" w:space="0" w:color="auto"/>
              <w:left w:val="single" w:sz="4" w:space="0" w:color="auto"/>
              <w:bottom w:val="single" w:sz="4" w:space="0" w:color="auto"/>
              <w:right w:val="single" w:sz="4" w:space="0" w:color="auto"/>
            </w:tcBorders>
          </w:tcPr>
          <w:p w:rsidR="007D6D8D" w:rsidRPr="00CE7D84" w:rsidRDefault="007D6D8D">
            <w:pPr>
              <w:spacing w:after="160" w:line="256" w:lineRule="auto"/>
              <w:ind w:left="0" w:firstLine="0"/>
              <w:jc w:val="left"/>
              <w:rPr>
                <w:rFonts w:eastAsia="Calibri" w:cs="Calibri"/>
                <w:b/>
              </w:rPr>
            </w:pPr>
          </w:p>
        </w:tc>
        <w:tc>
          <w:tcPr>
            <w:tcW w:w="4513"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Essential</w:t>
            </w:r>
          </w:p>
        </w:tc>
        <w:tc>
          <w:tcPr>
            <w:tcW w:w="2291"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Desirable</w:t>
            </w:r>
          </w:p>
        </w:tc>
        <w:tc>
          <w:tcPr>
            <w:tcW w:w="1784"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How Tested</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Training and Qualifications</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1F2760">
            <w:pPr>
              <w:pStyle w:val="ListParagraph"/>
              <w:numPr>
                <w:ilvl w:val="0"/>
                <w:numId w:val="3"/>
              </w:numPr>
              <w:spacing w:after="160" w:line="256" w:lineRule="auto"/>
              <w:jc w:val="left"/>
              <w:rPr>
                <w:rFonts w:eastAsia="Calibri" w:cs="Calibri"/>
                <w:color w:val="auto"/>
                <w:sz w:val="18"/>
                <w:szCs w:val="18"/>
              </w:rPr>
            </w:pPr>
            <w:r w:rsidRPr="00BE6285">
              <w:rPr>
                <w:rFonts w:eastAsia="Calibri" w:cs="Calibri"/>
                <w:color w:val="auto"/>
                <w:sz w:val="18"/>
                <w:szCs w:val="18"/>
              </w:rPr>
              <w:t>Registered Occupational Therapist with the HCPC</w:t>
            </w:r>
          </w:p>
          <w:p w:rsidR="002A43F5" w:rsidRPr="00BE6285" w:rsidRDefault="007D6D8D" w:rsidP="001F2760">
            <w:pPr>
              <w:pStyle w:val="ListParagraph"/>
              <w:numPr>
                <w:ilvl w:val="0"/>
                <w:numId w:val="3"/>
              </w:numPr>
              <w:spacing w:after="160" w:line="256" w:lineRule="auto"/>
              <w:jc w:val="left"/>
              <w:rPr>
                <w:rFonts w:eastAsia="Calibri" w:cs="Calibri"/>
                <w:color w:val="auto"/>
                <w:sz w:val="18"/>
                <w:szCs w:val="18"/>
              </w:rPr>
            </w:pPr>
            <w:r w:rsidRPr="00BE6285">
              <w:rPr>
                <w:rFonts w:eastAsia="Calibri" w:cs="Calibri"/>
                <w:color w:val="auto"/>
                <w:sz w:val="18"/>
                <w:szCs w:val="18"/>
              </w:rPr>
              <w:t>Member of RCOT</w:t>
            </w:r>
          </w:p>
          <w:p w:rsidR="002A43F5" w:rsidRPr="00BE6285" w:rsidRDefault="00424E2D" w:rsidP="001F2760">
            <w:pPr>
              <w:pStyle w:val="ListParagraph"/>
              <w:numPr>
                <w:ilvl w:val="0"/>
                <w:numId w:val="3"/>
              </w:numPr>
              <w:spacing w:after="160" w:line="256" w:lineRule="auto"/>
              <w:jc w:val="left"/>
              <w:rPr>
                <w:rFonts w:eastAsia="Calibri" w:cs="Calibri"/>
                <w:color w:val="auto"/>
                <w:sz w:val="18"/>
                <w:szCs w:val="18"/>
              </w:rPr>
            </w:pPr>
            <w:r w:rsidRPr="00BE6285">
              <w:rPr>
                <w:rFonts w:eastAsia="ZapfDingbatsStd" w:cs="OpenSans"/>
                <w:sz w:val="18"/>
                <w:szCs w:val="18"/>
              </w:rPr>
              <w:t>Diploma in Occupational Therapy</w:t>
            </w:r>
            <w:r w:rsidR="005B5051" w:rsidRPr="00BE6285">
              <w:rPr>
                <w:rFonts w:eastAsia="ZapfDingbatsStd" w:cs="OpenSans"/>
                <w:sz w:val="18"/>
                <w:szCs w:val="18"/>
              </w:rPr>
              <w:t>/</w:t>
            </w:r>
          </w:p>
          <w:p w:rsidR="00424E2D" w:rsidRPr="00BE6285" w:rsidRDefault="00424E2D" w:rsidP="005B5051">
            <w:pPr>
              <w:pStyle w:val="ListParagraph"/>
              <w:spacing w:after="160" w:line="256" w:lineRule="auto"/>
              <w:ind w:left="360" w:firstLine="0"/>
              <w:jc w:val="left"/>
              <w:rPr>
                <w:rFonts w:eastAsia="Calibri" w:cs="Calibri"/>
                <w:color w:val="auto"/>
                <w:sz w:val="18"/>
                <w:szCs w:val="18"/>
              </w:rPr>
            </w:pPr>
            <w:r w:rsidRPr="00BE6285">
              <w:rPr>
                <w:rFonts w:eastAsia="ZapfDingbatsStd" w:cs="OpenSans"/>
                <w:sz w:val="18"/>
                <w:szCs w:val="18"/>
              </w:rPr>
              <w:t>Degree in Occupational Therapy.</w:t>
            </w:r>
          </w:p>
          <w:p w:rsidR="007D6D8D" w:rsidRPr="00BE6285" w:rsidRDefault="007D6D8D">
            <w:pPr>
              <w:pStyle w:val="ListParagraph"/>
              <w:spacing w:after="160" w:line="256" w:lineRule="auto"/>
              <w:ind w:left="360" w:firstLine="0"/>
              <w:jc w:val="left"/>
              <w:rPr>
                <w:rFonts w:eastAsia="Calibri" w:cs="Calibri"/>
                <w:color w:val="auto"/>
                <w:sz w:val="18"/>
                <w:szCs w:val="18"/>
              </w:rPr>
            </w:pPr>
          </w:p>
        </w:tc>
        <w:tc>
          <w:tcPr>
            <w:tcW w:w="2291" w:type="dxa"/>
            <w:tcBorders>
              <w:top w:val="single" w:sz="4" w:space="0" w:color="auto"/>
              <w:left w:val="single" w:sz="4" w:space="0" w:color="auto"/>
              <w:bottom w:val="single" w:sz="4" w:space="0" w:color="auto"/>
              <w:right w:val="single" w:sz="4" w:space="0" w:color="auto"/>
            </w:tcBorders>
            <w:hideMark/>
          </w:tcPr>
          <w:p w:rsidR="007D6D8D" w:rsidRPr="00BE6285" w:rsidRDefault="007D6D8D" w:rsidP="001F2760">
            <w:pPr>
              <w:pStyle w:val="ListParagraph"/>
              <w:numPr>
                <w:ilvl w:val="0"/>
                <w:numId w:val="4"/>
              </w:numPr>
              <w:spacing w:after="160" w:line="256" w:lineRule="auto"/>
              <w:jc w:val="left"/>
              <w:rPr>
                <w:rFonts w:eastAsia="Calibri" w:cs="Calibri"/>
                <w:color w:val="auto"/>
                <w:sz w:val="18"/>
                <w:szCs w:val="18"/>
              </w:rPr>
            </w:pPr>
            <w:r w:rsidRPr="00BE6285">
              <w:rPr>
                <w:rFonts w:eastAsia="Calibri" w:cs="Calibri"/>
                <w:color w:val="auto"/>
                <w:sz w:val="18"/>
                <w:szCs w:val="18"/>
              </w:rPr>
              <w:t xml:space="preserve">Evidence of post-graduate training/other form of CPD relevant to the area of specialism. </w:t>
            </w: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color w:val="auto"/>
                <w:sz w:val="18"/>
                <w:szCs w:val="18"/>
              </w:rPr>
            </w:pPr>
            <w:r w:rsidRPr="00BE6285">
              <w:rPr>
                <w:rFonts w:eastAsia="Calibri" w:cs="Calibri"/>
                <w:color w:val="auto"/>
                <w:sz w:val="18"/>
                <w:szCs w:val="18"/>
              </w:rPr>
              <w:t>Application/CV</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rsidP="00CE5874">
            <w:pPr>
              <w:spacing w:after="160" w:line="256" w:lineRule="auto"/>
              <w:ind w:left="0" w:firstLine="0"/>
              <w:jc w:val="left"/>
              <w:rPr>
                <w:rFonts w:eastAsia="Calibri" w:cs="Calibri"/>
                <w:b/>
              </w:rPr>
            </w:pPr>
            <w:r w:rsidRPr="00CE7D84">
              <w:rPr>
                <w:rFonts w:eastAsia="Calibri" w:cs="Calibri"/>
                <w:b/>
              </w:rPr>
              <w:t xml:space="preserve">Knowledge </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BE6285">
            <w:pPr>
              <w:pStyle w:val="ListParagraph"/>
              <w:numPr>
                <w:ilvl w:val="0"/>
                <w:numId w:val="21"/>
              </w:numPr>
              <w:spacing w:after="0" w:line="256" w:lineRule="auto"/>
              <w:jc w:val="left"/>
              <w:rPr>
                <w:rFonts w:eastAsia="Calibri" w:cs="Calibri"/>
                <w:sz w:val="18"/>
                <w:szCs w:val="18"/>
              </w:rPr>
            </w:pPr>
            <w:r w:rsidRPr="00BE6285">
              <w:rPr>
                <w:rFonts w:eastAsia="Calibri" w:cs="Calibri"/>
                <w:sz w:val="18"/>
                <w:szCs w:val="18"/>
              </w:rPr>
              <w:t xml:space="preserve">Knowledge of the area of specialism; clinical skills in assessment and intervention. </w:t>
            </w:r>
          </w:p>
          <w:p w:rsidR="0017749A" w:rsidRPr="00BE6285" w:rsidRDefault="00CE5874" w:rsidP="00BE6285">
            <w:pPr>
              <w:pStyle w:val="ListParagraph"/>
              <w:numPr>
                <w:ilvl w:val="0"/>
                <w:numId w:val="21"/>
              </w:numPr>
              <w:spacing w:after="0" w:line="237" w:lineRule="auto"/>
              <w:ind w:right="230"/>
              <w:jc w:val="left"/>
              <w:rPr>
                <w:sz w:val="18"/>
                <w:szCs w:val="18"/>
              </w:rPr>
            </w:pPr>
            <w:r w:rsidRPr="00BE6285">
              <w:rPr>
                <w:rFonts w:eastAsia="Calibri" w:cs="Calibri"/>
                <w:sz w:val="18"/>
                <w:szCs w:val="18"/>
              </w:rPr>
              <w:t>Microsoft Office tools and good working knowledge of information technology.</w:t>
            </w:r>
          </w:p>
          <w:p w:rsidR="007D6D8D" w:rsidRPr="00BE6285" w:rsidRDefault="007D6D8D" w:rsidP="00BE6285">
            <w:pPr>
              <w:pStyle w:val="ListParagraph"/>
              <w:numPr>
                <w:ilvl w:val="0"/>
                <w:numId w:val="21"/>
              </w:numPr>
              <w:spacing w:after="0" w:line="240" w:lineRule="auto"/>
              <w:jc w:val="left"/>
              <w:rPr>
                <w:sz w:val="18"/>
                <w:szCs w:val="18"/>
              </w:rPr>
            </w:pPr>
            <w:r w:rsidRPr="00BE6285">
              <w:rPr>
                <w:rFonts w:eastAsia="Calibri" w:cs="Calibri"/>
                <w:sz w:val="18"/>
                <w:szCs w:val="18"/>
              </w:rPr>
              <w:t>Ability to organise time effectively, use own initiative and to work under pressure.</w:t>
            </w:r>
          </w:p>
          <w:p w:rsidR="002A43F5" w:rsidRPr="00BE6285" w:rsidRDefault="008901E6" w:rsidP="00BE6285">
            <w:pPr>
              <w:pStyle w:val="ListParagraph"/>
              <w:numPr>
                <w:ilvl w:val="0"/>
                <w:numId w:val="21"/>
              </w:numPr>
              <w:spacing w:after="160" w:line="256" w:lineRule="auto"/>
              <w:jc w:val="left"/>
              <w:rPr>
                <w:rFonts w:eastAsiaTheme="minorEastAsia" w:cs="OpenSans"/>
                <w:sz w:val="18"/>
                <w:szCs w:val="18"/>
              </w:rPr>
            </w:pPr>
            <w:r w:rsidRPr="00BE6285">
              <w:rPr>
                <w:rFonts w:eastAsia="ZapfDingbatsStd" w:cs="OpenSans"/>
                <w:sz w:val="18"/>
                <w:szCs w:val="18"/>
              </w:rPr>
              <w:t xml:space="preserve">Clear understanding of </w:t>
            </w:r>
            <w:r w:rsidR="0022333C" w:rsidRPr="00BE6285">
              <w:rPr>
                <w:rFonts w:eastAsia="ZapfDingbatsStd" w:cs="OpenSans"/>
                <w:sz w:val="18"/>
                <w:szCs w:val="18"/>
              </w:rPr>
              <w:t>Occupational therapy</w:t>
            </w:r>
            <w:r w:rsidR="002A43F5" w:rsidRPr="00BE6285">
              <w:rPr>
                <w:rFonts w:eastAsiaTheme="minorEastAsia" w:cs="OpenSans"/>
                <w:sz w:val="18"/>
                <w:szCs w:val="18"/>
              </w:rPr>
              <w:t xml:space="preserve"> </w:t>
            </w:r>
            <w:r w:rsidR="0022333C" w:rsidRPr="00BE6285">
              <w:rPr>
                <w:rFonts w:eastAsia="ZapfDingbatsStd" w:cs="OpenSans"/>
                <w:sz w:val="18"/>
                <w:szCs w:val="18"/>
              </w:rPr>
              <w:t>and occupational science.</w:t>
            </w:r>
          </w:p>
          <w:p w:rsidR="00603180" w:rsidRPr="00BE6285" w:rsidRDefault="008901E6" w:rsidP="00BE6285">
            <w:pPr>
              <w:pStyle w:val="ListParagraph"/>
              <w:numPr>
                <w:ilvl w:val="0"/>
                <w:numId w:val="21"/>
              </w:numPr>
              <w:spacing w:after="160" w:line="256" w:lineRule="auto"/>
              <w:jc w:val="left"/>
              <w:rPr>
                <w:rFonts w:eastAsiaTheme="minorEastAsia" w:cs="OpenSans"/>
                <w:sz w:val="18"/>
                <w:szCs w:val="18"/>
              </w:rPr>
            </w:pPr>
            <w:r w:rsidRPr="00BE6285">
              <w:rPr>
                <w:rFonts w:eastAsia="ZapfDingbatsStd" w:cs="OpenSans"/>
                <w:sz w:val="18"/>
                <w:szCs w:val="18"/>
              </w:rPr>
              <w:t xml:space="preserve">Understanding of </w:t>
            </w:r>
            <w:r w:rsidR="002A43F5" w:rsidRPr="00BE6285">
              <w:rPr>
                <w:rFonts w:eastAsia="ZapfDingbatsStd" w:cs="OpenSans"/>
                <w:sz w:val="18"/>
                <w:szCs w:val="18"/>
              </w:rPr>
              <w:t>Adult and social learning theories.</w:t>
            </w:r>
          </w:p>
        </w:tc>
        <w:tc>
          <w:tcPr>
            <w:tcW w:w="2291" w:type="dxa"/>
            <w:tcBorders>
              <w:top w:val="single" w:sz="4" w:space="0" w:color="auto"/>
              <w:left w:val="single" w:sz="4" w:space="0" w:color="auto"/>
              <w:bottom w:val="single" w:sz="4" w:space="0" w:color="auto"/>
              <w:right w:val="single" w:sz="4" w:space="0" w:color="auto"/>
            </w:tcBorders>
          </w:tcPr>
          <w:p w:rsidR="002A43F5" w:rsidRPr="00BE6285" w:rsidRDefault="007D6D8D" w:rsidP="001F2760">
            <w:pPr>
              <w:pStyle w:val="ListParagraph"/>
              <w:numPr>
                <w:ilvl w:val="0"/>
                <w:numId w:val="5"/>
              </w:numPr>
              <w:spacing w:after="0" w:line="256" w:lineRule="auto"/>
              <w:jc w:val="left"/>
              <w:rPr>
                <w:color w:val="auto"/>
                <w:sz w:val="18"/>
                <w:szCs w:val="18"/>
              </w:rPr>
            </w:pPr>
            <w:r w:rsidRPr="00BE6285">
              <w:rPr>
                <w:rFonts w:eastAsia="Calibri" w:cs="Calibri"/>
                <w:color w:val="auto"/>
                <w:sz w:val="18"/>
                <w:szCs w:val="18"/>
              </w:rPr>
              <w:t xml:space="preserve">Desire to undertake or be part of research projects. </w:t>
            </w:r>
          </w:p>
          <w:p w:rsidR="002A43F5" w:rsidRPr="00BE6285" w:rsidRDefault="0022333C" w:rsidP="001F2760">
            <w:pPr>
              <w:pStyle w:val="ListParagraph"/>
              <w:numPr>
                <w:ilvl w:val="0"/>
                <w:numId w:val="6"/>
              </w:numPr>
              <w:spacing w:after="0" w:line="256" w:lineRule="auto"/>
              <w:jc w:val="left"/>
              <w:rPr>
                <w:color w:val="auto"/>
                <w:sz w:val="18"/>
                <w:szCs w:val="18"/>
              </w:rPr>
            </w:pPr>
            <w:r w:rsidRPr="00BE6285">
              <w:rPr>
                <w:rFonts w:eastAsia="ZapfDingbatsStd" w:cs="OpenSans"/>
                <w:sz w:val="18"/>
                <w:szCs w:val="18"/>
              </w:rPr>
              <w:t>Occupational therapy</w:t>
            </w:r>
            <w:r w:rsidR="002A43F5" w:rsidRPr="00BE6285">
              <w:rPr>
                <w:rFonts w:eastAsia="ZapfDingbatsStd" w:cs="OpenSans"/>
                <w:sz w:val="18"/>
                <w:szCs w:val="18"/>
              </w:rPr>
              <w:t xml:space="preserve"> </w:t>
            </w:r>
            <w:r w:rsidRPr="00BE6285">
              <w:rPr>
                <w:rFonts w:eastAsia="ZapfDingbatsStd" w:cs="OpenSans"/>
                <w:sz w:val="18"/>
                <w:szCs w:val="18"/>
              </w:rPr>
              <w:t>and occupational science.</w:t>
            </w:r>
          </w:p>
          <w:p w:rsidR="008901E6" w:rsidRPr="00BE6285" w:rsidRDefault="0022333C" w:rsidP="001F2760">
            <w:pPr>
              <w:pStyle w:val="ListParagraph"/>
              <w:numPr>
                <w:ilvl w:val="0"/>
                <w:numId w:val="5"/>
              </w:numPr>
              <w:spacing w:after="0" w:line="237" w:lineRule="auto"/>
              <w:ind w:right="230"/>
              <w:jc w:val="left"/>
              <w:rPr>
                <w:sz w:val="18"/>
                <w:szCs w:val="18"/>
              </w:rPr>
            </w:pPr>
            <w:r w:rsidRPr="00BE6285">
              <w:rPr>
                <w:rFonts w:eastAsia="ZapfDingbatsStd" w:cs="OpenSans"/>
                <w:sz w:val="18"/>
                <w:szCs w:val="18"/>
              </w:rPr>
              <w:t>Research approaches,</w:t>
            </w:r>
            <w:r w:rsidR="002A43F5" w:rsidRPr="00BE6285">
              <w:rPr>
                <w:rFonts w:eastAsia="ZapfDingbatsStd" w:cs="OpenSans"/>
                <w:sz w:val="18"/>
                <w:szCs w:val="18"/>
              </w:rPr>
              <w:t xml:space="preserve"> </w:t>
            </w:r>
            <w:r w:rsidRPr="00BE6285">
              <w:rPr>
                <w:rFonts w:eastAsia="ZapfDingbatsStd" w:cs="OpenSans"/>
                <w:sz w:val="18"/>
                <w:szCs w:val="18"/>
              </w:rPr>
              <w:t>including methods, e.g.</w:t>
            </w:r>
            <w:r w:rsidR="002A43F5" w:rsidRPr="00BE6285">
              <w:rPr>
                <w:rFonts w:eastAsia="ZapfDingbatsStd" w:cs="OpenSans"/>
                <w:sz w:val="18"/>
                <w:szCs w:val="18"/>
              </w:rPr>
              <w:t xml:space="preserve"> </w:t>
            </w:r>
            <w:r w:rsidRPr="00BE6285">
              <w:rPr>
                <w:rFonts w:eastAsia="ZapfDingbatsStd" w:cs="OpenSans"/>
                <w:sz w:val="18"/>
                <w:szCs w:val="18"/>
              </w:rPr>
              <w:t>audi</w:t>
            </w:r>
            <w:r w:rsidR="002A43F5" w:rsidRPr="00BE6285">
              <w:rPr>
                <w:rFonts w:eastAsia="ZapfDingbatsStd" w:cs="OpenSans"/>
                <w:sz w:val="18"/>
                <w:szCs w:val="18"/>
              </w:rPr>
              <w:t xml:space="preserve">t cycle, statistics, </w:t>
            </w:r>
            <w:r w:rsidR="002134F2" w:rsidRPr="00BE6285">
              <w:rPr>
                <w:rFonts w:eastAsia="ZapfDingbatsStd" w:cs="OpenSans"/>
                <w:sz w:val="18"/>
                <w:szCs w:val="18"/>
              </w:rPr>
              <w:t>and qualitative</w:t>
            </w:r>
            <w:r w:rsidRPr="00BE6285">
              <w:rPr>
                <w:rFonts w:eastAsia="ZapfDingbatsStd" w:cs="OpenSans"/>
                <w:sz w:val="18"/>
                <w:szCs w:val="18"/>
              </w:rPr>
              <w:t xml:space="preserve"> data analysis.</w:t>
            </w:r>
            <w:r w:rsidR="008901E6" w:rsidRPr="00BE6285">
              <w:rPr>
                <w:rFonts w:eastAsia="Calibri" w:cs="Calibri"/>
                <w:sz w:val="18"/>
                <w:szCs w:val="18"/>
              </w:rPr>
              <w:t xml:space="preserve"> </w:t>
            </w:r>
          </w:p>
          <w:p w:rsidR="008901E6" w:rsidRPr="00BE6285" w:rsidRDefault="008901E6" w:rsidP="001F2760">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Leadership and management theories.</w:t>
            </w:r>
          </w:p>
          <w:p w:rsidR="008901E6" w:rsidRPr="00BE6285" w:rsidRDefault="008901E6" w:rsidP="008901E6">
            <w:pPr>
              <w:spacing w:after="0" w:line="237" w:lineRule="auto"/>
              <w:ind w:left="0" w:right="230" w:firstLine="0"/>
              <w:jc w:val="left"/>
              <w:rPr>
                <w:sz w:val="18"/>
                <w:szCs w:val="18"/>
              </w:rPr>
            </w:pPr>
          </w:p>
          <w:p w:rsidR="007D6D8D" w:rsidRPr="00BE6285" w:rsidRDefault="007D6D8D" w:rsidP="008901E6">
            <w:pPr>
              <w:spacing w:after="0" w:line="256" w:lineRule="auto"/>
              <w:ind w:hanging="720"/>
              <w:jc w:val="left"/>
              <w:rPr>
                <w:color w:val="auto"/>
                <w:sz w:val="18"/>
                <w:szCs w:val="18"/>
              </w:rPr>
            </w:pP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 interview</w:t>
            </w:r>
          </w:p>
        </w:tc>
      </w:tr>
      <w:tr w:rsidR="00CE5874" w:rsidRPr="00CE7D84" w:rsidTr="007D6D8D">
        <w:tc>
          <w:tcPr>
            <w:tcW w:w="1555" w:type="dxa"/>
            <w:tcBorders>
              <w:top w:val="single" w:sz="4" w:space="0" w:color="auto"/>
              <w:left w:val="single" w:sz="4" w:space="0" w:color="auto"/>
              <w:bottom w:val="single" w:sz="4" w:space="0" w:color="auto"/>
              <w:right w:val="single" w:sz="4" w:space="0" w:color="auto"/>
            </w:tcBorders>
          </w:tcPr>
          <w:p w:rsidR="00CE5874" w:rsidRPr="00CE7D84" w:rsidRDefault="00CE5874" w:rsidP="00CE5874">
            <w:pPr>
              <w:spacing w:after="160" w:line="256" w:lineRule="auto"/>
              <w:ind w:left="0" w:firstLine="0"/>
              <w:jc w:val="left"/>
              <w:rPr>
                <w:rFonts w:eastAsia="Calibri" w:cs="Calibri"/>
                <w:b/>
              </w:rPr>
            </w:pPr>
            <w:r>
              <w:rPr>
                <w:rFonts w:eastAsia="Calibri" w:cs="Calibri"/>
                <w:b/>
              </w:rPr>
              <w:t>Skills</w:t>
            </w:r>
          </w:p>
        </w:tc>
        <w:tc>
          <w:tcPr>
            <w:tcW w:w="4513" w:type="dxa"/>
            <w:tcBorders>
              <w:top w:val="single" w:sz="4" w:space="0" w:color="auto"/>
              <w:left w:val="single" w:sz="4" w:space="0" w:color="auto"/>
              <w:bottom w:val="single" w:sz="4" w:space="0" w:color="auto"/>
              <w:right w:val="single" w:sz="4" w:space="0" w:color="auto"/>
            </w:tcBorders>
          </w:tcPr>
          <w:p w:rsidR="00CE5874" w:rsidRPr="00BE6285" w:rsidRDefault="00CE5874" w:rsidP="00BE6285">
            <w:pPr>
              <w:pStyle w:val="ListParagraph"/>
              <w:numPr>
                <w:ilvl w:val="0"/>
                <w:numId w:val="20"/>
              </w:numPr>
              <w:spacing w:after="0" w:line="240" w:lineRule="auto"/>
              <w:jc w:val="left"/>
              <w:rPr>
                <w:sz w:val="18"/>
                <w:szCs w:val="18"/>
              </w:rPr>
            </w:pPr>
            <w:r w:rsidRPr="00BE6285">
              <w:rPr>
                <w:rFonts w:eastAsia="Calibri" w:cs="Times New Roman"/>
                <w:sz w:val="18"/>
                <w:szCs w:val="18"/>
              </w:rPr>
              <w:t xml:space="preserve">Communicate in an effective, calm and timely manner </w:t>
            </w:r>
            <w:r w:rsidRPr="00BE6285">
              <w:rPr>
                <w:rFonts w:eastAsia="Times New Roman"/>
                <w:sz w:val="18"/>
                <w:szCs w:val="18"/>
              </w:rPr>
              <w:t xml:space="preserve">in a way that respects the views, autonomy and culture of others. </w:t>
            </w:r>
            <w:r w:rsidRPr="00BE6285">
              <w:rPr>
                <w:sz w:val="18"/>
                <w:szCs w:val="18"/>
              </w:rPr>
              <w:t xml:space="preserve"> </w:t>
            </w:r>
          </w:p>
          <w:p w:rsidR="00CE5874" w:rsidRPr="00BE6285" w:rsidRDefault="00CE5874" w:rsidP="00BE6285">
            <w:pPr>
              <w:pStyle w:val="ListParagraph"/>
              <w:numPr>
                <w:ilvl w:val="0"/>
                <w:numId w:val="20"/>
              </w:numPr>
              <w:spacing w:after="0" w:line="240" w:lineRule="auto"/>
              <w:jc w:val="left"/>
              <w:rPr>
                <w:sz w:val="18"/>
                <w:szCs w:val="18"/>
              </w:rPr>
            </w:pPr>
            <w:r w:rsidRPr="00BE6285">
              <w:rPr>
                <w:sz w:val="18"/>
                <w:szCs w:val="18"/>
              </w:rPr>
              <w:t>S</w:t>
            </w:r>
            <w:r w:rsidRPr="00BE6285">
              <w:rPr>
                <w:rFonts w:eastAsiaTheme="minorEastAsia" w:cs="OpenSans"/>
                <w:sz w:val="18"/>
                <w:szCs w:val="18"/>
              </w:rPr>
              <w:t>hare information effectively and concisely in a range of situations.</w:t>
            </w:r>
          </w:p>
          <w:p w:rsidR="00CE5874" w:rsidRPr="00BE6285" w:rsidRDefault="00CE5874" w:rsidP="00BE6285">
            <w:pPr>
              <w:pStyle w:val="ListParagraph"/>
              <w:numPr>
                <w:ilvl w:val="0"/>
                <w:numId w:val="20"/>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Respond constructively to queries and complaints</w:t>
            </w:r>
          </w:p>
          <w:p w:rsidR="00CE5874" w:rsidRPr="00BE6285" w:rsidRDefault="00CE5874" w:rsidP="00BE6285">
            <w:pPr>
              <w:pStyle w:val="ListParagraph"/>
              <w:numPr>
                <w:ilvl w:val="0"/>
                <w:numId w:val="20"/>
              </w:numPr>
              <w:spacing w:after="0" w:line="240" w:lineRule="auto"/>
              <w:jc w:val="left"/>
              <w:rPr>
                <w:sz w:val="18"/>
                <w:szCs w:val="18"/>
              </w:rPr>
            </w:pPr>
            <w:r w:rsidRPr="00BE6285">
              <w:rPr>
                <w:sz w:val="18"/>
                <w:szCs w:val="18"/>
              </w:rPr>
              <w:t xml:space="preserve">Build therapeutic relationships with complex client group, staff, </w:t>
            </w:r>
            <w:r w:rsidR="002134F2" w:rsidRPr="00BE6285">
              <w:rPr>
                <w:sz w:val="18"/>
                <w:szCs w:val="18"/>
              </w:rPr>
              <w:t>carer’s</w:t>
            </w:r>
            <w:r w:rsidRPr="00BE6285">
              <w:rPr>
                <w:sz w:val="18"/>
                <w:szCs w:val="18"/>
              </w:rPr>
              <w:t xml:space="preserve"> and relevant others</w:t>
            </w:r>
          </w:p>
          <w:p w:rsidR="00CE5874" w:rsidRPr="00BE6285" w:rsidRDefault="00CE5874" w:rsidP="00BE6285">
            <w:pPr>
              <w:pStyle w:val="ListParagraph"/>
              <w:numPr>
                <w:ilvl w:val="0"/>
                <w:numId w:val="20"/>
              </w:numPr>
              <w:spacing w:after="0" w:line="256" w:lineRule="auto"/>
              <w:jc w:val="left"/>
              <w:rPr>
                <w:rFonts w:eastAsia="Calibri" w:cs="Calibri"/>
                <w:sz w:val="18"/>
                <w:szCs w:val="18"/>
              </w:rPr>
            </w:pPr>
            <w:r w:rsidRPr="00BE6285">
              <w:rPr>
                <w:rFonts w:eastAsia="Calibri" w:cs="Calibri"/>
                <w:sz w:val="18"/>
                <w:szCs w:val="18"/>
              </w:rPr>
              <w:t>Organise time effectively, use own initiative and to work under pressure</w:t>
            </w:r>
          </w:p>
        </w:tc>
        <w:tc>
          <w:tcPr>
            <w:tcW w:w="2291" w:type="dxa"/>
            <w:tcBorders>
              <w:top w:val="single" w:sz="4" w:space="0" w:color="auto"/>
              <w:left w:val="single" w:sz="4" w:space="0" w:color="auto"/>
              <w:bottom w:val="single" w:sz="4" w:space="0" w:color="auto"/>
              <w:right w:val="single" w:sz="4" w:space="0" w:color="auto"/>
            </w:tcBorders>
          </w:tcPr>
          <w:p w:rsidR="00CE5874" w:rsidRPr="00BE6285" w:rsidRDefault="00CE5874" w:rsidP="00CE5874">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Share and defend own viewpoint succinctly and appropriately in a range of complex situations.</w:t>
            </w:r>
          </w:p>
          <w:p w:rsidR="00CE5874" w:rsidRPr="00BE6285" w:rsidRDefault="00CE5874" w:rsidP="001F2760">
            <w:pPr>
              <w:pStyle w:val="ListParagraph"/>
              <w:numPr>
                <w:ilvl w:val="0"/>
                <w:numId w:val="5"/>
              </w:numPr>
              <w:spacing w:after="0" w:line="256" w:lineRule="auto"/>
              <w:jc w:val="left"/>
              <w:rPr>
                <w:rFonts w:eastAsia="Calibri" w:cs="Calibri"/>
                <w:color w:val="auto"/>
                <w:sz w:val="18"/>
                <w:szCs w:val="18"/>
              </w:rPr>
            </w:pPr>
          </w:p>
        </w:tc>
        <w:tc>
          <w:tcPr>
            <w:tcW w:w="1784" w:type="dxa"/>
            <w:tcBorders>
              <w:top w:val="single" w:sz="4" w:space="0" w:color="auto"/>
              <w:left w:val="single" w:sz="4" w:space="0" w:color="auto"/>
              <w:bottom w:val="single" w:sz="4" w:space="0" w:color="auto"/>
              <w:right w:val="single" w:sz="4" w:space="0" w:color="auto"/>
            </w:tcBorders>
          </w:tcPr>
          <w:p w:rsidR="00CE5874" w:rsidRPr="00BE6285" w:rsidRDefault="00CE5874">
            <w:pPr>
              <w:spacing w:after="160" w:line="256" w:lineRule="auto"/>
              <w:ind w:left="0" w:firstLine="0"/>
              <w:jc w:val="left"/>
              <w:rPr>
                <w:rFonts w:eastAsia="Calibri" w:cs="Calibri"/>
                <w:sz w:val="18"/>
                <w:szCs w:val="18"/>
              </w:rPr>
            </w:pP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Experience</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BE6285">
            <w:pPr>
              <w:pStyle w:val="ListParagraph"/>
              <w:numPr>
                <w:ilvl w:val="0"/>
                <w:numId w:val="19"/>
              </w:numPr>
              <w:spacing w:after="0" w:line="240" w:lineRule="auto"/>
              <w:jc w:val="left"/>
              <w:rPr>
                <w:color w:val="auto"/>
                <w:sz w:val="18"/>
                <w:szCs w:val="18"/>
              </w:rPr>
            </w:pPr>
            <w:r w:rsidRPr="00BE6285">
              <w:rPr>
                <w:color w:val="auto"/>
                <w:sz w:val="18"/>
                <w:szCs w:val="18"/>
              </w:rPr>
              <w:t xml:space="preserve">Experience within this specialism or a similar client group through prior work or student placement experience. </w:t>
            </w:r>
          </w:p>
          <w:p w:rsidR="007D6D8D" w:rsidRPr="00BE6285" w:rsidRDefault="007D6D8D" w:rsidP="00BE6285">
            <w:pPr>
              <w:pStyle w:val="ListParagraph"/>
              <w:numPr>
                <w:ilvl w:val="0"/>
                <w:numId w:val="19"/>
              </w:numPr>
              <w:spacing w:after="0" w:line="240" w:lineRule="auto"/>
              <w:jc w:val="left"/>
              <w:rPr>
                <w:color w:val="auto"/>
                <w:sz w:val="18"/>
                <w:szCs w:val="18"/>
              </w:rPr>
            </w:pPr>
            <w:r w:rsidRPr="00BE6285">
              <w:rPr>
                <w:color w:val="auto"/>
                <w:sz w:val="18"/>
                <w:szCs w:val="18"/>
              </w:rPr>
              <w:t xml:space="preserve">Experience of working without close supervision, being responsible and able to prioritise workload. </w:t>
            </w:r>
          </w:p>
          <w:p w:rsidR="007D6D8D" w:rsidRPr="00BE6285" w:rsidRDefault="007D6D8D">
            <w:pPr>
              <w:spacing w:after="160" w:line="256" w:lineRule="auto"/>
              <w:ind w:left="0" w:firstLine="0"/>
              <w:jc w:val="left"/>
              <w:rPr>
                <w:rFonts w:eastAsia="Calibri" w:cs="Calibri"/>
                <w:sz w:val="18"/>
                <w:szCs w:val="18"/>
              </w:rPr>
            </w:pPr>
          </w:p>
        </w:tc>
        <w:tc>
          <w:tcPr>
            <w:tcW w:w="2291" w:type="dxa"/>
            <w:tcBorders>
              <w:top w:val="single" w:sz="4" w:space="0" w:color="auto"/>
              <w:left w:val="single" w:sz="4" w:space="0" w:color="auto"/>
              <w:bottom w:val="single" w:sz="4" w:space="0" w:color="auto"/>
              <w:right w:val="single" w:sz="4" w:space="0" w:color="auto"/>
            </w:tcBorders>
          </w:tcPr>
          <w:p w:rsidR="007D6D8D" w:rsidRPr="00BE6285" w:rsidRDefault="007D6D8D" w:rsidP="001F2760">
            <w:pPr>
              <w:pStyle w:val="ListParagraph"/>
              <w:numPr>
                <w:ilvl w:val="0"/>
                <w:numId w:val="6"/>
              </w:numPr>
              <w:spacing w:after="0" w:line="240" w:lineRule="auto"/>
              <w:jc w:val="left"/>
              <w:rPr>
                <w:color w:val="auto"/>
                <w:sz w:val="18"/>
                <w:szCs w:val="18"/>
              </w:rPr>
            </w:pPr>
            <w:r w:rsidRPr="00BE6285">
              <w:rPr>
                <w:color w:val="auto"/>
                <w:sz w:val="18"/>
                <w:szCs w:val="18"/>
              </w:rPr>
              <w:t xml:space="preserve">Previous work experience within this specialism.  </w:t>
            </w:r>
          </w:p>
          <w:p w:rsidR="007D6D8D" w:rsidRPr="00BE6285" w:rsidRDefault="007D6D8D" w:rsidP="00CE5874">
            <w:pPr>
              <w:pStyle w:val="ListParagraph"/>
              <w:numPr>
                <w:ilvl w:val="0"/>
                <w:numId w:val="6"/>
              </w:numPr>
              <w:spacing w:after="0" w:line="240" w:lineRule="auto"/>
              <w:jc w:val="left"/>
              <w:rPr>
                <w:color w:val="auto"/>
                <w:sz w:val="18"/>
                <w:szCs w:val="18"/>
              </w:rPr>
            </w:pPr>
            <w:r w:rsidRPr="00BE6285">
              <w:rPr>
                <w:color w:val="auto"/>
                <w:sz w:val="18"/>
                <w:szCs w:val="18"/>
              </w:rPr>
              <w:t xml:space="preserve">Experience of supervising/ managing others. </w:t>
            </w: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Personal attributes</w:t>
            </w:r>
          </w:p>
        </w:tc>
        <w:tc>
          <w:tcPr>
            <w:tcW w:w="4513" w:type="dxa"/>
            <w:tcBorders>
              <w:top w:val="single" w:sz="4" w:space="0" w:color="auto"/>
              <w:left w:val="single" w:sz="4" w:space="0" w:color="auto"/>
              <w:bottom w:val="single" w:sz="4" w:space="0" w:color="auto"/>
              <w:right w:val="single" w:sz="4" w:space="0" w:color="auto"/>
            </w:tcBorders>
            <w:hideMark/>
          </w:tcPr>
          <w:p w:rsidR="001278FB" w:rsidRPr="00BE6285" w:rsidRDefault="00CE5874" w:rsidP="00BE6285">
            <w:pPr>
              <w:pStyle w:val="ListParagraph"/>
              <w:numPr>
                <w:ilvl w:val="0"/>
                <w:numId w:val="18"/>
              </w:numPr>
              <w:ind w:left="320"/>
              <w:rPr>
                <w:sz w:val="18"/>
                <w:szCs w:val="18"/>
              </w:rPr>
            </w:pPr>
            <w:r w:rsidRPr="00BE6285">
              <w:rPr>
                <w:sz w:val="18"/>
                <w:szCs w:val="18"/>
              </w:rPr>
              <w:t>Demonstrate a professional approach including emotional resilience and boundary keeping to relationships with staff and patients</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creative thinker</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role model for the OT profession</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lastRenderedPageBreak/>
              <w:t>An active listener to the views of others to collaborate on problem solving</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team player</w:t>
            </w:r>
          </w:p>
          <w:p w:rsidR="00CE5874" w:rsidRPr="00BE6285" w:rsidRDefault="00CE5874" w:rsidP="00BE6285">
            <w:pPr>
              <w:pStyle w:val="ListParagraph"/>
              <w:numPr>
                <w:ilvl w:val="0"/>
                <w:numId w:val="18"/>
              </w:numPr>
              <w:spacing w:after="0" w:line="256" w:lineRule="auto"/>
              <w:ind w:left="320"/>
              <w:jc w:val="left"/>
              <w:rPr>
                <w:sz w:val="18"/>
                <w:szCs w:val="18"/>
              </w:rPr>
            </w:pPr>
            <w:r w:rsidRPr="00BE6285">
              <w:rPr>
                <w:sz w:val="18"/>
                <w:szCs w:val="18"/>
              </w:rPr>
              <w:t>Demonstrates a person-</w:t>
            </w:r>
            <w:r w:rsidR="002134F2" w:rsidRPr="00BE6285">
              <w:rPr>
                <w:sz w:val="18"/>
                <w:szCs w:val="18"/>
              </w:rPr>
              <w:t>centered</w:t>
            </w:r>
            <w:r w:rsidRPr="00BE6285">
              <w:rPr>
                <w:sz w:val="18"/>
                <w:szCs w:val="18"/>
              </w:rPr>
              <w:t xml:space="preserve"> approach</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sz w:val="18"/>
                <w:szCs w:val="18"/>
              </w:rPr>
              <w:t>Flexible and adaptable</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sz w:val="18"/>
                <w:szCs w:val="18"/>
              </w:rPr>
              <w:t xml:space="preserve">Able to reflect on experiences and address needs as appropriate </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rFonts w:eastAsiaTheme="minorEastAsia" w:cs="OpenSans"/>
                <w:sz w:val="18"/>
                <w:szCs w:val="18"/>
              </w:rPr>
              <w:t>Actively promote the rights and responsibilities for self and others in relation to professionalism, health and wellbeing in the workplace</w:t>
            </w:r>
          </w:p>
          <w:p w:rsidR="00CE5874" w:rsidRPr="00BE6285" w:rsidRDefault="00CE5874" w:rsidP="00CE5874">
            <w:pPr>
              <w:ind w:left="0" w:firstLine="0"/>
              <w:rPr>
                <w:sz w:val="18"/>
                <w:szCs w:val="18"/>
              </w:rPr>
            </w:pPr>
          </w:p>
        </w:tc>
        <w:tc>
          <w:tcPr>
            <w:tcW w:w="2291" w:type="dxa"/>
            <w:tcBorders>
              <w:top w:val="single" w:sz="4" w:space="0" w:color="auto"/>
              <w:left w:val="single" w:sz="4" w:space="0" w:color="auto"/>
              <w:bottom w:val="single" w:sz="4" w:space="0" w:color="auto"/>
              <w:right w:val="single" w:sz="4" w:space="0" w:color="auto"/>
            </w:tcBorders>
          </w:tcPr>
          <w:p w:rsidR="0022333C" w:rsidRPr="00BE6285" w:rsidRDefault="0022333C" w:rsidP="001278FB">
            <w:pPr>
              <w:ind w:hanging="720"/>
              <w:rPr>
                <w:rFonts w:eastAsia="ZapfDingbatsStd" w:cs="OpenSans"/>
                <w:sz w:val="18"/>
                <w:szCs w:val="18"/>
              </w:rPr>
            </w:pP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 interview</w:t>
            </w:r>
          </w:p>
        </w:tc>
      </w:tr>
    </w:tbl>
    <w:p w:rsidR="007D6D8D" w:rsidRPr="00CE7D84" w:rsidRDefault="007D6D8D">
      <w:pPr>
        <w:spacing w:after="0" w:line="259" w:lineRule="auto"/>
        <w:ind w:left="-5" w:hanging="10"/>
        <w:jc w:val="left"/>
        <w:rPr>
          <w:rFonts w:eastAsia="Calibri" w:cs="Calibri"/>
          <w:color w:val="FF0000"/>
          <w:sz w:val="20"/>
          <w:szCs w:val="20"/>
        </w:rPr>
      </w:pPr>
    </w:p>
    <w:p w:rsidR="00ED7EBF" w:rsidRDefault="00ED7EBF">
      <w:pPr>
        <w:spacing w:after="0" w:line="259" w:lineRule="auto"/>
        <w:ind w:left="-5" w:hanging="10"/>
        <w:jc w:val="left"/>
        <w:rPr>
          <w:rFonts w:eastAsia="Calibri" w:cs="Calibri"/>
          <w:color w:val="auto"/>
          <w:sz w:val="20"/>
          <w:szCs w:val="20"/>
        </w:rPr>
      </w:pPr>
    </w:p>
    <w:p w:rsidR="004769CD" w:rsidRDefault="004769CD">
      <w:pPr>
        <w:spacing w:after="0" w:line="259" w:lineRule="auto"/>
        <w:ind w:left="-5" w:hanging="10"/>
        <w:jc w:val="left"/>
        <w:rPr>
          <w:rFonts w:eastAsia="Calibri" w:cs="Calibri"/>
          <w:color w:val="auto"/>
          <w:sz w:val="20"/>
          <w:szCs w:val="20"/>
        </w:rPr>
      </w:pPr>
    </w:p>
    <w:p w:rsidR="004769CD" w:rsidRDefault="004769CD" w:rsidP="004769CD">
      <w:pPr>
        <w:spacing w:after="0" w:line="256" w:lineRule="auto"/>
        <w:ind w:left="0" w:firstLine="0"/>
        <w:jc w:val="left"/>
        <w:rPr>
          <w:color w:val="auto"/>
        </w:rPr>
      </w:pPr>
      <w:r>
        <w:rPr>
          <w:rFonts w:eastAsia="Calibri" w:cs="Calibri"/>
          <w:color w:val="auto"/>
        </w:rPr>
        <w:t>Signed on behalf of the employer…………………………………   Date: …………………………</w:t>
      </w:r>
    </w:p>
    <w:p w:rsidR="004769CD" w:rsidRDefault="004769CD" w:rsidP="004769CD">
      <w:pPr>
        <w:spacing w:after="0" w:line="256" w:lineRule="auto"/>
        <w:ind w:left="0" w:firstLine="0"/>
        <w:jc w:val="left"/>
        <w:rPr>
          <w:color w:val="auto"/>
        </w:rPr>
      </w:pPr>
      <w:r>
        <w:rPr>
          <w:rFonts w:eastAsia="Calibri" w:cs="Calibri"/>
          <w:color w:val="auto"/>
        </w:rPr>
        <w:t xml:space="preserve"> </w:t>
      </w:r>
    </w:p>
    <w:p w:rsidR="004769CD" w:rsidRDefault="004769CD" w:rsidP="004769CD">
      <w:pPr>
        <w:spacing w:after="0" w:line="256" w:lineRule="auto"/>
        <w:ind w:left="0" w:firstLine="0"/>
        <w:jc w:val="left"/>
        <w:rPr>
          <w:rFonts w:eastAsia="Calibri" w:cs="Calibri"/>
          <w:color w:val="auto"/>
        </w:rPr>
      </w:pPr>
    </w:p>
    <w:p w:rsidR="004769CD" w:rsidRDefault="004769CD" w:rsidP="004769CD">
      <w:pPr>
        <w:spacing w:after="0" w:line="256" w:lineRule="auto"/>
        <w:ind w:left="720" w:firstLine="0"/>
        <w:jc w:val="left"/>
        <w:rPr>
          <w:color w:val="auto"/>
        </w:rPr>
      </w:pPr>
      <w:r>
        <w:rPr>
          <w:rFonts w:eastAsia="Calibri" w:cs="Calibri"/>
          <w:color w:val="auto"/>
        </w:rPr>
        <w:t xml:space="preserve">           Signed by employee…………………………………   Date: …………………………</w:t>
      </w:r>
    </w:p>
    <w:p w:rsidR="004769CD" w:rsidRPr="00CE7D84" w:rsidRDefault="004769CD">
      <w:pPr>
        <w:spacing w:after="0" w:line="259" w:lineRule="auto"/>
        <w:ind w:left="-5" w:hanging="10"/>
        <w:jc w:val="left"/>
        <w:rPr>
          <w:rFonts w:eastAsia="Calibri" w:cs="Calibri"/>
          <w:color w:val="auto"/>
          <w:sz w:val="20"/>
          <w:szCs w:val="20"/>
        </w:rPr>
      </w:pPr>
    </w:p>
    <w:sectPr w:rsidR="004769CD" w:rsidRPr="00CE7D84" w:rsidSect="00257EA9">
      <w:headerReference w:type="default" r:id="rId7"/>
      <w:footerReference w:type="even" r:id="rId8"/>
      <w:footerReference w:type="default" r:id="rId9"/>
      <w:footerReference w:type="first" r:id="rId10"/>
      <w:pgSz w:w="11911" w:h="16850"/>
      <w:pgMar w:top="1440" w:right="1080" w:bottom="1440" w:left="1080" w:header="720" w:footer="9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2D4" w:rsidRDefault="001D52D4">
      <w:pPr>
        <w:spacing w:after="0" w:line="240" w:lineRule="auto"/>
      </w:pPr>
      <w:r>
        <w:separator/>
      </w:r>
    </w:p>
  </w:endnote>
  <w:endnote w:type="continuationSeparator" w:id="0">
    <w:p w:rsidR="001D52D4" w:rsidRDefault="001D5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ans">
    <w:panose1 w:val="00000000000000000000"/>
    <w:charset w:val="00"/>
    <w:family w:val="auto"/>
    <w:notTrueType/>
    <w:pitch w:val="default"/>
    <w:sig w:usb0="00000003" w:usb1="00000000" w:usb2="00000000" w:usb3="00000000" w:csb0="00000001" w:csb1="00000000"/>
  </w:font>
  <w:font w:name="ZapfDingbatsStd">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21417B">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2D4" w:rsidRDefault="001D52D4">
      <w:pPr>
        <w:spacing w:after="0" w:line="240" w:lineRule="auto"/>
      </w:pPr>
      <w:r>
        <w:separator/>
      </w:r>
    </w:p>
  </w:footnote>
  <w:footnote w:type="continuationSeparator" w:id="0">
    <w:p w:rsidR="001D52D4" w:rsidRDefault="001D5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D12" w:rsidRDefault="00576B84">
    <w:pPr>
      <w:pStyle w:val="Header"/>
      <w:rPr>
        <w:color w:val="0070C0"/>
      </w:rPr>
    </w:pPr>
    <w:r w:rsidRPr="002872E2">
      <w:rPr>
        <w:noProof/>
        <w:color w:val="0070C0"/>
      </w:rPr>
      <w:drawing>
        <wp:anchor distT="0" distB="0" distL="114300" distR="114300" simplePos="0" relativeHeight="251659264" behindDoc="1" locked="0" layoutInCell="1" allowOverlap="1" wp14:anchorId="5959FC81" wp14:editId="6C38CE8E">
          <wp:simplePos x="0" y="0"/>
          <wp:positionH relativeFrom="margin">
            <wp:align>right</wp:align>
          </wp:positionH>
          <wp:positionV relativeFrom="paragraph">
            <wp:posOffset>-110663</wp:posOffset>
          </wp:positionV>
          <wp:extent cx="2393950" cy="1049655"/>
          <wp:effectExtent l="0" t="0" r="6350" b="0"/>
          <wp:wrapTight wrapText="bothSides">
            <wp:wrapPolygon edited="0">
              <wp:start x="0" y="0"/>
              <wp:lineTo x="0" y="21169"/>
              <wp:lineTo x="21485" y="21169"/>
              <wp:lineTo x="21485" y="0"/>
              <wp:lineTo x="0" y="0"/>
            </wp:wrapPolygon>
          </wp:wrapTight>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
                    <a:extLst>
                      <a:ext uri="{28A0092B-C50C-407E-A947-70E740481C1C}">
                        <a14:useLocalDpi xmlns:a14="http://schemas.microsoft.com/office/drawing/2010/main" val="0"/>
                      </a:ext>
                    </a:extLst>
                  </a:blip>
                  <a:stretch>
                    <a:fillRect/>
                  </a:stretch>
                </pic:blipFill>
                <pic:spPr>
                  <a:xfrm>
                    <a:off x="0" y="0"/>
                    <a:ext cx="2393950" cy="1049655"/>
                  </a:xfrm>
                  <a:prstGeom prst="rect">
                    <a:avLst/>
                  </a:prstGeom>
                </pic:spPr>
              </pic:pic>
            </a:graphicData>
          </a:graphic>
          <wp14:sizeRelH relativeFrom="page">
            <wp14:pctWidth>0</wp14:pctWidth>
          </wp14:sizeRelH>
          <wp14:sizeRelV relativeFrom="page">
            <wp14:pctHeight>0</wp14:pctHeight>
          </wp14:sizeRelV>
        </wp:anchor>
      </w:drawing>
    </w:r>
    <w:r w:rsidR="002872E2" w:rsidRPr="002872E2">
      <w:rPr>
        <w:color w:val="0070C0"/>
      </w:rPr>
      <w:t xml:space="preserve">Job Description </w:t>
    </w:r>
    <w:r w:rsidR="004B4D12">
      <w:rPr>
        <w:color w:val="0070C0"/>
      </w:rPr>
      <w:t xml:space="preserve">&amp; Person Specification </w:t>
    </w:r>
  </w:p>
  <w:p w:rsidR="00576B84" w:rsidRPr="002872E2" w:rsidRDefault="005B5051">
    <w:pPr>
      <w:pStyle w:val="Header"/>
      <w:rPr>
        <w:color w:val="0070C0"/>
      </w:rPr>
    </w:pPr>
    <w:r>
      <w:rPr>
        <w:color w:val="0070C0"/>
      </w:rPr>
      <w:t>Occupational Therapist</w:t>
    </w:r>
    <w:r w:rsidR="004B4D12">
      <w:rPr>
        <w:color w:val="0070C0"/>
      </w:rPr>
      <w:t xml:space="preserve"> </w:t>
    </w:r>
    <w:r w:rsidR="00BD31E6">
      <w:rPr>
        <w:color w:val="0070C0"/>
      </w:rPr>
      <w:t>(NHS B5 role equivalent)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CDB"/>
    <w:multiLevelType w:val="hybridMultilevel"/>
    <w:tmpl w:val="0466F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5F647A"/>
    <w:multiLevelType w:val="hybridMultilevel"/>
    <w:tmpl w:val="E982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61DD3"/>
    <w:multiLevelType w:val="hybridMultilevel"/>
    <w:tmpl w:val="828221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DDF29A0"/>
    <w:multiLevelType w:val="hybridMultilevel"/>
    <w:tmpl w:val="29AAD98A"/>
    <w:lvl w:ilvl="0" w:tplc="C354E2CA">
      <w:start w:val="1"/>
      <w:numFmt w:val="decimal"/>
      <w:lvlText w:val="E%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6709A3"/>
    <w:multiLevelType w:val="hybridMultilevel"/>
    <w:tmpl w:val="A55C52D2"/>
    <w:lvl w:ilvl="0" w:tplc="CE7AB8EE">
      <w:start w:val="1"/>
      <w:numFmt w:val="decimal"/>
      <w:lvlText w:val="P%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E14EDC"/>
    <w:multiLevelType w:val="hybridMultilevel"/>
    <w:tmpl w:val="15326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4E3877"/>
    <w:multiLevelType w:val="hybridMultilevel"/>
    <w:tmpl w:val="EA5A1840"/>
    <w:lvl w:ilvl="0" w:tplc="306E4AC4">
      <w:start w:val="1"/>
      <w:numFmt w:val="decimal"/>
      <w:lvlText w:val="S%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1014E47"/>
    <w:multiLevelType w:val="hybridMultilevel"/>
    <w:tmpl w:val="899C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354B61"/>
    <w:multiLevelType w:val="hybridMultilevel"/>
    <w:tmpl w:val="7F0A45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9C6FFB"/>
    <w:multiLevelType w:val="hybridMultilevel"/>
    <w:tmpl w:val="783623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EC73BAB"/>
    <w:multiLevelType w:val="hybridMultilevel"/>
    <w:tmpl w:val="DA6E6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964CD7"/>
    <w:multiLevelType w:val="hybridMultilevel"/>
    <w:tmpl w:val="76B6B920"/>
    <w:lvl w:ilvl="0" w:tplc="AB462B96">
      <w:start w:val="1"/>
      <w:numFmt w:val="decimal"/>
      <w:lvlText w:val="%1."/>
      <w:lvlJc w:val="left"/>
      <w:pPr>
        <w:ind w:left="372" w:hanging="360"/>
      </w:pPr>
      <w:rPr>
        <w:rFonts w:hint="default"/>
      </w:rPr>
    </w:lvl>
    <w:lvl w:ilvl="1" w:tplc="08090019" w:tentative="1">
      <w:start w:val="1"/>
      <w:numFmt w:val="lowerLetter"/>
      <w:lvlText w:val="%2."/>
      <w:lvlJc w:val="left"/>
      <w:pPr>
        <w:ind w:left="1092" w:hanging="360"/>
      </w:pPr>
    </w:lvl>
    <w:lvl w:ilvl="2" w:tplc="0809001B" w:tentative="1">
      <w:start w:val="1"/>
      <w:numFmt w:val="lowerRoman"/>
      <w:lvlText w:val="%3."/>
      <w:lvlJc w:val="right"/>
      <w:pPr>
        <w:ind w:left="1812" w:hanging="180"/>
      </w:pPr>
    </w:lvl>
    <w:lvl w:ilvl="3" w:tplc="0809000F" w:tentative="1">
      <w:start w:val="1"/>
      <w:numFmt w:val="decimal"/>
      <w:lvlText w:val="%4."/>
      <w:lvlJc w:val="left"/>
      <w:pPr>
        <w:ind w:left="2532" w:hanging="360"/>
      </w:pPr>
    </w:lvl>
    <w:lvl w:ilvl="4" w:tplc="08090019" w:tentative="1">
      <w:start w:val="1"/>
      <w:numFmt w:val="lowerLetter"/>
      <w:lvlText w:val="%5."/>
      <w:lvlJc w:val="left"/>
      <w:pPr>
        <w:ind w:left="3252" w:hanging="360"/>
      </w:pPr>
    </w:lvl>
    <w:lvl w:ilvl="5" w:tplc="0809001B" w:tentative="1">
      <w:start w:val="1"/>
      <w:numFmt w:val="lowerRoman"/>
      <w:lvlText w:val="%6."/>
      <w:lvlJc w:val="right"/>
      <w:pPr>
        <w:ind w:left="3972" w:hanging="180"/>
      </w:pPr>
    </w:lvl>
    <w:lvl w:ilvl="6" w:tplc="0809000F" w:tentative="1">
      <w:start w:val="1"/>
      <w:numFmt w:val="decimal"/>
      <w:lvlText w:val="%7."/>
      <w:lvlJc w:val="left"/>
      <w:pPr>
        <w:ind w:left="4692" w:hanging="360"/>
      </w:pPr>
    </w:lvl>
    <w:lvl w:ilvl="7" w:tplc="08090019" w:tentative="1">
      <w:start w:val="1"/>
      <w:numFmt w:val="lowerLetter"/>
      <w:lvlText w:val="%8."/>
      <w:lvlJc w:val="left"/>
      <w:pPr>
        <w:ind w:left="5412" w:hanging="360"/>
      </w:pPr>
    </w:lvl>
    <w:lvl w:ilvl="8" w:tplc="0809001B" w:tentative="1">
      <w:start w:val="1"/>
      <w:numFmt w:val="lowerRoman"/>
      <w:lvlText w:val="%9."/>
      <w:lvlJc w:val="right"/>
      <w:pPr>
        <w:ind w:left="6132" w:hanging="180"/>
      </w:pPr>
    </w:lvl>
  </w:abstractNum>
  <w:abstractNum w:abstractNumId="12" w15:restartNumberingAfterBreak="0">
    <w:nsid w:val="33DE7CFA"/>
    <w:multiLevelType w:val="hybridMultilevel"/>
    <w:tmpl w:val="CA22EE7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1675A04"/>
    <w:multiLevelType w:val="hybridMultilevel"/>
    <w:tmpl w:val="3A82E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FC07AA"/>
    <w:multiLevelType w:val="hybridMultilevel"/>
    <w:tmpl w:val="B5A4E03C"/>
    <w:lvl w:ilvl="0" w:tplc="FF4EF86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73172FB"/>
    <w:multiLevelType w:val="hybridMultilevel"/>
    <w:tmpl w:val="A844D0A2"/>
    <w:lvl w:ilvl="0" w:tplc="306E4AC4">
      <w:start w:val="1"/>
      <w:numFmt w:val="decimal"/>
      <w:lvlText w:val="S%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5A7145"/>
    <w:multiLevelType w:val="hybridMultilevel"/>
    <w:tmpl w:val="7876B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A02D86"/>
    <w:multiLevelType w:val="hybridMultilevel"/>
    <w:tmpl w:val="3120F98C"/>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CD4370"/>
    <w:multiLevelType w:val="hybridMultilevel"/>
    <w:tmpl w:val="A5D2FF3E"/>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5628C4"/>
    <w:multiLevelType w:val="hybridMultilevel"/>
    <w:tmpl w:val="2FEC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921FF4"/>
    <w:multiLevelType w:val="hybridMultilevel"/>
    <w:tmpl w:val="B6CEA0B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E6EA4">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DAA29BF"/>
    <w:multiLevelType w:val="hybridMultilevel"/>
    <w:tmpl w:val="59EE6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5"/>
  </w:num>
  <w:num w:numId="4">
    <w:abstractNumId w:val="13"/>
  </w:num>
  <w:num w:numId="5">
    <w:abstractNumId w:val="10"/>
  </w:num>
  <w:num w:numId="6">
    <w:abstractNumId w:val="0"/>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6"/>
  </w:num>
  <w:num w:numId="11">
    <w:abstractNumId w:val="11"/>
  </w:num>
  <w:num w:numId="12">
    <w:abstractNumId w:val="14"/>
  </w:num>
  <w:num w:numId="13">
    <w:abstractNumId w:val="2"/>
  </w:num>
  <w:num w:numId="14">
    <w:abstractNumId w:val="17"/>
  </w:num>
  <w:num w:numId="15">
    <w:abstractNumId w:val="6"/>
  </w:num>
  <w:num w:numId="16">
    <w:abstractNumId w:val="12"/>
  </w:num>
  <w:num w:numId="17">
    <w:abstractNumId w:val="19"/>
  </w:num>
  <w:num w:numId="18">
    <w:abstractNumId w:val="4"/>
  </w:num>
  <w:num w:numId="19">
    <w:abstractNumId w:val="3"/>
  </w:num>
  <w:num w:numId="20">
    <w:abstractNumId w:val="15"/>
  </w:num>
  <w:num w:numId="21">
    <w:abstractNumId w:val="18"/>
  </w:num>
  <w:num w:numId="22">
    <w:abstractNumId w:val="1"/>
  </w:num>
  <w:num w:numId="2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0E"/>
    <w:rsid w:val="00005F92"/>
    <w:rsid w:val="00052089"/>
    <w:rsid w:val="00060110"/>
    <w:rsid w:val="00065DE3"/>
    <w:rsid w:val="000710D7"/>
    <w:rsid w:val="0008467C"/>
    <w:rsid w:val="000A33D6"/>
    <w:rsid w:val="000E3654"/>
    <w:rsid w:val="000F4797"/>
    <w:rsid w:val="00102B58"/>
    <w:rsid w:val="0010342C"/>
    <w:rsid w:val="001278FB"/>
    <w:rsid w:val="00140DA3"/>
    <w:rsid w:val="00152D62"/>
    <w:rsid w:val="0017749A"/>
    <w:rsid w:val="0018023A"/>
    <w:rsid w:val="001B3F70"/>
    <w:rsid w:val="001B7441"/>
    <w:rsid w:val="001C2E0E"/>
    <w:rsid w:val="001C7FDF"/>
    <w:rsid w:val="001D52D4"/>
    <w:rsid w:val="001E68BC"/>
    <w:rsid w:val="001E7B47"/>
    <w:rsid w:val="001F2760"/>
    <w:rsid w:val="002017EB"/>
    <w:rsid w:val="002134F2"/>
    <w:rsid w:val="0021417B"/>
    <w:rsid w:val="0022333C"/>
    <w:rsid w:val="00257EA9"/>
    <w:rsid w:val="00266FDE"/>
    <w:rsid w:val="00272448"/>
    <w:rsid w:val="002872E2"/>
    <w:rsid w:val="0029184A"/>
    <w:rsid w:val="00292D31"/>
    <w:rsid w:val="002A43F5"/>
    <w:rsid w:val="002A5B93"/>
    <w:rsid w:val="002B1453"/>
    <w:rsid w:val="002D0CB4"/>
    <w:rsid w:val="002D758F"/>
    <w:rsid w:val="003208B2"/>
    <w:rsid w:val="003241BA"/>
    <w:rsid w:val="00325352"/>
    <w:rsid w:val="003419F0"/>
    <w:rsid w:val="00356774"/>
    <w:rsid w:val="00361EA9"/>
    <w:rsid w:val="0038274B"/>
    <w:rsid w:val="003875A7"/>
    <w:rsid w:val="00391C4F"/>
    <w:rsid w:val="00397847"/>
    <w:rsid w:val="003D0106"/>
    <w:rsid w:val="003E64C3"/>
    <w:rsid w:val="003E6F42"/>
    <w:rsid w:val="00414FE0"/>
    <w:rsid w:val="00424E2D"/>
    <w:rsid w:val="00435109"/>
    <w:rsid w:val="00441632"/>
    <w:rsid w:val="00465A77"/>
    <w:rsid w:val="004769CD"/>
    <w:rsid w:val="004B4D12"/>
    <w:rsid w:val="004C5E01"/>
    <w:rsid w:val="004D32B8"/>
    <w:rsid w:val="004D6329"/>
    <w:rsid w:val="004F25B5"/>
    <w:rsid w:val="004F7C0D"/>
    <w:rsid w:val="00500BEF"/>
    <w:rsid w:val="005020A2"/>
    <w:rsid w:val="0052457F"/>
    <w:rsid w:val="005300A4"/>
    <w:rsid w:val="00576B84"/>
    <w:rsid w:val="0059440B"/>
    <w:rsid w:val="005B5051"/>
    <w:rsid w:val="005C0471"/>
    <w:rsid w:val="005E7C3D"/>
    <w:rsid w:val="005F280B"/>
    <w:rsid w:val="005F7180"/>
    <w:rsid w:val="00603180"/>
    <w:rsid w:val="006338E0"/>
    <w:rsid w:val="006437E5"/>
    <w:rsid w:val="00667C0E"/>
    <w:rsid w:val="006972D1"/>
    <w:rsid w:val="006A08C5"/>
    <w:rsid w:val="006C03F0"/>
    <w:rsid w:val="006D3CD9"/>
    <w:rsid w:val="00707271"/>
    <w:rsid w:val="0072156F"/>
    <w:rsid w:val="007355EA"/>
    <w:rsid w:val="00756B1E"/>
    <w:rsid w:val="00760B57"/>
    <w:rsid w:val="00761380"/>
    <w:rsid w:val="00767C92"/>
    <w:rsid w:val="007A2019"/>
    <w:rsid w:val="007C06A9"/>
    <w:rsid w:val="007C766D"/>
    <w:rsid w:val="007D6D8D"/>
    <w:rsid w:val="007F532F"/>
    <w:rsid w:val="00827D90"/>
    <w:rsid w:val="0083186A"/>
    <w:rsid w:val="00845841"/>
    <w:rsid w:val="008901E6"/>
    <w:rsid w:val="0089180A"/>
    <w:rsid w:val="008A6CB6"/>
    <w:rsid w:val="008D6E38"/>
    <w:rsid w:val="00910695"/>
    <w:rsid w:val="009246DC"/>
    <w:rsid w:val="009423A9"/>
    <w:rsid w:val="00942C77"/>
    <w:rsid w:val="00980A67"/>
    <w:rsid w:val="009C3343"/>
    <w:rsid w:val="009D004D"/>
    <w:rsid w:val="00A41883"/>
    <w:rsid w:val="00A43710"/>
    <w:rsid w:val="00A4675C"/>
    <w:rsid w:val="00AF3EEC"/>
    <w:rsid w:val="00B50E21"/>
    <w:rsid w:val="00B66EFE"/>
    <w:rsid w:val="00B67015"/>
    <w:rsid w:val="00BB248D"/>
    <w:rsid w:val="00BB4CBE"/>
    <w:rsid w:val="00BC2D41"/>
    <w:rsid w:val="00BD31E6"/>
    <w:rsid w:val="00BD7BC2"/>
    <w:rsid w:val="00BE3C7C"/>
    <w:rsid w:val="00BE6285"/>
    <w:rsid w:val="00BF3DC5"/>
    <w:rsid w:val="00BF5861"/>
    <w:rsid w:val="00BF68FD"/>
    <w:rsid w:val="00C0259D"/>
    <w:rsid w:val="00C07F86"/>
    <w:rsid w:val="00C15215"/>
    <w:rsid w:val="00C467DF"/>
    <w:rsid w:val="00C56BDC"/>
    <w:rsid w:val="00CB1144"/>
    <w:rsid w:val="00CC2FD9"/>
    <w:rsid w:val="00CD44C1"/>
    <w:rsid w:val="00CE5874"/>
    <w:rsid w:val="00CE7D84"/>
    <w:rsid w:val="00CF3DF2"/>
    <w:rsid w:val="00D11C93"/>
    <w:rsid w:val="00D377EE"/>
    <w:rsid w:val="00D433C0"/>
    <w:rsid w:val="00D6121E"/>
    <w:rsid w:val="00D8157E"/>
    <w:rsid w:val="00D82C78"/>
    <w:rsid w:val="00E12C9D"/>
    <w:rsid w:val="00E143D8"/>
    <w:rsid w:val="00E148E2"/>
    <w:rsid w:val="00E213E5"/>
    <w:rsid w:val="00E32FB8"/>
    <w:rsid w:val="00E410C1"/>
    <w:rsid w:val="00E57687"/>
    <w:rsid w:val="00E91AB5"/>
    <w:rsid w:val="00EC4017"/>
    <w:rsid w:val="00ED7EBF"/>
    <w:rsid w:val="00EE2BAB"/>
    <w:rsid w:val="00F027C1"/>
    <w:rsid w:val="00F241BC"/>
    <w:rsid w:val="00F879F7"/>
    <w:rsid w:val="00FE6F09"/>
    <w:rsid w:val="00FF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565D34-A534-4392-A363-272C1A87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732" w:hanging="732"/>
      <w:jc w:val="both"/>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841"/>
    <w:pPr>
      <w:ind w:left="720"/>
      <w:contextualSpacing/>
    </w:pPr>
  </w:style>
  <w:style w:type="paragraph" w:styleId="Header">
    <w:name w:val="header"/>
    <w:basedOn w:val="Normal"/>
    <w:link w:val="HeaderChar"/>
    <w:uiPriority w:val="99"/>
    <w:unhideWhenUsed/>
    <w:rsid w:val="00576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B84"/>
    <w:rPr>
      <w:rFonts w:ascii="Century Gothic" w:eastAsia="Century Gothic" w:hAnsi="Century Gothic" w:cs="Century Gothic"/>
      <w:color w:val="000000"/>
    </w:rPr>
  </w:style>
  <w:style w:type="paragraph" w:styleId="BalloonText">
    <w:name w:val="Balloon Text"/>
    <w:basedOn w:val="Normal"/>
    <w:link w:val="BalloonTextChar"/>
    <w:uiPriority w:val="99"/>
    <w:semiHidden/>
    <w:unhideWhenUsed/>
    <w:rsid w:val="00005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F92"/>
    <w:rPr>
      <w:rFonts w:ascii="Segoe UI" w:eastAsia="Century Gothic" w:hAnsi="Segoe UI" w:cs="Segoe UI"/>
      <w:color w:val="000000"/>
      <w:sz w:val="18"/>
      <w:szCs w:val="18"/>
    </w:rPr>
  </w:style>
  <w:style w:type="paragraph" w:customStyle="1" w:styleId="Default">
    <w:name w:val="Default"/>
    <w:basedOn w:val="Normal"/>
    <w:rsid w:val="006D3CD9"/>
    <w:pPr>
      <w:autoSpaceDE w:val="0"/>
      <w:autoSpaceDN w:val="0"/>
      <w:spacing w:after="0" w:line="240" w:lineRule="auto"/>
      <w:ind w:left="0" w:firstLine="0"/>
      <w:jc w:val="left"/>
    </w:pPr>
    <w:rPr>
      <w:rFonts w:ascii="Arial" w:eastAsiaTheme="minorHAnsi" w:hAnsi="Arial" w:cs="Arial"/>
      <w:sz w:val="24"/>
      <w:szCs w:val="24"/>
      <w:lang w:eastAsia="en-US"/>
    </w:rPr>
  </w:style>
  <w:style w:type="paragraph" w:styleId="NormalWeb">
    <w:name w:val="Normal (Web)"/>
    <w:basedOn w:val="Normal"/>
    <w:uiPriority w:val="99"/>
    <w:rsid w:val="002B1453"/>
    <w:pPr>
      <w:spacing w:before="100" w:beforeAutospacing="1" w:after="100" w:afterAutospacing="1" w:line="240" w:lineRule="auto"/>
      <w:ind w:left="0" w:firstLine="0"/>
      <w:jc w:val="left"/>
    </w:pPr>
    <w:rPr>
      <w:rFonts w:ascii="Arial" w:eastAsia="Times New Roman" w:hAnsi="Arial" w:cs="Arial"/>
      <w:color w:val="000066"/>
    </w:rPr>
  </w:style>
  <w:style w:type="character" w:styleId="Strong">
    <w:name w:val="Strong"/>
    <w:basedOn w:val="DefaultParagraphFont"/>
    <w:qFormat/>
    <w:rsid w:val="002B1453"/>
    <w:rPr>
      <w:b/>
      <w:bCs/>
    </w:rPr>
  </w:style>
  <w:style w:type="table" w:styleId="TableGrid0">
    <w:name w:val="Table Grid"/>
    <w:basedOn w:val="TableNormal"/>
    <w:uiPriority w:val="59"/>
    <w:rsid w:val="002B1453"/>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7EA9"/>
    <w:pPr>
      <w:spacing w:after="0" w:line="240" w:lineRule="auto"/>
      <w:ind w:left="732" w:hanging="732"/>
      <w:jc w:val="both"/>
    </w:pPr>
    <w:rPr>
      <w:rFonts w:ascii="Century Gothic" w:eastAsia="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6178">
      <w:bodyDiv w:val="1"/>
      <w:marLeft w:val="0"/>
      <w:marRight w:val="0"/>
      <w:marTop w:val="0"/>
      <w:marBottom w:val="0"/>
      <w:divBdr>
        <w:top w:val="none" w:sz="0" w:space="0" w:color="auto"/>
        <w:left w:val="none" w:sz="0" w:space="0" w:color="auto"/>
        <w:bottom w:val="none" w:sz="0" w:space="0" w:color="auto"/>
        <w:right w:val="none" w:sz="0" w:space="0" w:color="auto"/>
      </w:divBdr>
    </w:div>
    <w:div w:id="185678281">
      <w:bodyDiv w:val="1"/>
      <w:marLeft w:val="0"/>
      <w:marRight w:val="0"/>
      <w:marTop w:val="0"/>
      <w:marBottom w:val="0"/>
      <w:divBdr>
        <w:top w:val="none" w:sz="0" w:space="0" w:color="auto"/>
        <w:left w:val="none" w:sz="0" w:space="0" w:color="auto"/>
        <w:bottom w:val="none" w:sz="0" w:space="0" w:color="auto"/>
        <w:right w:val="none" w:sz="0" w:space="0" w:color="auto"/>
      </w:divBdr>
    </w:div>
    <w:div w:id="520054306">
      <w:bodyDiv w:val="1"/>
      <w:marLeft w:val="0"/>
      <w:marRight w:val="0"/>
      <w:marTop w:val="0"/>
      <w:marBottom w:val="0"/>
      <w:divBdr>
        <w:top w:val="none" w:sz="0" w:space="0" w:color="auto"/>
        <w:left w:val="none" w:sz="0" w:space="0" w:color="auto"/>
        <w:bottom w:val="none" w:sz="0" w:space="0" w:color="auto"/>
        <w:right w:val="none" w:sz="0" w:space="0" w:color="auto"/>
      </w:divBdr>
    </w:div>
    <w:div w:id="855391049">
      <w:bodyDiv w:val="1"/>
      <w:marLeft w:val="0"/>
      <w:marRight w:val="0"/>
      <w:marTop w:val="0"/>
      <w:marBottom w:val="0"/>
      <w:divBdr>
        <w:top w:val="none" w:sz="0" w:space="0" w:color="auto"/>
        <w:left w:val="none" w:sz="0" w:space="0" w:color="auto"/>
        <w:bottom w:val="none" w:sz="0" w:space="0" w:color="auto"/>
        <w:right w:val="none" w:sz="0" w:space="0" w:color="auto"/>
      </w:divBdr>
    </w:div>
    <w:div w:id="888494298">
      <w:bodyDiv w:val="1"/>
      <w:marLeft w:val="0"/>
      <w:marRight w:val="0"/>
      <w:marTop w:val="0"/>
      <w:marBottom w:val="0"/>
      <w:divBdr>
        <w:top w:val="none" w:sz="0" w:space="0" w:color="auto"/>
        <w:left w:val="none" w:sz="0" w:space="0" w:color="auto"/>
        <w:bottom w:val="none" w:sz="0" w:space="0" w:color="auto"/>
        <w:right w:val="none" w:sz="0" w:space="0" w:color="auto"/>
      </w:divBdr>
    </w:div>
    <w:div w:id="1201822656">
      <w:bodyDiv w:val="1"/>
      <w:marLeft w:val="0"/>
      <w:marRight w:val="0"/>
      <w:marTop w:val="0"/>
      <w:marBottom w:val="0"/>
      <w:divBdr>
        <w:top w:val="none" w:sz="0" w:space="0" w:color="auto"/>
        <w:left w:val="none" w:sz="0" w:space="0" w:color="auto"/>
        <w:bottom w:val="none" w:sz="0" w:space="0" w:color="auto"/>
        <w:right w:val="none" w:sz="0" w:space="0" w:color="auto"/>
      </w:divBdr>
    </w:div>
    <w:div w:id="1248272182">
      <w:bodyDiv w:val="1"/>
      <w:marLeft w:val="0"/>
      <w:marRight w:val="0"/>
      <w:marTop w:val="0"/>
      <w:marBottom w:val="0"/>
      <w:divBdr>
        <w:top w:val="none" w:sz="0" w:space="0" w:color="auto"/>
        <w:left w:val="none" w:sz="0" w:space="0" w:color="auto"/>
        <w:bottom w:val="none" w:sz="0" w:space="0" w:color="auto"/>
        <w:right w:val="none" w:sz="0" w:space="0" w:color="auto"/>
      </w:divBdr>
    </w:div>
    <w:div w:id="1315648866">
      <w:bodyDiv w:val="1"/>
      <w:marLeft w:val="0"/>
      <w:marRight w:val="0"/>
      <w:marTop w:val="0"/>
      <w:marBottom w:val="0"/>
      <w:divBdr>
        <w:top w:val="none" w:sz="0" w:space="0" w:color="auto"/>
        <w:left w:val="none" w:sz="0" w:space="0" w:color="auto"/>
        <w:bottom w:val="none" w:sz="0" w:space="0" w:color="auto"/>
        <w:right w:val="none" w:sz="0" w:space="0" w:color="auto"/>
      </w:divBdr>
    </w:div>
    <w:div w:id="1378044524">
      <w:bodyDiv w:val="1"/>
      <w:marLeft w:val="0"/>
      <w:marRight w:val="0"/>
      <w:marTop w:val="0"/>
      <w:marBottom w:val="0"/>
      <w:divBdr>
        <w:top w:val="none" w:sz="0" w:space="0" w:color="auto"/>
        <w:left w:val="none" w:sz="0" w:space="0" w:color="auto"/>
        <w:bottom w:val="none" w:sz="0" w:space="0" w:color="auto"/>
        <w:right w:val="none" w:sz="0" w:space="0" w:color="auto"/>
      </w:divBdr>
    </w:div>
    <w:div w:id="1529445877">
      <w:bodyDiv w:val="1"/>
      <w:marLeft w:val="0"/>
      <w:marRight w:val="0"/>
      <w:marTop w:val="0"/>
      <w:marBottom w:val="0"/>
      <w:divBdr>
        <w:top w:val="none" w:sz="0" w:space="0" w:color="auto"/>
        <w:left w:val="none" w:sz="0" w:space="0" w:color="auto"/>
        <w:bottom w:val="none" w:sz="0" w:space="0" w:color="auto"/>
        <w:right w:val="none" w:sz="0" w:space="0" w:color="auto"/>
      </w:divBdr>
    </w:div>
    <w:div w:id="1739209312">
      <w:bodyDiv w:val="1"/>
      <w:marLeft w:val="0"/>
      <w:marRight w:val="0"/>
      <w:marTop w:val="0"/>
      <w:marBottom w:val="0"/>
      <w:divBdr>
        <w:top w:val="none" w:sz="0" w:space="0" w:color="auto"/>
        <w:left w:val="none" w:sz="0" w:space="0" w:color="auto"/>
        <w:bottom w:val="none" w:sz="0" w:space="0" w:color="auto"/>
        <w:right w:val="none" w:sz="0" w:space="0" w:color="auto"/>
      </w:divBdr>
    </w:div>
    <w:div w:id="1845822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1502</Words>
  <Characters>8564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Gredecki</dc:creator>
  <cp:keywords/>
  <dc:description/>
  <cp:lastModifiedBy>Katie Dixon</cp:lastModifiedBy>
  <cp:revision>2</cp:revision>
  <cp:lastPrinted>2019-01-23T09:31:00Z</cp:lastPrinted>
  <dcterms:created xsi:type="dcterms:W3CDTF">2024-03-14T15:38:00Z</dcterms:created>
  <dcterms:modified xsi:type="dcterms:W3CDTF">2024-03-14T15:38:00Z</dcterms:modified>
</cp:coreProperties>
</file>