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B6" w:rsidRPr="00F42CFF" w:rsidRDefault="00F42CFF">
      <w:pPr>
        <w:spacing w:before="284" w:line="261" w:lineRule="exact"/>
        <w:ind w:left="72"/>
        <w:jc w:val="center"/>
        <w:textAlignment w:val="baseline"/>
        <w:rPr>
          <w:rFonts w:ascii="Century Gothic" w:eastAsia="Arial" w:hAnsi="Century Gothic"/>
          <w:b/>
          <w:color w:val="000000"/>
          <w:spacing w:val="-17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pacing w:val="-17"/>
          <w:sz w:val="23"/>
          <w:u w:val="single"/>
        </w:rPr>
        <w:t xml:space="preserve">CYGNET HEALTH CARE </w:t>
      </w:r>
    </w:p>
    <w:p w:rsidR="00423D73" w:rsidRDefault="00F42CFF">
      <w:pPr>
        <w:spacing w:line="537" w:lineRule="exact"/>
        <w:ind w:left="72"/>
        <w:jc w:val="center"/>
        <w:textAlignment w:val="baseline"/>
        <w:rPr>
          <w:rFonts w:ascii="Century Gothic" w:eastAsia="Arial" w:hAnsi="Century Gothic"/>
          <w:b/>
          <w:color w:val="000000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z w:val="23"/>
          <w:u w:val="single"/>
        </w:rPr>
        <w:t xml:space="preserve">CYGNET </w:t>
      </w:r>
      <w:r w:rsidR="00423D73">
        <w:rPr>
          <w:rFonts w:ascii="Century Gothic" w:eastAsia="Arial" w:hAnsi="Century Gothic"/>
          <w:b/>
          <w:color w:val="000000"/>
          <w:sz w:val="23"/>
          <w:u w:val="single"/>
        </w:rPr>
        <w:t>XXXXXXX</w:t>
      </w:r>
    </w:p>
    <w:p w:rsidR="00EB33B6" w:rsidRPr="00F42CFF" w:rsidRDefault="00F42CFF">
      <w:pPr>
        <w:spacing w:line="537" w:lineRule="exact"/>
        <w:ind w:left="72"/>
        <w:jc w:val="center"/>
        <w:textAlignment w:val="baseline"/>
        <w:rPr>
          <w:rFonts w:ascii="Century Gothic" w:eastAsia="Arial" w:hAnsi="Century Gothic"/>
          <w:b/>
          <w:color w:val="000000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z w:val="23"/>
          <w:u w:val="single"/>
        </w:rPr>
        <w:t xml:space="preserve">JOB DESCRIPTION </w:t>
      </w:r>
    </w:p>
    <w:p w:rsidR="00EB33B6" w:rsidRPr="00F42CFF" w:rsidRDefault="00F42CFF">
      <w:pPr>
        <w:spacing w:before="553" w:line="261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17"/>
          <w:sz w:val="23"/>
        </w:rPr>
      </w:pPr>
      <w:r w:rsidRPr="00F42CFF">
        <w:rPr>
          <w:rFonts w:ascii="Century Gothic" w:eastAsia="Arial" w:hAnsi="Century Gothic"/>
          <w:b/>
          <w:color w:val="000000"/>
          <w:spacing w:val="-17"/>
          <w:sz w:val="23"/>
        </w:rPr>
        <w:t xml:space="preserve">JOB TITLE: </w:t>
      </w:r>
      <w:r w:rsidR="00935E75">
        <w:rPr>
          <w:rFonts w:ascii="Century Gothic" w:eastAsia="Arial" w:hAnsi="Century Gothic"/>
          <w:b/>
          <w:color w:val="000000"/>
          <w:spacing w:val="-17"/>
          <w:sz w:val="23"/>
        </w:rPr>
        <w:t xml:space="preserve">Bank </w:t>
      </w:r>
      <w:r w:rsidRPr="00F42CFF">
        <w:rPr>
          <w:rFonts w:ascii="Century Gothic" w:eastAsia="Arial" w:hAnsi="Century Gothic"/>
          <w:b/>
          <w:color w:val="000000"/>
          <w:spacing w:val="-17"/>
          <w:sz w:val="23"/>
        </w:rPr>
        <w:t>Nurse</w:t>
      </w:r>
    </w:p>
    <w:p w:rsidR="00EB33B6" w:rsidRPr="00F42CFF" w:rsidRDefault="00F42CFF">
      <w:pPr>
        <w:spacing w:before="278" w:line="261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14"/>
          <w:sz w:val="23"/>
        </w:rPr>
      </w:pPr>
      <w:r w:rsidRPr="00F42CFF">
        <w:rPr>
          <w:rFonts w:ascii="Century Gothic" w:eastAsia="Arial" w:hAnsi="Century Gothic"/>
          <w:b/>
          <w:color w:val="000000"/>
          <w:spacing w:val="-14"/>
          <w:sz w:val="23"/>
        </w:rPr>
        <w:t>RESPONSIBLE TO: Team Leader</w:t>
      </w:r>
    </w:p>
    <w:p w:rsidR="00EB33B6" w:rsidRPr="00F42CFF" w:rsidRDefault="00F42CFF">
      <w:pPr>
        <w:spacing w:before="551" w:line="261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9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pacing w:val="-9"/>
          <w:sz w:val="23"/>
          <w:u w:val="single"/>
        </w:rPr>
        <w:t>Job summary: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72"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Undertake a range of</w:t>
      </w:r>
      <w:bookmarkStart w:id="0" w:name="_GoBack"/>
      <w:bookmarkEnd w:id="0"/>
      <w:r w:rsidRPr="00F42CFF">
        <w:rPr>
          <w:rFonts w:ascii="Century Gothic" w:eastAsia="Arial" w:hAnsi="Century Gothic"/>
          <w:color w:val="000000"/>
          <w:sz w:val="23"/>
        </w:rPr>
        <w:t xml:space="preserve"> clinical duties, which contributes to the provision of high quality care for patients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3"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6"/>
          <w:sz w:val="23"/>
        </w:rPr>
      </w:pPr>
      <w:r w:rsidRPr="00F42CFF">
        <w:rPr>
          <w:rFonts w:ascii="Century Gothic" w:eastAsia="Arial" w:hAnsi="Century Gothic"/>
          <w:color w:val="000000"/>
          <w:spacing w:val="6"/>
          <w:sz w:val="23"/>
        </w:rPr>
        <w:t>Comply with all Cygnet Health Care policies and procedures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"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5"/>
          <w:sz w:val="23"/>
        </w:rPr>
      </w:pPr>
      <w:r w:rsidRPr="00F42CFF">
        <w:rPr>
          <w:rFonts w:ascii="Century Gothic" w:eastAsia="Arial" w:hAnsi="Century Gothic"/>
          <w:color w:val="000000"/>
          <w:spacing w:val="5"/>
          <w:sz w:val="23"/>
        </w:rPr>
        <w:t>Comply with professional and legal standards for nursing practice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line="269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5"/>
          <w:sz w:val="23"/>
        </w:rPr>
      </w:pPr>
      <w:r w:rsidRPr="00F42CFF">
        <w:rPr>
          <w:rFonts w:ascii="Century Gothic" w:eastAsia="Arial" w:hAnsi="Century Gothic"/>
          <w:color w:val="000000"/>
          <w:spacing w:val="5"/>
          <w:sz w:val="23"/>
        </w:rPr>
        <w:t>In the absence of the Team Leader take on the duties of nurse in charge</w:t>
      </w:r>
    </w:p>
    <w:p w:rsidR="00EB33B6" w:rsidRPr="00F42CFF" w:rsidRDefault="00F42CFF">
      <w:pPr>
        <w:spacing w:before="547" w:line="261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5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pacing w:val="-5"/>
          <w:sz w:val="23"/>
          <w:u w:val="single"/>
        </w:rPr>
        <w:t>Clinical Practice: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82" w:line="263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Ensure Cygnet clinical policies and procedures are compiled with, and where appropriate, local protocols are implemented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line="268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Adhere to standards laid down in the NMC Code of Professional Conduct, including accountability, confidentiality, the administration of medicines and clinical record keeping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9"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Contribute to the promotion of innovative and contemporary practice, ensuring skills and knowledge is kept up to date with recent advances in clinical practice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3" w:line="263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Undertake Named Nurse responsibilities for a number of patients, as agreed with the Team Leader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0" w:line="259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Ensure assessments of risk and care needs are undertaken, in respect of all patients for whom you act as Named Nurse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1"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Ensure a plan of care and risk management is carried out to meet the needs of the patient and that these are reviewed and evaluated regularly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4" w:line="263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7"/>
          <w:sz w:val="23"/>
        </w:rPr>
      </w:pPr>
      <w:r w:rsidRPr="00F42CFF">
        <w:rPr>
          <w:rFonts w:ascii="Century Gothic" w:eastAsia="Arial" w:hAnsi="Century Gothic"/>
          <w:color w:val="000000"/>
          <w:spacing w:val="7"/>
          <w:sz w:val="23"/>
        </w:rPr>
        <w:t>Communicate effectively with the clinical team to ensure the patients' needs are met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6"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4"/>
          <w:sz w:val="23"/>
        </w:rPr>
      </w:pPr>
      <w:r w:rsidRPr="00F42CFF">
        <w:rPr>
          <w:rFonts w:ascii="Century Gothic" w:eastAsia="Arial" w:hAnsi="Century Gothic"/>
          <w:color w:val="000000"/>
          <w:spacing w:val="4"/>
          <w:sz w:val="23"/>
        </w:rPr>
        <w:t>Act in such a way as to uphold the rights of the patient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1" w:line="258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Communicate with relatives/</w:t>
      </w:r>
      <w:proofErr w:type="spellStart"/>
      <w:r w:rsidRPr="00F42CFF">
        <w:rPr>
          <w:rFonts w:ascii="Century Gothic" w:eastAsia="Arial" w:hAnsi="Century Gothic"/>
          <w:color w:val="000000"/>
          <w:sz w:val="23"/>
        </w:rPr>
        <w:t>carers</w:t>
      </w:r>
      <w:proofErr w:type="spellEnd"/>
      <w:r w:rsidRPr="00F42CFF">
        <w:rPr>
          <w:rFonts w:ascii="Century Gothic" w:eastAsia="Arial" w:hAnsi="Century Gothic"/>
          <w:color w:val="000000"/>
          <w:sz w:val="23"/>
        </w:rPr>
        <w:t xml:space="preserve"> in accordance with local protocols ensuring the plans of care/aftercare needs are communicated effectively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line="271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8"/>
          <w:sz w:val="23"/>
        </w:rPr>
      </w:pPr>
      <w:r w:rsidRPr="00F42CFF">
        <w:rPr>
          <w:rFonts w:ascii="Century Gothic" w:eastAsia="Arial" w:hAnsi="Century Gothic"/>
          <w:color w:val="000000"/>
          <w:spacing w:val="8"/>
          <w:sz w:val="23"/>
        </w:rPr>
        <w:t>Develop and maintain positive relationships with outside agencies and communicate the aftercare needs of patients effectively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Act at all times in a manner, which promotes a positive image of the Cygnet Hospital Harrogate and Cygnet Health Care</w:t>
      </w:r>
    </w:p>
    <w:p w:rsidR="00EB33B6" w:rsidRPr="00F42CFF" w:rsidRDefault="00F42CFF">
      <w:pPr>
        <w:spacing w:before="540" w:line="261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4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pacing w:val="-4"/>
          <w:sz w:val="23"/>
          <w:u w:val="single"/>
        </w:rPr>
        <w:t>Management:</w:t>
      </w:r>
      <w:r w:rsidRPr="00F42CFF">
        <w:rPr>
          <w:rFonts w:ascii="Century Gothic" w:eastAsia="Arial" w:hAnsi="Century Gothic"/>
          <w:b/>
          <w:color w:val="000000"/>
          <w:spacing w:val="-4"/>
          <w:sz w:val="23"/>
        </w:rPr>
        <w:t xml:space="preserve"> 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59" w:line="270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4"/>
          <w:sz w:val="23"/>
        </w:rPr>
      </w:pPr>
      <w:r w:rsidRPr="00F42CFF">
        <w:rPr>
          <w:rFonts w:ascii="Century Gothic" w:eastAsia="Arial" w:hAnsi="Century Gothic"/>
          <w:color w:val="000000"/>
          <w:spacing w:val="4"/>
          <w:sz w:val="23"/>
        </w:rPr>
        <w:t>Take charge of ward in absence of the Team Leader</w:t>
      </w:r>
    </w:p>
    <w:p w:rsidR="00EB33B6" w:rsidRPr="00F42CFF" w:rsidRDefault="00F42CFF">
      <w:pPr>
        <w:spacing w:before="286" w:line="182" w:lineRule="exact"/>
        <w:ind w:left="72"/>
        <w:jc w:val="center"/>
        <w:textAlignment w:val="baseline"/>
        <w:rPr>
          <w:rFonts w:ascii="Century Gothic" w:eastAsia="Times New Roman" w:hAnsi="Century Gothic"/>
          <w:color w:val="000000"/>
          <w:spacing w:val="-1"/>
          <w:sz w:val="16"/>
        </w:rPr>
      </w:pPr>
      <w:r w:rsidRPr="00F42CFF">
        <w:rPr>
          <w:rFonts w:ascii="Century Gothic" w:eastAsia="Times New Roman" w:hAnsi="Century Gothic"/>
          <w:color w:val="000000"/>
          <w:spacing w:val="-1"/>
          <w:sz w:val="16"/>
        </w:rPr>
        <w:t>Page 1 of 2</w:t>
      </w:r>
    </w:p>
    <w:p w:rsidR="00EB33B6" w:rsidRPr="00F42CFF" w:rsidRDefault="00F42CFF">
      <w:pPr>
        <w:spacing w:line="174" w:lineRule="exact"/>
        <w:ind w:left="72"/>
        <w:textAlignment w:val="baseline"/>
        <w:rPr>
          <w:rFonts w:ascii="Century Gothic" w:eastAsia="Times New Roman" w:hAnsi="Century Gothic"/>
          <w:color w:val="000000"/>
          <w:spacing w:val="-4"/>
          <w:sz w:val="16"/>
        </w:rPr>
      </w:pPr>
      <w:r w:rsidRPr="00F42CFF">
        <w:rPr>
          <w:rFonts w:ascii="Century Gothic" w:eastAsia="Times New Roman" w:hAnsi="Century Gothic"/>
          <w:color w:val="000000"/>
          <w:spacing w:val="-4"/>
          <w:sz w:val="16"/>
        </w:rPr>
        <w:t>First Issue: 04/00</w:t>
      </w:r>
    </w:p>
    <w:p w:rsidR="00EB33B6" w:rsidRPr="00F42CFF" w:rsidRDefault="00F42CFF">
      <w:pPr>
        <w:spacing w:before="6" w:line="182" w:lineRule="exact"/>
        <w:ind w:left="72"/>
        <w:textAlignment w:val="baseline"/>
        <w:rPr>
          <w:rFonts w:ascii="Century Gothic" w:eastAsia="Times New Roman" w:hAnsi="Century Gothic"/>
          <w:color w:val="000000"/>
          <w:spacing w:val="-2"/>
          <w:sz w:val="16"/>
        </w:rPr>
      </w:pPr>
      <w:r w:rsidRPr="00F42CFF">
        <w:rPr>
          <w:rFonts w:ascii="Century Gothic" w:eastAsia="Times New Roman" w:hAnsi="Century Gothic"/>
          <w:color w:val="000000"/>
          <w:spacing w:val="-2"/>
          <w:sz w:val="16"/>
        </w:rPr>
        <w:t>Reviewed: 08/01 08/02 08/04 08/06</w:t>
      </w:r>
    </w:p>
    <w:p w:rsidR="00EB33B6" w:rsidRPr="00F42CFF" w:rsidRDefault="00F42CFF">
      <w:pPr>
        <w:spacing w:line="182" w:lineRule="exact"/>
        <w:ind w:left="72"/>
        <w:textAlignment w:val="baseline"/>
        <w:rPr>
          <w:rFonts w:ascii="Century Gothic" w:eastAsia="Times New Roman" w:hAnsi="Century Gothic"/>
          <w:color w:val="000000"/>
          <w:spacing w:val="-8"/>
          <w:sz w:val="16"/>
        </w:rPr>
      </w:pPr>
      <w:r w:rsidRPr="00F42CFF">
        <w:rPr>
          <w:rFonts w:ascii="Century Gothic" w:eastAsia="Times New Roman" w:hAnsi="Century Gothic"/>
          <w:color w:val="000000"/>
          <w:spacing w:val="-8"/>
          <w:sz w:val="16"/>
        </w:rPr>
        <w:t>Author: MPC/K1</w:t>
      </w:r>
    </w:p>
    <w:p w:rsidR="00EB33B6" w:rsidRPr="00F42CFF" w:rsidRDefault="00F42CFF">
      <w:pPr>
        <w:spacing w:before="5" w:line="182" w:lineRule="exact"/>
        <w:ind w:left="72"/>
        <w:textAlignment w:val="baseline"/>
        <w:rPr>
          <w:rFonts w:ascii="Century Gothic" w:eastAsia="Times New Roman" w:hAnsi="Century Gothic"/>
          <w:color w:val="000000"/>
          <w:spacing w:val="-2"/>
          <w:sz w:val="16"/>
        </w:rPr>
      </w:pPr>
      <w:r w:rsidRPr="00F42CFF">
        <w:rPr>
          <w:rFonts w:ascii="Century Gothic" w:eastAsia="Times New Roman" w:hAnsi="Century Gothic"/>
          <w:color w:val="000000"/>
          <w:spacing w:val="-2"/>
          <w:sz w:val="16"/>
        </w:rPr>
        <w:t>Reviewed: 03/10 05/13 Ref: SEP/PT</w:t>
      </w:r>
    </w:p>
    <w:p w:rsidR="00EB33B6" w:rsidRPr="00F42CFF" w:rsidRDefault="00EB33B6">
      <w:pPr>
        <w:rPr>
          <w:rFonts w:ascii="Century Gothic" w:hAnsi="Century Gothic"/>
        </w:rPr>
        <w:sectPr w:rsidR="00EB33B6" w:rsidRPr="00F42CFF">
          <w:pgSz w:w="11904" w:h="16834"/>
          <w:pgMar w:top="1200" w:right="1464" w:bottom="258" w:left="1320" w:header="720" w:footer="720" w:gutter="0"/>
          <w:cols w:space="720"/>
        </w:sectPr>
      </w:pP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9" w:line="271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proofErr w:type="spellStart"/>
      <w:r w:rsidRPr="00F42CFF">
        <w:rPr>
          <w:rFonts w:ascii="Century Gothic" w:eastAsia="Arial" w:hAnsi="Century Gothic"/>
          <w:color w:val="000000"/>
          <w:sz w:val="23"/>
        </w:rPr>
        <w:lastRenderedPageBreak/>
        <w:t>Utilise</w:t>
      </w:r>
      <w:proofErr w:type="spellEnd"/>
      <w:r w:rsidRPr="00F42CFF">
        <w:rPr>
          <w:rFonts w:ascii="Century Gothic" w:eastAsia="Arial" w:hAnsi="Century Gothic"/>
          <w:color w:val="000000"/>
          <w:sz w:val="23"/>
        </w:rPr>
        <w:t xml:space="preserve"> non-qualified staff, within the limitations of the Nursing Assistant role and individual level of competence, to ensure the efficient running of the ward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" w:line="271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Undertake the ordering of equipment and supplies under the direction of the Team Leader ensuring such supplies are used in a cost-effective way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" w:line="265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Be familiar with local agreement for levels of staff, and bring to the attention of the Team Leader any concerns regarding the deployment of staff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2" w:line="260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Deal with enquiries and requests for information in accordance with Cygnet policy and protocols</w:t>
      </w:r>
    </w:p>
    <w:p w:rsidR="00EB33B6" w:rsidRPr="00F42CFF" w:rsidRDefault="00F42CFF">
      <w:pPr>
        <w:spacing w:before="554" w:line="266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4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pacing w:val="-4"/>
          <w:sz w:val="23"/>
          <w:u w:val="single"/>
        </w:rPr>
        <w:t>Health and Safety: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95" w:line="255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Comply with Cygnet policy for Health and Safety; advise and supervise junior staff in respect of their compliance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0" w:line="271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3"/>
          <w:sz w:val="23"/>
        </w:rPr>
      </w:pPr>
      <w:r w:rsidRPr="00F42CFF">
        <w:rPr>
          <w:rFonts w:ascii="Century Gothic" w:eastAsia="Arial" w:hAnsi="Century Gothic"/>
          <w:color w:val="000000"/>
          <w:spacing w:val="3"/>
          <w:sz w:val="23"/>
        </w:rPr>
        <w:t>Bring Health and Safety issues to the attention of the Team Leader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line="268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9"/>
          <w:sz w:val="23"/>
        </w:rPr>
      </w:pPr>
      <w:r w:rsidRPr="00F42CFF">
        <w:rPr>
          <w:rFonts w:ascii="Century Gothic" w:eastAsia="Arial" w:hAnsi="Century Gothic"/>
          <w:color w:val="000000"/>
          <w:spacing w:val="9"/>
          <w:sz w:val="23"/>
        </w:rPr>
        <w:t>Identify and report equipment and facilities, which require maintenance in accordance with Cygnet policy for the Maintenance of Equipment, Management of Estates and local protocol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8" w:line="271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3"/>
          <w:sz w:val="23"/>
        </w:rPr>
      </w:pPr>
      <w:r w:rsidRPr="00F42CFF">
        <w:rPr>
          <w:rFonts w:ascii="Century Gothic" w:eastAsia="Arial" w:hAnsi="Century Gothic"/>
          <w:color w:val="000000"/>
          <w:spacing w:val="3"/>
          <w:sz w:val="23"/>
        </w:rPr>
        <w:t>Ensure Cygnet policy for the Control of Infection is complied with in all respects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line="269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7"/>
          <w:sz w:val="23"/>
        </w:rPr>
      </w:pPr>
      <w:r w:rsidRPr="00F42CFF">
        <w:rPr>
          <w:rFonts w:ascii="Century Gothic" w:eastAsia="Arial" w:hAnsi="Century Gothic"/>
          <w:color w:val="000000"/>
          <w:spacing w:val="7"/>
          <w:sz w:val="23"/>
        </w:rPr>
        <w:t>Report all accidents and incidents in accordance with Cygnet policy</w:t>
      </w:r>
    </w:p>
    <w:p w:rsidR="00EB33B6" w:rsidRPr="00F42CFF" w:rsidRDefault="00F42CFF">
      <w:pPr>
        <w:spacing w:before="534" w:line="266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4"/>
          <w:sz w:val="23"/>
          <w:u w:val="single"/>
        </w:rPr>
      </w:pPr>
      <w:r w:rsidRPr="00F42CFF">
        <w:rPr>
          <w:rFonts w:ascii="Century Gothic" w:eastAsia="Arial" w:hAnsi="Century Gothic"/>
          <w:b/>
          <w:color w:val="000000"/>
          <w:spacing w:val="-4"/>
          <w:sz w:val="23"/>
          <w:u w:val="single"/>
        </w:rPr>
        <w:t>Training and Development: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97" w:line="254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Facilitate and participate in opportunities provided for training and development as requested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27" w:line="260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Cooperate with the procedure for performance appraisal including the identification of training needs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1" w:line="271" w:lineRule="exact"/>
        <w:ind w:left="432" w:hanging="360"/>
        <w:textAlignment w:val="baseline"/>
        <w:rPr>
          <w:rFonts w:ascii="Century Gothic" w:eastAsia="Arial" w:hAnsi="Century Gothic"/>
          <w:color w:val="000000"/>
          <w:spacing w:val="6"/>
          <w:sz w:val="23"/>
        </w:rPr>
      </w:pPr>
      <w:r w:rsidRPr="00F42CFF">
        <w:rPr>
          <w:rFonts w:ascii="Century Gothic" w:eastAsia="Arial" w:hAnsi="Century Gothic"/>
          <w:color w:val="000000"/>
          <w:spacing w:val="6"/>
          <w:sz w:val="23"/>
        </w:rPr>
        <w:t>Attend statutory and mandatory training as arranged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2" w:line="259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proofErr w:type="spellStart"/>
      <w:r w:rsidRPr="00F42CFF">
        <w:rPr>
          <w:rFonts w:ascii="Century Gothic" w:eastAsia="Arial" w:hAnsi="Century Gothic"/>
          <w:color w:val="000000"/>
          <w:sz w:val="23"/>
        </w:rPr>
        <w:t>Recognise</w:t>
      </w:r>
      <w:proofErr w:type="spellEnd"/>
      <w:r w:rsidRPr="00F42CFF">
        <w:rPr>
          <w:rFonts w:ascii="Century Gothic" w:eastAsia="Arial" w:hAnsi="Century Gothic"/>
          <w:color w:val="000000"/>
          <w:sz w:val="23"/>
        </w:rPr>
        <w:t xml:space="preserve"> own training and development needs and demonstrate commitment to ensure these are met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9" w:line="260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Make use of information available to maintain an awareness of contemporary trends in mental health care</w:t>
      </w:r>
    </w:p>
    <w:p w:rsidR="00EB33B6" w:rsidRPr="00F42CFF" w:rsidRDefault="00F42CFF">
      <w:pPr>
        <w:numPr>
          <w:ilvl w:val="0"/>
          <w:numId w:val="1"/>
        </w:numPr>
        <w:tabs>
          <w:tab w:val="clear" w:pos="360"/>
          <w:tab w:val="left" w:pos="432"/>
        </w:tabs>
        <w:spacing w:before="10" w:line="271" w:lineRule="exact"/>
        <w:ind w:left="432" w:hanging="360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>Undertake additional duties that contribute to patient care and the effective working of the unit, upon reasonable request of senior staff</w:t>
      </w:r>
    </w:p>
    <w:p w:rsidR="00EB33B6" w:rsidRPr="00F42CFF" w:rsidRDefault="00F42CFF">
      <w:pPr>
        <w:spacing w:before="548" w:line="265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4"/>
          <w:sz w:val="23"/>
        </w:rPr>
      </w:pPr>
      <w:r w:rsidRPr="00F42CFF">
        <w:rPr>
          <w:rFonts w:ascii="Century Gothic" w:eastAsia="Arial" w:hAnsi="Century Gothic"/>
          <w:b/>
          <w:color w:val="000000"/>
          <w:spacing w:val="-4"/>
          <w:sz w:val="23"/>
        </w:rPr>
        <w:t>This job description will be reviewed periodically, in the light of business/professional development, in consultation with the post holder.</w:t>
      </w:r>
    </w:p>
    <w:p w:rsidR="00EB33B6" w:rsidRPr="00F42CFF" w:rsidRDefault="00F42CFF">
      <w:pPr>
        <w:tabs>
          <w:tab w:val="left" w:leader="dot" w:pos="3600"/>
          <w:tab w:val="left" w:leader="dot" w:pos="7200"/>
        </w:tabs>
        <w:spacing w:before="548" w:line="271" w:lineRule="exact"/>
        <w:ind w:left="72"/>
        <w:textAlignment w:val="baseline"/>
        <w:rPr>
          <w:rFonts w:ascii="Century Gothic" w:eastAsia="Arial" w:hAnsi="Century Gothic"/>
          <w:color w:val="000000"/>
          <w:spacing w:val="1"/>
          <w:sz w:val="23"/>
        </w:rPr>
      </w:pPr>
      <w:r w:rsidRPr="00F42CFF">
        <w:rPr>
          <w:rFonts w:ascii="Century Gothic" w:eastAsia="Arial" w:hAnsi="Century Gothic"/>
          <w:color w:val="000000"/>
          <w:spacing w:val="1"/>
          <w:sz w:val="23"/>
        </w:rPr>
        <w:t xml:space="preserve">Signed:  </w:t>
      </w:r>
      <w:r w:rsidRPr="00F42CFF">
        <w:rPr>
          <w:rFonts w:ascii="Century Gothic" w:eastAsia="Arial" w:hAnsi="Century Gothic"/>
          <w:color w:val="000000"/>
          <w:spacing w:val="1"/>
          <w:sz w:val="23"/>
        </w:rPr>
        <w:tab/>
        <w:t xml:space="preserve">Print:  </w:t>
      </w:r>
      <w:r w:rsidRPr="00F42CFF">
        <w:rPr>
          <w:rFonts w:ascii="Century Gothic" w:eastAsia="Arial" w:hAnsi="Century Gothic"/>
          <w:color w:val="000000"/>
          <w:spacing w:val="1"/>
          <w:sz w:val="23"/>
        </w:rPr>
        <w:tab/>
        <w:t>Date:</w:t>
      </w:r>
    </w:p>
    <w:p w:rsidR="00EB33B6" w:rsidRPr="00F42CFF" w:rsidRDefault="00F42CFF">
      <w:pPr>
        <w:spacing w:before="6" w:line="271" w:lineRule="exact"/>
        <w:ind w:left="72"/>
        <w:jc w:val="center"/>
        <w:textAlignment w:val="baseline"/>
        <w:rPr>
          <w:rFonts w:ascii="Century Gothic" w:eastAsia="Arial" w:hAnsi="Century Gothic"/>
          <w:color w:val="000000"/>
          <w:spacing w:val="1"/>
          <w:sz w:val="23"/>
        </w:rPr>
      </w:pPr>
      <w:r w:rsidRPr="00F42CFF">
        <w:rPr>
          <w:rFonts w:ascii="Century Gothic" w:eastAsia="Arial" w:hAnsi="Century Gothic"/>
          <w:color w:val="000000"/>
          <w:spacing w:val="1"/>
          <w:sz w:val="23"/>
        </w:rPr>
        <w:t>Employee</w:t>
      </w:r>
    </w:p>
    <w:p w:rsidR="00EB33B6" w:rsidRPr="00F42CFF" w:rsidRDefault="00F42CFF">
      <w:pPr>
        <w:tabs>
          <w:tab w:val="left" w:leader="dot" w:pos="3600"/>
          <w:tab w:val="left" w:leader="dot" w:pos="7200"/>
          <w:tab w:val="right" w:leader="dot" w:pos="9000"/>
        </w:tabs>
        <w:spacing w:before="264" w:line="271" w:lineRule="exact"/>
        <w:ind w:left="72"/>
        <w:textAlignment w:val="baseline"/>
        <w:rPr>
          <w:rFonts w:ascii="Century Gothic" w:eastAsia="Arial" w:hAnsi="Century Gothic"/>
          <w:color w:val="000000"/>
          <w:sz w:val="23"/>
        </w:rPr>
      </w:pPr>
      <w:r w:rsidRPr="00F42CFF">
        <w:rPr>
          <w:rFonts w:ascii="Century Gothic" w:eastAsia="Arial" w:hAnsi="Century Gothic"/>
          <w:color w:val="000000"/>
          <w:sz w:val="23"/>
        </w:rPr>
        <w:t xml:space="preserve">Signed:  </w:t>
      </w:r>
      <w:r w:rsidRPr="00F42CFF">
        <w:rPr>
          <w:rFonts w:ascii="Century Gothic" w:eastAsia="Arial" w:hAnsi="Century Gothic"/>
          <w:color w:val="000000"/>
          <w:sz w:val="23"/>
        </w:rPr>
        <w:tab/>
        <w:t xml:space="preserve">Print:  </w:t>
      </w:r>
      <w:r w:rsidRPr="00F42CFF">
        <w:rPr>
          <w:rFonts w:ascii="Century Gothic" w:eastAsia="Arial" w:hAnsi="Century Gothic"/>
          <w:color w:val="000000"/>
          <w:sz w:val="23"/>
        </w:rPr>
        <w:tab/>
        <w:t>Date:</w:t>
      </w:r>
      <w:r w:rsidRPr="00F42CFF">
        <w:rPr>
          <w:rFonts w:ascii="Century Gothic" w:eastAsia="Arial" w:hAnsi="Century Gothic"/>
          <w:color w:val="000000"/>
          <w:sz w:val="23"/>
        </w:rPr>
        <w:tab/>
        <w:t xml:space="preserve"> </w:t>
      </w:r>
    </w:p>
    <w:p w:rsidR="00EB33B6" w:rsidRPr="00F42CFF" w:rsidRDefault="00F42CFF">
      <w:pPr>
        <w:spacing w:before="5" w:line="271" w:lineRule="exact"/>
        <w:ind w:left="4320"/>
        <w:textAlignment w:val="baseline"/>
        <w:rPr>
          <w:rFonts w:ascii="Century Gothic" w:eastAsia="Arial" w:hAnsi="Century Gothic"/>
          <w:color w:val="000000"/>
          <w:spacing w:val="7"/>
          <w:sz w:val="23"/>
        </w:rPr>
      </w:pPr>
      <w:r w:rsidRPr="00F42CFF">
        <w:rPr>
          <w:rFonts w:ascii="Century Gothic" w:eastAsia="Arial" w:hAnsi="Century Gothic"/>
          <w:color w:val="000000"/>
          <w:spacing w:val="7"/>
          <w:sz w:val="23"/>
        </w:rPr>
        <w:t>Cygnet Healthcare</w:t>
      </w:r>
    </w:p>
    <w:p w:rsidR="00EB33B6" w:rsidRPr="00F42CFF" w:rsidRDefault="00F42CFF">
      <w:pPr>
        <w:spacing w:before="1347" w:line="181" w:lineRule="exact"/>
        <w:ind w:left="72"/>
        <w:jc w:val="center"/>
        <w:textAlignment w:val="baseline"/>
        <w:rPr>
          <w:rFonts w:ascii="Century Gothic" w:eastAsia="Times New Roman" w:hAnsi="Century Gothic"/>
          <w:color w:val="000000"/>
          <w:spacing w:val="-1"/>
          <w:sz w:val="16"/>
        </w:rPr>
      </w:pPr>
      <w:r w:rsidRPr="00F42CFF">
        <w:rPr>
          <w:rFonts w:ascii="Century Gothic" w:eastAsia="Times New Roman" w:hAnsi="Century Gothic"/>
          <w:color w:val="000000"/>
          <w:spacing w:val="-1"/>
          <w:sz w:val="16"/>
        </w:rPr>
        <w:t>Page 2 of 2</w:t>
      </w:r>
    </w:p>
    <w:p w:rsidR="00EB33B6" w:rsidRDefault="00F42CFF">
      <w:pPr>
        <w:spacing w:line="171" w:lineRule="exact"/>
        <w:ind w:left="72"/>
        <w:textAlignment w:val="baseline"/>
        <w:rPr>
          <w:rFonts w:eastAsia="Times New Roman"/>
          <w:color w:val="000000"/>
          <w:spacing w:val="-4"/>
          <w:sz w:val="16"/>
        </w:rPr>
      </w:pPr>
      <w:r>
        <w:rPr>
          <w:rFonts w:eastAsia="Times New Roman"/>
          <w:color w:val="000000"/>
          <w:spacing w:val="-4"/>
          <w:sz w:val="16"/>
        </w:rPr>
        <w:t>First Issue: 04/00</w:t>
      </w:r>
    </w:p>
    <w:p w:rsidR="00EB33B6" w:rsidRDefault="00F42CFF">
      <w:pPr>
        <w:spacing w:before="8" w:line="181" w:lineRule="exact"/>
        <w:ind w:left="72"/>
        <w:textAlignment w:val="baseline"/>
        <w:rPr>
          <w:rFonts w:eastAsia="Times New Roman"/>
          <w:color w:val="000000"/>
          <w:spacing w:val="-2"/>
          <w:sz w:val="16"/>
        </w:rPr>
      </w:pPr>
      <w:r>
        <w:rPr>
          <w:rFonts w:eastAsia="Times New Roman"/>
          <w:color w:val="000000"/>
          <w:spacing w:val="-2"/>
          <w:sz w:val="16"/>
        </w:rPr>
        <w:t>Reviewed: 08/01 08/02 08/04 08/06</w:t>
      </w:r>
    </w:p>
    <w:p w:rsidR="00EB33B6" w:rsidRDefault="00F42CFF">
      <w:pPr>
        <w:spacing w:before="2" w:line="181" w:lineRule="exact"/>
        <w:ind w:left="72"/>
        <w:textAlignment w:val="baseline"/>
        <w:rPr>
          <w:rFonts w:eastAsia="Times New Roman"/>
          <w:color w:val="000000"/>
          <w:spacing w:val="-5"/>
          <w:sz w:val="16"/>
        </w:rPr>
      </w:pPr>
      <w:r>
        <w:rPr>
          <w:rFonts w:eastAsia="Times New Roman"/>
          <w:color w:val="000000"/>
          <w:spacing w:val="-5"/>
          <w:sz w:val="16"/>
        </w:rPr>
        <w:t>Author: MPC/KI</w:t>
      </w:r>
    </w:p>
    <w:p w:rsidR="00EB33B6" w:rsidRDefault="00F42CFF">
      <w:pPr>
        <w:spacing w:before="2" w:line="181" w:lineRule="exact"/>
        <w:ind w:left="72"/>
        <w:textAlignment w:val="baseline"/>
        <w:rPr>
          <w:rFonts w:eastAsia="Times New Roman"/>
          <w:color w:val="000000"/>
          <w:spacing w:val="-2"/>
          <w:sz w:val="16"/>
        </w:rPr>
      </w:pPr>
      <w:r>
        <w:rPr>
          <w:rFonts w:eastAsia="Times New Roman"/>
          <w:color w:val="000000"/>
          <w:spacing w:val="-2"/>
          <w:sz w:val="16"/>
        </w:rPr>
        <w:t>Reviewed: 03/10 05/13 Ref: SEP/PT</w:t>
      </w:r>
    </w:p>
    <w:sectPr w:rsidR="00EB33B6">
      <w:pgSz w:w="11904" w:h="16834"/>
      <w:pgMar w:top="1460" w:right="1449" w:bottom="238" w:left="1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9BA"/>
    <w:multiLevelType w:val="multilevel"/>
    <w:tmpl w:val="4426D8CA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B6"/>
    <w:rsid w:val="00423D73"/>
    <w:rsid w:val="00935E75"/>
    <w:rsid w:val="00EB33B6"/>
    <w:rsid w:val="00F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EDFE"/>
  <w15:docId w15:val="{D14168AE-B74D-49EC-A342-85EEB43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Steel</dc:creator>
  <cp:lastModifiedBy>Rebecca Holmes</cp:lastModifiedBy>
  <cp:revision>3</cp:revision>
  <dcterms:created xsi:type="dcterms:W3CDTF">2018-06-12T15:36:00Z</dcterms:created>
  <dcterms:modified xsi:type="dcterms:W3CDTF">2023-03-22T16:28:00Z</dcterms:modified>
</cp:coreProperties>
</file>