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B0" w:rsidRPr="00C44B80" w:rsidRDefault="00AF0828" w:rsidP="00C15C03">
      <w:pPr>
        <w:tabs>
          <w:tab w:val="left" w:pos="-142"/>
        </w:tabs>
        <w:ind w:left="-1134" w:right="-772"/>
        <w:rPr>
          <w:b/>
          <w:color w:val="000000" w:themeColor="text1"/>
          <w:sz w:val="24"/>
          <w:szCs w:val="24"/>
        </w:rPr>
      </w:pPr>
      <w:r>
        <w:rPr>
          <w:color w:val="000000" w:themeColor="text1"/>
        </w:rPr>
        <w:tab/>
      </w:r>
      <w:r>
        <w:rPr>
          <w:color w:val="000000" w:themeColor="text1"/>
        </w:rPr>
        <w:tab/>
      </w:r>
      <w:r>
        <w:rPr>
          <w:color w:val="000000" w:themeColor="text1"/>
        </w:rPr>
        <w:tab/>
      </w:r>
      <w:r>
        <w:rPr>
          <w:color w:val="000000" w:themeColor="text1"/>
        </w:rPr>
        <w:tab/>
      </w:r>
      <w:r w:rsidRPr="00C44B80">
        <w:rPr>
          <w:b/>
          <w:color w:val="000000" w:themeColor="text1"/>
          <w:sz w:val="24"/>
          <w:szCs w:val="24"/>
        </w:rPr>
        <w:t xml:space="preserve">Job Description and Person Specification </w:t>
      </w:r>
    </w:p>
    <w:p w:rsidR="00AF0828" w:rsidRDefault="00AF0828" w:rsidP="00C15C03">
      <w:pPr>
        <w:tabs>
          <w:tab w:val="left" w:pos="-142"/>
        </w:tabs>
        <w:ind w:left="-1134"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2235"/>
        <w:gridCol w:w="8363"/>
      </w:tblGrid>
      <w:tr w:rsidR="00AF0828" w:rsidTr="00367753">
        <w:tc>
          <w:tcPr>
            <w:tcW w:w="10598" w:type="dxa"/>
            <w:gridSpan w:val="2"/>
            <w:shd w:val="clear" w:color="auto" w:fill="A6A6A6" w:themeFill="background1" w:themeFillShade="A6"/>
          </w:tcPr>
          <w:p w:rsidR="00AF0828" w:rsidRPr="00367753" w:rsidRDefault="00B73421" w:rsidP="00B73421">
            <w:pPr>
              <w:pStyle w:val="ListParagraph"/>
              <w:numPr>
                <w:ilvl w:val="0"/>
                <w:numId w:val="2"/>
              </w:numPr>
              <w:tabs>
                <w:tab w:val="left" w:pos="-142"/>
              </w:tabs>
              <w:rPr>
                <w:b/>
                <w:color w:val="000000" w:themeColor="text1"/>
                <w:sz w:val="24"/>
                <w:szCs w:val="24"/>
              </w:rPr>
            </w:pPr>
            <w:r>
              <w:rPr>
                <w:b/>
                <w:color w:val="000000" w:themeColor="text1"/>
                <w:sz w:val="24"/>
                <w:szCs w:val="24"/>
              </w:rPr>
              <w:t>Job Details</w:t>
            </w:r>
          </w:p>
        </w:tc>
      </w:tr>
      <w:tr w:rsidR="00367753" w:rsidTr="00367753">
        <w:tc>
          <w:tcPr>
            <w:tcW w:w="2235" w:type="dxa"/>
            <w:shd w:val="clear" w:color="auto" w:fill="A6A6A6" w:themeFill="background1" w:themeFillShade="A6"/>
          </w:tcPr>
          <w:p w:rsidR="00367753" w:rsidRPr="00367753" w:rsidRDefault="00367753" w:rsidP="00B73421">
            <w:pPr>
              <w:tabs>
                <w:tab w:val="left" w:pos="-142"/>
              </w:tabs>
              <w:rPr>
                <w:b/>
                <w:color w:val="000000" w:themeColor="text1"/>
                <w:sz w:val="24"/>
                <w:szCs w:val="24"/>
              </w:rPr>
            </w:pPr>
            <w:r w:rsidRPr="00367753">
              <w:rPr>
                <w:b/>
                <w:color w:val="000000" w:themeColor="text1"/>
                <w:sz w:val="24"/>
                <w:szCs w:val="24"/>
              </w:rPr>
              <w:t>Job Title</w:t>
            </w:r>
          </w:p>
        </w:tc>
        <w:tc>
          <w:tcPr>
            <w:tcW w:w="8363" w:type="dxa"/>
          </w:tcPr>
          <w:p w:rsidR="00367753" w:rsidRPr="006D4A49" w:rsidRDefault="00C5002A" w:rsidP="00B73421">
            <w:pPr>
              <w:tabs>
                <w:tab w:val="left" w:pos="-142"/>
              </w:tabs>
              <w:rPr>
                <w:color w:val="000000" w:themeColor="text1"/>
              </w:rPr>
            </w:pPr>
            <w:r>
              <w:rPr>
                <w:color w:val="000000" w:themeColor="text1"/>
              </w:rPr>
              <w:t>Ward Manager (RMN)</w:t>
            </w:r>
          </w:p>
        </w:tc>
      </w:tr>
      <w:tr w:rsidR="00367753" w:rsidTr="00367753">
        <w:tc>
          <w:tcPr>
            <w:tcW w:w="2235" w:type="dxa"/>
            <w:shd w:val="clear" w:color="auto" w:fill="A6A6A6" w:themeFill="background1" w:themeFillShade="A6"/>
          </w:tcPr>
          <w:p w:rsidR="00367753" w:rsidRPr="00367753" w:rsidRDefault="00367753" w:rsidP="00B73421">
            <w:pPr>
              <w:tabs>
                <w:tab w:val="left" w:pos="-142"/>
              </w:tabs>
              <w:rPr>
                <w:b/>
                <w:color w:val="000000" w:themeColor="text1"/>
                <w:sz w:val="24"/>
                <w:szCs w:val="24"/>
              </w:rPr>
            </w:pPr>
            <w:r w:rsidRPr="00367753">
              <w:rPr>
                <w:b/>
                <w:color w:val="000000" w:themeColor="text1"/>
                <w:sz w:val="24"/>
                <w:szCs w:val="24"/>
              </w:rPr>
              <w:t>Accountable to</w:t>
            </w:r>
          </w:p>
        </w:tc>
        <w:tc>
          <w:tcPr>
            <w:tcW w:w="8363" w:type="dxa"/>
          </w:tcPr>
          <w:p w:rsidR="00367753" w:rsidRPr="006D4A49" w:rsidRDefault="00544AC1" w:rsidP="00B73421">
            <w:pPr>
              <w:tabs>
                <w:tab w:val="left" w:pos="-142"/>
              </w:tabs>
              <w:rPr>
                <w:color w:val="000000" w:themeColor="text1"/>
              </w:rPr>
            </w:pPr>
            <w:r>
              <w:rPr>
                <w:color w:val="000000" w:themeColor="text1"/>
              </w:rPr>
              <w:t>Clinical Manager</w:t>
            </w:r>
          </w:p>
        </w:tc>
      </w:tr>
    </w:tbl>
    <w:p w:rsidR="00AF0828" w:rsidRDefault="00AF0828" w:rsidP="00C15C03">
      <w:pPr>
        <w:tabs>
          <w:tab w:val="left" w:pos="-142"/>
        </w:tabs>
        <w:ind w:left="-1134"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10598"/>
      </w:tblGrid>
      <w:tr w:rsidR="00367753" w:rsidTr="00367753">
        <w:tc>
          <w:tcPr>
            <w:tcW w:w="10598" w:type="dxa"/>
            <w:shd w:val="clear" w:color="auto" w:fill="A6A6A6" w:themeFill="background1" w:themeFillShade="A6"/>
          </w:tcPr>
          <w:p w:rsidR="00367753" w:rsidRPr="00367753" w:rsidRDefault="00A62827" w:rsidP="00367753">
            <w:pPr>
              <w:pStyle w:val="ListParagraph"/>
              <w:numPr>
                <w:ilvl w:val="0"/>
                <w:numId w:val="1"/>
              </w:numPr>
              <w:tabs>
                <w:tab w:val="left" w:pos="-142"/>
              </w:tabs>
              <w:ind w:right="-772"/>
              <w:rPr>
                <w:b/>
                <w:color w:val="000000" w:themeColor="text1"/>
                <w:sz w:val="24"/>
                <w:szCs w:val="24"/>
              </w:rPr>
            </w:pPr>
            <w:r>
              <w:rPr>
                <w:b/>
                <w:color w:val="000000" w:themeColor="text1"/>
                <w:sz w:val="24"/>
                <w:szCs w:val="24"/>
              </w:rPr>
              <w:t>Job s</w:t>
            </w:r>
            <w:r w:rsidR="00367753" w:rsidRPr="00367753">
              <w:rPr>
                <w:b/>
                <w:color w:val="000000" w:themeColor="text1"/>
                <w:sz w:val="24"/>
                <w:szCs w:val="24"/>
              </w:rPr>
              <w:t xml:space="preserve">ummary </w:t>
            </w:r>
          </w:p>
        </w:tc>
      </w:tr>
      <w:tr w:rsidR="00367753" w:rsidTr="00367753">
        <w:tc>
          <w:tcPr>
            <w:tcW w:w="10598" w:type="dxa"/>
          </w:tcPr>
          <w:p w:rsidR="00367753" w:rsidRPr="00544AC1" w:rsidRDefault="00544AC1" w:rsidP="00B73421">
            <w:pPr>
              <w:tabs>
                <w:tab w:val="left" w:pos="-142"/>
              </w:tabs>
              <w:rPr>
                <w:color w:val="000000" w:themeColor="text1"/>
              </w:rPr>
            </w:pPr>
            <w:r>
              <w:rPr>
                <w:color w:val="000000" w:themeColor="text1"/>
              </w:rPr>
              <w:t xml:space="preserve">To undertake a range of clinical duties which contributes to the provision of high quality care for our service users?  In addition to managerial activities of Ward Manager. </w:t>
            </w:r>
          </w:p>
        </w:tc>
      </w:tr>
    </w:tbl>
    <w:p w:rsidR="00367753" w:rsidRDefault="00367753" w:rsidP="00C15C03">
      <w:pPr>
        <w:tabs>
          <w:tab w:val="left" w:pos="-142"/>
        </w:tabs>
        <w:ind w:left="-1134"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675"/>
        <w:gridCol w:w="9923"/>
      </w:tblGrid>
      <w:tr w:rsidR="00A62827" w:rsidTr="00A62827">
        <w:tc>
          <w:tcPr>
            <w:tcW w:w="10598" w:type="dxa"/>
            <w:gridSpan w:val="2"/>
            <w:shd w:val="clear" w:color="auto" w:fill="A6A6A6" w:themeFill="background1" w:themeFillShade="A6"/>
          </w:tcPr>
          <w:p w:rsidR="00A62827" w:rsidRPr="00A62827" w:rsidRDefault="00A62827" w:rsidP="00A62827">
            <w:pPr>
              <w:pStyle w:val="ListParagraph"/>
              <w:numPr>
                <w:ilvl w:val="0"/>
                <w:numId w:val="1"/>
              </w:numPr>
              <w:tabs>
                <w:tab w:val="left" w:pos="-142"/>
              </w:tabs>
              <w:ind w:right="-772"/>
              <w:rPr>
                <w:b/>
                <w:color w:val="000000" w:themeColor="text1"/>
                <w:sz w:val="24"/>
                <w:szCs w:val="24"/>
              </w:rPr>
            </w:pPr>
            <w:r w:rsidRPr="00A62827">
              <w:rPr>
                <w:b/>
                <w:color w:val="000000" w:themeColor="text1"/>
                <w:sz w:val="24"/>
                <w:szCs w:val="24"/>
              </w:rPr>
              <w:t xml:space="preserve">Main duties and responsibilities </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1.</w:t>
            </w:r>
          </w:p>
        </w:tc>
        <w:tc>
          <w:tcPr>
            <w:tcW w:w="9923" w:type="dxa"/>
          </w:tcPr>
          <w:p w:rsidR="00A62827" w:rsidRPr="006D4A49" w:rsidRDefault="00544AC1" w:rsidP="00B73421">
            <w:pPr>
              <w:tabs>
                <w:tab w:val="left" w:pos="-142"/>
              </w:tabs>
              <w:rPr>
                <w:color w:val="000000" w:themeColor="text1"/>
              </w:rPr>
            </w:pPr>
            <w:r>
              <w:rPr>
                <w:color w:val="000000" w:themeColor="text1"/>
              </w:rPr>
              <w:t xml:space="preserve">To provide the highest standard of nursing care, therapeutically based </w:t>
            </w:r>
            <w:r w:rsidR="0040676B">
              <w:rPr>
                <w:color w:val="000000" w:themeColor="text1"/>
              </w:rPr>
              <w:t>on a named / team nursing approach and to ensure junior staff do the same.</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2.</w:t>
            </w:r>
          </w:p>
        </w:tc>
        <w:tc>
          <w:tcPr>
            <w:tcW w:w="9923" w:type="dxa"/>
          </w:tcPr>
          <w:p w:rsidR="00A62827" w:rsidRPr="006D4A49" w:rsidRDefault="0040676B" w:rsidP="00B73421">
            <w:pPr>
              <w:tabs>
                <w:tab w:val="left" w:pos="-142"/>
              </w:tabs>
              <w:rPr>
                <w:color w:val="000000" w:themeColor="text1"/>
              </w:rPr>
            </w:pPr>
            <w:r>
              <w:rPr>
                <w:color w:val="000000" w:themeColor="text1"/>
              </w:rPr>
              <w:t>To coordinate clinical aspects of the clinic and to ensure a sound co-operation between the clinical departments in the interests of delivering an excellent service to patients.</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3.</w:t>
            </w:r>
          </w:p>
        </w:tc>
        <w:tc>
          <w:tcPr>
            <w:tcW w:w="9923" w:type="dxa"/>
          </w:tcPr>
          <w:p w:rsidR="00A62827" w:rsidRPr="006D4A49" w:rsidRDefault="0040676B" w:rsidP="00B73421">
            <w:pPr>
              <w:tabs>
                <w:tab w:val="left" w:pos="-142"/>
              </w:tabs>
              <w:rPr>
                <w:color w:val="000000" w:themeColor="text1"/>
              </w:rPr>
            </w:pPr>
            <w:r>
              <w:rPr>
                <w:color w:val="000000" w:themeColor="text1"/>
              </w:rPr>
              <w:t xml:space="preserve">To be conversant with and implement all relevant policies, procedures and regulations, whether clinical or administrative or representing interface between the two areas.  Where appropriate this will entail ensuring </w:t>
            </w:r>
            <w:r w:rsidR="005F1D58">
              <w:rPr>
                <w:color w:val="000000" w:themeColor="text1"/>
              </w:rPr>
              <w:t xml:space="preserve">compliance by others of such policies, procedures and regulations. </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4.</w:t>
            </w:r>
          </w:p>
        </w:tc>
        <w:tc>
          <w:tcPr>
            <w:tcW w:w="9923" w:type="dxa"/>
          </w:tcPr>
          <w:p w:rsidR="00A62827" w:rsidRPr="006D4A49" w:rsidRDefault="005F1D58" w:rsidP="00B73421">
            <w:pPr>
              <w:tabs>
                <w:tab w:val="left" w:pos="-142"/>
              </w:tabs>
              <w:rPr>
                <w:color w:val="000000" w:themeColor="text1"/>
              </w:rPr>
            </w:pPr>
            <w:r>
              <w:rPr>
                <w:color w:val="000000" w:themeColor="text1"/>
              </w:rPr>
              <w:t>To ensure that company policies and procedures are adhered to.  To update local documentation in consultation with other colleagues in accordance with company guidelines, NMC guidelines, legislation and current research.</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5.</w:t>
            </w:r>
          </w:p>
        </w:tc>
        <w:tc>
          <w:tcPr>
            <w:tcW w:w="9923" w:type="dxa"/>
          </w:tcPr>
          <w:p w:rsidR="00A62827" w:rsidRPr="006D4A49" w:rsidRDefault="000A43E0" w:rsidP="00B73421">
            <w:pPr>
              <w:tabs>
                <w:tab w:val="left" w:pos="-142"/>
              </w:tabs>
              <w:rPr>
                <w:color w:val="000000" w:themeColor="text1"/>
              </w:rPr>
            </w:pPr>
            <w:r>
              <w:rPr>
                <w:color w:val="000000" w:themeColor="text1"/>
              </w:rPr>
              <w:t>To support staff in delivering a high standard of care through regular appraisals, training and development of evidence / research based practice.</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6.</w:t>
            </w:r>
          </w:p>
        </w:tc>
        <w:tc>
          <w:tcPr>
            <w:tcW w:w="9923" w:type="dxa"/>
          </w:tcPr>
          <w:p w:rsidR="00A62827" w:rsidRDefault="000A43E0" w:rsidP="00B73421">
            <w:pPr>
              <w:tabs>
                <w:tab w:val="left" w:pos="-142"/>
              </w:tabs>
              <w:rPr>
                <w:color w:val="000000" w:themeColor="text1"/>
              </w:rPr>
            </w:pPr>
            <w:r>
              <w:rPr>
                <w:color w:val="000000" w:themeColor="text1"/>
              </w:rPr>
              <w:t>To participate in the manager’s on-call system outside of normal working hours.</w:t>
            </w:r>
          </w:p>
          <w:p w:rsidR="000A43E0" w:rsidRPr="006D4A49" w:rsidRDefault="000A43E0" w:rsidP="00B73421">
            <w:pPr>
              <w:tabs>
                <w:tab w:val="left" w:pos="-142"/>
              </w:tabs>
              <w:rPr>
                <w:color w:val="000000" w:themeColor="text1"/>
              </w:rPr>
            </w:pP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7.</w:t>
            </w:r>
          </w:p>
        </w:tc>
        <w:tc>
          <w:tcPr>
            <w:tcW w:w="9923" w:type="dxa"/>
          </w:tcPr>
          <w:p w:rsidR="00A62827" w:rsidRPr="006D4A49" w:rsidRDefault="000A43E0" w:rsidP="00B73421">
            <w:pPr>
              <w:tabs>
                <w:tab w:val="left" w:pos="-142"/>
              </w:tabs>
              <w:rPr>
                <w:color w:val="000000" w:themeColor="text1"/>
              </w:rPr>
            </w:pPr>
            <w:r>
              <w:rPr>
                <w:color w:val="000000" w:themeColor="text1"/>
              </w:rPr>
              <w:t>The breach of professional Code of Professional Practice is regarded as a disciplinary offence.</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8.</w:t>
            </w:r>
          </w:p>
        </w:tc>
        <w:tc>
          <w:tcPr>
            <w:tcW w:w="9923" w:type="dxa"/>
          </w:tcPr>
          <w:p w:rsidR="00A62827" w:rsidRPr="006D4A49" w:rsidRDefault="000D69D1" w:rsidP="00B73421">
            <w:pPr>
              <w:tabs>
                <w:tab w:val="left" w:pos="-142"/>
              </w:tabs>
              <w:rPr>
                <w:color w:val="000000" w:themeColor="text1"/>
              </w:rPr>
            </w:pPr>
            <w:r>
              <w:rPr>
                <w:color w:val="000000" w:themeColor="text1"/>
              </w:rPr>
              <w:t>To maintain in confidence all medical records, correspondence and information pertaining to the clinic and it’s patients according to the NMC guidelines for record keeping, the NMC Code of Professional Conduct and Cygnet Health Care’s policies and procedures.</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9</w:t>
            </w:r>
          </w:p>
        </w:tc>
        <w:tc>
          <w:tcPr>
            <w:tcW w:w="9923" w:type="dxa"/>
          </w:tcPr>
          <w:p w:rsidR="00A62827" w:rsidRPr="006D4A49" w:rsidRDefault="000D69D1" w:rsidP="00B73421">
            <w:pPr>
              <w:tabs>
                <w:tab w:val="left" w:pos="-142"/>
              </w:tabs>
              <w:rPr>
                <w:color w:val="000000" w:themeColor="text1"/>
              </w:rPr>
            </w:pPr>
            <w:r>
              <w:rPr>
                <w:color w:val="000000" w:themeColor="text1"/>
              </w:rPr>
              <w:t>To promote constructive relationships with all colleagues, including Consultants and others not permanently based at the clinic.</w:t>
            </w:r>
          </w:p>
        </w:tc>
      </w:tr>
      <w:tr w:rsidR="00A62827" w:rsidTr="00A62827">
        <w:tc>
          <w:tcPr>
            <w:tcW w:w="675" w:type="dxa"/>
            <w:shd w:val="clear" w:color="auto" w:fill="A6A6A6" w:themeFill="background1" w:themeFillShade="A6"/>
          </w:tcPr>
          <w:p w:rsidR="00A62827" w:rsidRPr="00A62827" w:rsidRDefault="00A62827" w:rsidP="00C15C03">
            <w:pPr>
              <w:tabs>
                <w:tab w:val="left" w:pos="-142"/>
              </w:tabs>
              <w:ind w:right="-772"/>
              <w:rPr>
                <w:b/>
                <w:color w:val="000000" w:themeColor="text1"/>
                <w:sz w:val="24"/>
                <w:szCs w:val="24"/>
              </w:rPr>
            </w:pPr>
            <w:r w:rsidRPr="00A62827">
              <w:rPr>
                <w:b/>
                <w:color w:val="000000" w:themeColor="text1"/>
                <w:sz w:val="24"/>
                <w:szCs w:val="24"/>
              </w:rPr>
              <w:t>10.</w:t>
            </w:r>
          </w:p>
        </w:tc>
        <w:tc>
          <w:tcPr>
            <w:tcW w:w="9923" w:type="dxa"/>
          </w:tcPr>
          <w:p w:rsidR="00A62827" w:rsidRPr="006D4A49" w:rsidRDefault="00D622B3" w:rsidP="00B73421">
            <w:pPr>
              <w:tabs>
                <w:tab w:val="left" w:pos="-142"/>
              </w:tabs>
              <w:rPr>
                <w:color w:val="000000" w:themeColor="text1"/>
              </w:rPr>
            </w:pPr>
            <w:r>
              <w:rPr>
                <w:color w:val="000000" w:themeColor="text1"/>
              </w:rPr>
              <w:t xml:space="preserve">To observe the statutory legal requirements as laid down in the 1983 Mental Health Act, the Code of Practice, the Health and Safety at Work Act 1974 and other relevant legislation. </w:t>
            </w:r>
          </w:p>
        </w:tc>
      </w:tr>
      <w:tr w:rsidR="00D622B3" w:rsidTr="00A62827">
        <w:tc>
          <w:tcPr>
            <w:tcW w:w="675" w:type="dxa"/>
            <w:shd w:val="clear" w:color="auto" w:fill="A6A6A6" w:themeFill="background1" w:themeFillShade="A6"/>
          </w:tcPr>
          <w:p w:rsidR="00D622B3" w:rsidRPr="00A62827" w:rsidRDefault="00D622B3" w:rsidP="00C15C03">
            <w:pPr>
              <w:tabs>
                <w:tab w:val="left" w:pos="-142"/>
              </w:tabs>
              <w:ind w:right="-772"/>
              <w:rPr>
                <w:b/>
                <w:color w:val="000000" w:themeColor="text1"/>
                <w:sz w:val="24"/>
                <w:szCs w:val="24"/>
              </w:rPr>
            </w:pPr>
            <w:r>
              <w:rPr>
                <w:b/>
                <w:color w:val="000000" w:themeColor="text1"/>
                <w:sz w:val="24"/>
                <w:szCs w:val="24"/>
              </w:rPr>
              <w:t>11.</w:t>
            </w:r>
          </w:p>
        </w:tc>
        <w:tc>
          <w:tcPr>
            <w:tcW w:w="9923" w:type="dxa"/>
          </w:tcPr>
          <w:p w:rsidR="00D622B3" w:rsidRDefault="00D622B3" w:rsidP="00B73421">
            <w:pPr>
              <w:tabs>
                <w:tab w:val="left" w:pos="-142"/>
              </w:tabs>
              <w:rPr>
                <w:color w:val="000000" w:themeColor="text1"/>
              </w:rPr>
            </w:pPr>
            <w:r>
              <w:rPr>
                <w:color w:val="000000" w:themeColor="text1"/>
              </w:rPr>
              <w:t>To ensure all standards of nursing practice as a minimum meet the expectations laid down in the NMC Code of Practice.</w:t>
            </w:r>
          </w:p>
        </w:tc>
      </w:tr>
      <w:tr w:rsidR="001A07CF" w:rsidTr="00A62827">
        <w:tc>
          <w:tcPr>
            <w:tcW w:w="675" w:type="dxa"/>
            <w:shd w:val="clear" w:color="auto" w:fill="A6A6A6" w:themeFill="background1" w:themeFillShade="A6"/>
          </w:tcPr>
          <w:p w:rsidR="001A07CF" w:rsidRDefault="001A07CF" w:rsidP="00C15C03">
            <w:pPr>
              <w:tabs>
                <w:tab w:val="left" w:pos="-142"/>
              </w:tabs>
              <w:ind w:right="-772"/>
              <w:rPr>
                <w:b/>
                <w:color w:val="000000" w:themeColor="text1"/>
                <w:sz w:val="24"/>
                <w:szCs w:val="24"/>
              </w:rPr>
            </w:pPr>
            <w:r>
              <w:rPr>
                <w:b/>
                <w:color w:val="000000" w:themeColor="text1"/>
                <w:sz w:val="24"/>
                <w:szCs w:val="24"/>
              </w:rPr>
              <w:t>12.</w:t>
            </w:r>
          </w:p>
        </w:tc>
        <w:tc>
          <w:tcPr>
            <w:tcW w:w="9923" w:type="dxa"/>
          </w:tcPr>
          <w:p w:rsidR="001A07CF" w:rsidRDefault="001A07CF" w:rsidP="00B73421">
            <w:pPr>
              <w:tabs>
                <w:tab w:val="left" w:pos="-142"/>
              </w:tabs>
              <w:rPr>
                <w:color w:val="000000" w:themeColor="text1"/>
              </w:rPr>
            </w:pPr>
            <w:r>
              <w:rPr>
                <w:color w:val="000000" w:themeColor="text1"/>
              </w:rPr>
              <w:t xml:space="preserve">To ‘act up’ as required by the Clinical Manager during their absence. </w:t>
            </w:r>
          </w:p>
          <w:p w:rsidR="001A07CF" w:rsidRDefault="001A07CF" w:rsidP="00B73421">
            <w:pPr>
              <w:tabs>
                <w:tab w:val="left" w:pos="-142"/>
              </w:tabs>
              <w:rPr>
                <w:color w:val="000000" w:themeColor="text1"/>
              </w:rPr>
            </w:pPr>
          </w:p>
        </w:tc>
      </w:tr>
      <w:tr w:rsidR="001A07CF" w:rsidTr="00A62827">
        <w:tc>
          <w:tcPr>
            <w:tcW w:w="675" w:type="dxa"/>
            <w:shd w:val="clear" w:color="auto" w:fill="A6A6A6" w:themeFill="background1" w:themeFillShade="A6"/>
          </w:tcPr>
          <w:p w:rsidR="001A07CF" w:rsidRDefault="001A07CF" w:rsidP="00C15C03">
            <w:pPr>
              <w:tabs>
                <w:tab w:val="left" w:pos="-142"/>
              </w:tabs>
              <w:ind w:right="-772"/>
              <w:rPr>
                <w:b/>
                <w:color w:val="000000" w:themeColor="text1"/>
                <w:sz w:val="24"/>
                <w:szCs w:val="24"/>
              </w:rPr>
            </w:pPr>
            <w:r>
              <w:rPr>
                <w:b/>
                <w:color w:val="000000" w:themeColor="text1"/>
                <w:sz w:val="24"/>
                <w:szCs w:val="24"/>
              </w:rPr>
              <w:t>13.</w:t>
            </w:r>
          </w:p>
        </w:tc>
        <w:tc>
          <w:tcPr>
            <w:tcW w:w="9923" w:type="dxa"/>
          </w:tcPr>
          <w:p w:rsidR="001A07CF" w:rsidRDefault="001A07CF" w:rsidP="00B73421">
            <w:pPr>
              <w:tabs>
                <w:tab w:val="left" w:pos="-142"/>
              </w:tabs>
              <w:rPr>
                <w:color w:val="000000" w:themeColor="text1"/>
              </w:rPr>
            </w:pPr>
            <w:r>
              <w:rPr>
                <w:color w:val="000000" w:themeColor="text1"/>
              </w:rPr>
              <w:t>To have overall responsibility for the safety of the Ward environment.</w:t>
            </w:r>
          </w:p>
          <w:p w:rsidR="001A07CF" w:rsidRDefault="001A07CF" w:rsidP="00B73421">
            <w:pPr>
              <w:tabs>
                <w:tab w:val="left" w:pos="-142"/>
              </w:tabs>
              <w:rPr>
                <w:color w:val="000000" w:themeColor="text1"/>
              </w:rPr>
            </w:pPr>
          </w:p>
        </w:tc>
      </w:tr>
      <w:tr w:rsidR="001A07CF" w:rsidTr="00A62827">
        <w:tc>
          <w:tcPr>
            <w:tcW w:w="675" w:type="dxa"/>
            <w:shd w:val="clear" w:color="auto" w:fill="A6A6A6" w:themeFill="background1" w:themeFillShade="A6"/>
          </w:tcPr>
          <w:p w:rsidR="001A07CF" w:rsidRDefault="001A07CF" w:rsidP="00C15C03">
            <w:pPr>
              <w:tabs>
                <w:tab w:val="left" w:pos="-142"/>
              </w:tabs>
              <w:ind w:right="-772"/>
              <w:rPr>
                <w:b/>
                <w:color w:val="000000" w:themeColor="text1"/>
                <w:sz w:val="24"/>
                <w:szCs w:val="24"/>
              </w:rPr>
            </w:pPr>
            <w:r>
              <w:rPr>
                <w:b/>
                <w:color w:val="000000" w:themeColor="text1"/>
                <w:sz w:val="24"/>
                <w:szCs w:val="24"/>
              </w:rPr>
              <w:t>14.</w:t>
            </w:r>
          </w:p>
        </w:tc>
        <w:tc>
          <w:tcPr>
            <w:tcW w:w="9923" w:type="dxa"/>
          </w:tcPr>
          <w:p w:rsidR="001A07CF" w:rsidRDefault="001A07CF" w:rsidP="00B73421">
            <w:pPr>
              <w:tabs>
                <w:tab w:val="left" w:pos="-142"/>
              </w:tabs>
              <w:rPr>
                <w:color w:val="000000" w:themeColor="text1"/>
              </w:rPr>
            </w:pPr>
            <w:r>
              <w:rPr>
                <w:color w:val="000000" w:themeColor="text1"/>
              </w:rPr>
              <w:t>To ensure that nursing care / management plans are based on agreed team assessment of individual need, written to a high standard and evaluated regularly.</w:t>
            </w:r>
          </w:p>
        </w:tc>
      </w:tr>
      <w:tr w:rsidR="001A07CF" w:rsidTr="00A62827">
        <w:tc>
          <w:tcPr>
            <w:tcW w:w="675" w:type="dxa"/>
            <w:shd w:val="clear" w:color="auto" w:fill="A6A6A6" w:themeFill="background1" w:themeFillShade="A6"/>
          </w:tcPr>
          <w:p w:rsidR="001A07CF" w:rsidRDefault="001A07CF" w:rsidP="00C15C03">
            <w:pPr>
              <w:tabs>
                <w:tab w:val="left" w:pos="-142"/>
              </w:tabs>
              <w:ind w:right="-772"/>
              <w:rPr>
                <w:b/>
                <w:color w:val="000000" w:themeColor="text1"/>
                <w:sz w:val="24"/>
                <w:szCs w:val="24"/>
              </w:rPr>
            </w:pPr>
            <w:r>
              <w:rPr>
                <w:b/>
                <w:color w:val="000000" w:themeColor="text1"/>
                <w:sz w:val="24"/>
                <w:szCs w:val="24"/>
              </w:rPr>
              <w:t>15.</w:t>
            </w:r>
          </w:p>
        </w:tc>
        <w:tc>
          <w:tcPr>
            <w:tcW w:w="9923" w:type="dxa"/>
          </w:tcPr>
          <w:p w:rsidR="001A07CF" w:rsidRDefault="00CE1370" w:rsidP="00B73421">
            <w:pPr>
              <w:tabs>
                <w:tab w:val="left" w:pos="-142"/>
              </w:tabs>
              <w:rPr>
                <w:color w:val="000000" w:themeColor="text1"/>
              </w:rPr>
            </w:pPr>
            <w:r>
              <w:rPr>
                <w:color w:val="000000" w:themeColor="text1"/>
              </w:rPr>
              <w:t>To provide clinical leadership by sound decision making based on clear and fair judgment.</w:t>
            </w:r>
          </w:p>
          <w:p w:rsidR="00CE1370" w:rsidRDefault="00CE1370" w:rsidP="00B73421">
            <w:pPr>
              <w:tabs>
                <w:tab w:val="left" w:pos="-142"/>
              </w:tabs>
              <w:rPr>
                <w:color w:val="000000" w:themeColor="text1"/>
              </w:rPr>
            </w:pPr>
          </w:p>
        </w:tc>
      </w:tr>
      <w:tr w:rsidR="00CE1370" w:rsidTr="00A62827">
        <w:tc>
          <w:tcPr>
            <w:tcW w:w="675" w:type="dxa"/>
            <w:shd w:val="clear" w:color="auto" w:fill="A6A6A6" w:themeFill="background1" w:themeFillShade="A6"/>
          </w:tcPr>
          <w:p w:rsidR="00CE1370" w:rsidRDefault="00CE1370" w:rsidP="00C15C03">
            <w:pPr>
              <w:tabs>
                <w:tab w:val="left" w:pos="-142"/>
              </w:tabs>
              <w:ind w:right="-772"/>
              <w:rPr>
                <w:b/>
                <w:color w:val="000000" w:themeColor="text1"/>
                <w:sz w:val="24"/>
                <w:szCs w:val="24"/>
              </w:rPr>
            </w:pPr>
            <w:r>
              <w:rPr>
                <w:b/>
                <w:color w:val="000000" w:themeColor="text1"/>
                <w:sz w:val="24"/>
                <w:szCs w:val="24"/>
              </w:rPr>
              <w:t>16.</w:t>
            </w:r>
          </w:p>
        </w:tc>
        <w:tc>
          <w:tcPr>
            <w:tcW w:w="9923" w:type="dxa"/>
          </w:tcPr>
          <w:p w:rsidR="00CE1370" w:rsidRDefault="00CE1370" w:rsidP="00B73421">
            <w:pPr>
              <w:tabs>
                <w:tab w:val="left" w:pos="-142"/>
              </w:tabs>
              <w:rPr>
                <w:color w:val="000000" w:themeColor="text1"/>
              </w:rPr>
            </w:pPr>
            <w:r>
              <w:rPr>
                <w:color w:val="000000" w:themeColor="text1"/>
              </w:rPr>
              <w:t>To facilitate, where appropriate, discussion and understanding of patients’ needs and progress and nursing procedures between relatives and clinical staff.  To facilitate appropriate visiting arrangements for relatives, Consultants and appropriate others.</w:t>
            </w:r>
          </w:p>
        </w:tc>
      </w:tr>
      <w:tr w:rsidR="00CE1370" w:rsidTr="00A62827">
        <w:tc>
          <w:tcPr>
            <w:tcW w:w="675" w:type="dxa"/>
            <w:shd w:val="clear" w:color="auto" w:fill="A6A6A6" w:themeFill="background1" w:themeFillShade="A6"/>
          </w:tcPr>
          <w:p w:rsidR="00CE1370" w:rsidRDefault="00CE1370" w:rsidP="00C15C03">
            <w:pPr>
              <w:tabs>
                <w:tab w:val="left" w:pos="-142"/>
              </w:tabs>
              <w:ind w:right="-772"/>
              <w:rPr>
                <w:b/>
                <w:color w:val="000000" w:themeColor="text1"/>
                <w:sz w:val="24"/>
                <w:szCs w:val="24"/>
              </w:rPr>
            </w:pPr>
            <w:r>
              <w:rPr>
                <w:b/>
                <w:color w:val="000000" w:themeColor="text1"/>
                <w:sz w:val="24"/>
                <w:szCs w:val="24"/>
              </w:rPr>
              <w:t>17.</w:t>
            </w:r>
          </w:p>
        </w:tc>
        <w:tc>
          <w:tcPr>
            <w:tcW w:w="9923" w:type="dxa"/>
          </w:tcPr>
          <w:p w:rsidR="00CE1370" w:rsidRDefault="00D91CDA" w:rsidP="00B73421">
            <w:pPr>
              <w:tabs>
                <w:tab w:val="left" w:pos="-142"/>
              </w:tabs>
              <w:rPr>
                <w:color w:val="000000" w:themeColor="text1"/>
              </w:rPr>
            </w:pPr>
            <w:r>
              <w:rPr>
                <w:color w:val="000000" w:themeColor="text1"/>
              </w:rPr>
              <w:t xml:space="preserve">To coordinate nursing activity over a 24 hour period – i.e. adequate roistering, including grade and skill mix provision. </w:t>
            </w:r>
          </w:p>
        </w:tc>
      </w:tr>
      <w:tr w:rsidR="00D91CDA" w:rsidTr="00A62827">
        <w:tc>
          <w:tcPr>
            <w:tcW w:w="675" w:type="dxa"/>
            <w:shd w:val="clear" w:color="auto" w:fill="A6A6A6" w:themeFill="background1" w:themeFillShade="A6"/>
          </w:tcPr>
          <w:p w:rsidR="00D91CDA" w:rsidRDefault="00D91CDA" w:rsidP="00C15C03">
            <w:pPr>
              <w:tabs>
                <w:tab w:val="left" w:pos="-142"/>
              </w:tabs>
              <w:ind w:right="-772"/>
              <w:rPr>
                <w:b/>
                <w:color w:val="000000" w:themeColor="text1"/>
                <w:sz w:val="24"/>
                <w:szCs w:val="24"/>
              </w:rPr>
            </w:pPr>
            <w:r>
              <w:rPr>
                <w:b/>
                <w:color w:val="000000" w:themeColor="text1"/>
                <w:sz w:val="24"/>
                <w:szCs w:val="24"/>
              </w:rPr>
              <w:t>18.</w:t>
            </w:r>
          </w:p>
        </w:tc>
        <w:tc>
          <w:tcPr>
            <w:tcW w:w="9923" w:type="dxa"/>
          </w:tcPr>
          <w:p w:rsidR="00D91CDA" w:rsidRDefault="00D91CDA" w:rsidP="00B73421">
            <w:pPr>
              <w:tabs>
                <w:tab w:val="left" w:pos="-142"/>
              </w:tabs>
              <w:rPr>
                <w:color w:val="000000" w:themeColor="text1"/>
              </w:rPr>
            </w:pPr>
            <w:r>
              <w:rPr>
                <w:color w:val="000000" w:themeColor="text1"/>
              </w:rPr>
              <w:t>To promote continuous quality improvements through the setting of standards, monitoring and evaluating practice through the use of audit.</w:t>
            </w:r>
          </w:p>
        </w:tc>
      </w:tr>
      <w:tr w:rsidR="00D91CDA" w:rsidTr="00A62827">
        <w:tc>
          <w:tcPr>
            <w:tcW w:w="675" w:type="dxa"/>
            <w:shd w:val="clear" w:color="auto" w:fill="A6A6A6" w:themeFill="background1" w:themeFillShade="A6"/>
          </w:tcPr>
          <w:p w:rsidR="00D91CDA" w:rsidRDefault="00D91CDA" w:rsidP="00C15C03">
            <w:pPr>
              <w:tabs>
                <w:tab w:val="left" w:pos="-142"/>
              </w:tabs>
              <w:ind w:right="-772"/>
              <w:rPr>
                <w:b/>
                <w:color w:val="000000" w:themeColor="text1"/>
                <w:sz w:val="24"/>
                <w:szCs w:val="24"/>
              </w:rPr>
            </w:pPr>
            <w:r>
              <w:rPr>
                <w:b/>
                <w:color w:val="000000" w:themeColor="text1"/>
                <w:sz w:val="24"/>
                <w:szCs w:val="24"/>
              </w:rPr>
              <w:t>19.</w:t>
            </w:r>
          </w:p>
        </w:tc>
        <w:tc>
          <w:tcPr>
            <w:tcW w:w="9923" w:type="dxa"/>
          </w:tcPr>
          <w:p w:rsidR="00D91CDA" w:rsidRDefault="00793F44" w:rsidP="00B73421">
            <w:pPr>
              <w:tabs>
                <w:tab w:val="left" w:pos="-142"/>
              </w:tabs>
              <w:rPr>
                <w:color w:val="000000" w:themeColor="text1"/>
              </w:rPr>
            </w:pPr>
            <w:r>
              <w:rPr>
                <w:color w:val="000000" w:themeColor="text1"/>
              </w:rPr>
              <w:t xml:space="preserve">To take the lead in clinical audit, taking a key role in completion of the audit process and attend clinical audit meetings. </w:t>
            </w:r>
          </w:p>
        </w:tc>
      </w:tr>
      <w:tr w:rsidR="00793F44" w:rsidTr="00A62827">
        <w:tc>
          <w:tcPr>
            <w:tcW w:w="675" w:type="dxa"/>
            <w:shd w:val="clear" w:color="auto" w:fill="A6A6A6" w:themeFill="background1" w:themeFillShade="A6"/>
          </w:tcPr>
          <w:p w:rsidR="00793F44" w:rsidRDefault="00793F44" w:rsidP="00C15C03">
            <w:pPr>
              <w:tabs>
                <w:tab w:val="left" w:pos="-142"/>
              </w:tabs>
              <w:ind w:right="-772"/>
              <w:rPr>
                <w:b/>
                <w:color w:val="000000" w:themeColor="text1"/>
                <w:sz w:val="24"/>
                <w:szCs w:val="24"/>
              </w:rPr>
            </w:pPr>
            <w:r>
              <w:rPr>
                <w:b/>
                <w:color w:val="000000" w:themeColor="text1"/>
                <w:sz w:val="24"/>
                <w:szCs w:val="24"/>
              </w:rPr>
              <w:t>20.</w:t>
            </w:r>
          </w:p>
        </w:tc>
        <w:tc>
          <w:tcPr>
            <w:tcW w:w="9923" w:type="dxa"/>
          </w:tcPr>
          <w:p w:rsidR="00793F44" w:rsidRDefault="00793F44" w:rsidP="00B73421">
            <w:pPr>
              <w:tabs>
                <w:tab w:val="left" w:pos="-142"/>
              </w:tabs>
              <w:rPr>
                <w:color w:val="000000" w:themeColor="text1"/>
              </w:rPr>
            </w:pPr>
            <w:r>
              <w:rPr>
                <w:color w:val="000000" w:themeColor="text1"/>
              </w:rPr>
              <w:t>To implement performance appraisals for identified staff and play a full role in monitoring, reporting and recording performance and conduct of staff.</w:t>
            </w:r>
          </w:p>
        </w:tc>
      </w:tr>
      <w:tr w:rsidR="00793F44" w:rsidTr="00A62827">
        <w:tc>
          <w:tcPr>
            <w:tcW w:w="675" w:type="dxa"/>
            <w:shd w:val="clear" w:color="auto" w:fill="A6A6A6" w:themeFill="background1" w:themeFillShade="A6"/>
          </w:tcPr>
          <w:p w:rsidR="00793F44" w:rsidRDefault="00793F44" w:rsidP="00C15C03">
            <w:pPr>
              <w:tabs>
                <w:tab w:val="left" w:pos="-142"/>
              </w:tabs>
              <w:ind w:right="-772"/>
              <w:rPr>
                <w:b/>
                <w:color w:val="000000" w:themeColor="text1"/>
                <w:sz w:val="24"/>
                <w:szCs w:val="24"/>
              </w:rPr>
            </w:pPr>
            <w:r>
              <w:rPr>
                <w:b/>
                <w:color w:val="000000" w:themeColor="text1"/>
                <w:sz w:val="24"/>
                <w:szCs w:val="24"/>
              </w:rPr>
              <w:t>21.</w:t>
            </w:r>
          </w:p>
        </w:tc>
        <w:tc>
          <w:tcPr>
            <w:tcW w:w="9923" w:type="dxa"/>
          </w:tcPr>
          <w:p w:rsidR="00793F44" w:rsidRDefault="003D6843" w:rsidP="00B73421">
            <w:pPr>
              <w:tabs>
                <w:tab w:val="left" w:pos="-142"/>
              </w:tabs>
              <w:rPr>
                <w:color w:val="000000" w:themeColor="text1"/>
              </w:rPr>
            </w:pPr>
            <w:r>
              <w:rPr>
                <w:color w:val="000000" w:themeColor="text1"/>
              </w:rPr>
              <w:t>To assist in the induction of new staff to the Ward and their duties.  To familiarise new staff and existing staff with relevant policies and procedures.</w:t>
            </w:r>
          </w:p>
        </w:tc>
      </w:tr>
      <w:tr w:rsidR="003D6843" w:rsidTr="00A62827">
        <w:tc>
          <w:tcPr>
            <w:tcW w:w="675" w:type="dxa"/>
            <w:shd w:val="clear" w:color="auto" w:fill="A6A6A6" w:themeFill="background1" w:themeFillShade="A6"/>
          </w:tcPr>
          <w:p w:rsidR="003D6843" w:rsidRDefault="003D6843" w:rsidP="00C15C03">
            <w:pPr>
              <w:tabs>
                <w:tab w:val="left" w:pos="-142"/>
              </w:tabs>
              <w:ind w:right="-772"/>
              <w:rPr>
                <w:b/>
                <w:color w:val="000000" w:themeColor="text1"/>
                <w:sz w:val="24"/>
                <w:szCs w:val="24"/>
              </w:rPr>
            </w:pPr>
            <w:r>
              <w:rPr>
                <w:b/>
                <w:color w:val="000000" w:themeColor="text1"/>
                <w:sz w:val="24"/>
                <w:szCs w:val="24"/>
              </w:rPr>
              <w:t>22.</w:t>
            </w:r>
          </w:p>
        </w:tc>
        <w:tc>
          <w:tcPr>
            <w:tcW w:w="9923" w:type="dxa"/>
          </w:tcPr>
          <w:p w:rsidR="003D6843" w:rsidRDefault="003D6843" w:rsidP="00B73421">
            <w:pPr>
              <w:tabs>
                <w:tab w:val="left" w:pos="-142"/>
              </w:tabs>
              <w:rPr>
                <w:color w:val="000000" w:themeColor="text1"/>
              </w:rPr>
            </w:pPr>
            <w:r>
              <w:rPr>
                <w:color w:val="000000" w:themeColor="text1"/>
              </w:rPr>
              <w:t>To take appropriate action to promote good staff discipline through effective staff management and where necessary, the use of company disciplinary procedure.</w:t>
            </w:r>
          </w:p>
        </w:tc>
      </w:tr>
      <w:tr w:rsidR="00372B74" w:rsidTr="00A62827">
        <w:tc>
          <w:tcPr>
            <w:tcW w:w="675" w:type="dxa"/>
            <w:shd w:val="clear" w:color="auto" w:fill="A6A6A6" w:themeFill="background1" w:themeFillShade="A6"/>
          </w:tcPr>
          <w:p w:rsidR="00372B74" w:rsidRDefault="00372B74" w:rsidP="00C15C03">
            <w:pPr>
              <w:tabs>
                <w:tab w:val="left" w:pos="-142"/>
              </w:tabs>
              <w:ind w:right="-772"/>
              <w:rPr>
                <w:b/>
                <w:color w:val="000000" w:themeColor="text1"/>
                <w:sz w:val="24"/>
                <w:szCs w:val="24"/>
              </w:rPr>
            </w:pPr>
            <w:r>
              <w:rPr>
                <w:b/>
                <w:color w:val="000000" w:themeColor="text1"/>
                <w:sz w:val="24"/>
                <w:szCs w:val="24"/>
              </w:rPr>
              <w:t>23.</w:t>
            </w:r>
          </w:p>
        </w:tc>
        <w:tc>
          <w:tcPr>
            <w:tcW w:w="9923" w:type="dxa"/>
          </w:tcPr>
          <w:p w:rsidR="00372B74" w:rsidRDefault="00372B74" w:rsidP="00B73421">
            <w:pPr>
              <w:tabs>
                <w:tab w:val="left" w:pos="-142"/>
              </w:tabs>
              <w:rPr>
                <w:color w:val="000000" w:themeColor="text1"/>
              </w:rPr>
            </w:pPr>
            <w:r>
              <w:rPr>
                <w:color w:val="000000" w:themeColor="text1"/>
              </w:rPr>
              <w:t>To ensure all relevant equipment is in good working order through regular checks.  To ensure security of the Ward and Hospital premises.</w:t>
            </w:r>
          </w:p>
        </w:tc>
      </w:tr>
      <w:tr w:rsidR="00372B74" w:rsidTr="00A62827">
        <w:tc>
          <w:tcPr>
            <w:tcW w:w="675" w:type="dxa"/>
            <w:shd w:val="clear" w:color="auto" w:fill="A6A6A6" w:themeFill="background1" w:themeFillShade="A6"/>
          </w:tcPr>
          <w:p w:rsidR="00372B74" w:rsidRDefault="00372B74" w:rsidP="00C15C03">
            <w:pPr>
              <w:tabs>
                <w:tab w:val="left" w:pos="-142"/>
              </w:tabs>
              <w:ind w:right="-772"/>
              <w:rPr>
                <w:b/>
                <w:color w:val="000000" w:themeColor="text1"/>
                <w:sz w:val="24"/>
                <w:szCs w:val="24"/>
              </w:rPr>
            </w:pPr>
            <w:r>
              <w:rPr>
                <w:b/>
                <w:color w:val="000000" w:themeColor="text1"/>
                <w:sz w:val="24"/>
                <w:szCs w:val="24"/>
              </w:rPr>
              <w:t>24.</w:t>
            </w:r>
          </w:p>
        </w:tc>
        <w:tc>
          <w:tcPr>
            <w:tcW w:w="9923" w:type="dxa"/>
          </w:tcPr>
          <w:p w:rsidR="00372B74" w:rsidRDefault="00372B74" w:rsidP="00B73421">
            <w:pPr>
              <w:tabs>
                <w:tab w:val="left" w:pos="-142"/>
              </w:tabs>
              <w:rPr>
                <w:color w:val="000000" w:themeColor="text1"/>
              </w:rPr>
            </w:pPr>
            <w:r>
              <w:rPr>
                <w:color w:val="000000" w:themeColor="text1"/>
              </w:rPr>
              <w:t>To represent the Hospital at relevant meetings, both internal and external, promoting a positive image for Cygnet Health Care.</w:t>
            </w:r>
          </w:p>
        </w:tc>
      </w:tr>
      <w:tr w:rsidR="00372B74" w:rsidTr="00A62827">
        <w:tc>
          <w:tcPr>
            <w:tcW w:w="675" w:type="dxa"/>
            <w:shd w:val="clear" w:color="auto" w:fill="A6A6A6" w:themeFill="background1" w:themeFillShade="A6"/>
          </w:tcPr>
          <w:p w:rsidR="00372B74" w:rsidRDefault="00372B74" w:rsidP="00C15C03">
            <w:pPr>
              <w:tabs>
                <w:tab w:val="left" w:pos="-142"/>
              </w:tabs>
              <w:ind w:right="-772"/>
              <w:rPr>
                <w:b/>
                <w:color w:val="000000" w:themeColor="text1"/>
                <w:sz w:val="24"/>
                <w:szCs w:val="24"/>
              </w:rPr>
            </w:pPr>
            <w:r>
              <w:rPr>
                <w:b/>
                <w:color w:val="000000" w:themeColor="text1"/>
                <w:sz w:val="24"/>
                <w:szCs w:val="24"/>
              </w:rPr>
              <w:t>25.</w:t>
            </w:r>
          </w:p>
        </w:tc>
        <w:tc>
          <w:tcPr>
            <w:tcW w:w="9923" w:type="dxa"/>
          </w:tcPr>
          <w:p w:rsidR="00372B74" w:rsidRDefault="00372B74" w:rsidP="00B73421">
            <w:pPr>
              <w:tabs>
                <w:tab w:val="left" w:pos="-142"/>
              </w:tabs>
              <w:rPr>
                <w:color w:val="000000" w:themeColor="text1"/>
              </w:rPr>
            </w:pPr>
            <w:r>
              <w:rPr>
                <w:color w:val="000000" w:themeColor="text1"/>
              </w:rPr>
              <w:t>To be a key person for referral handling.</w:t>
            </w:r>
          </w:p>
          <w:p w:rsidR="00372B74" w:rsidRDefault="00372B74" w:rsidP="00B73421">
            <w:pPr>
              <w:tabs>
                <w:tab w:val="left" w:pos="-142"/>
              </w:tabs>
              <w:rPr>
                <w:color w:val="000000" w:themeColor="text1"/>
              </w:rPr>
            </w:pPr>
          </w:p>
        </w:tc>
      </w:tr>
      <w:tr w:rsidR="00372B74" w:rsidTr="00A62827">
        <w:tc>
          <w:tcPr>
            <w:tcW w:w="675" w:type="dxa"/>
            <w:shd w:val="clear" w:color="auto" w:fill="A6A6A6" w:themeFill="background1" w:themeFillShade="A6"/>
          </w:tcPr>
          <w:p w:rsidR="00372B74" w:rsidRDefault="00372B74" w:rsidP="00C15C03">
            <w:pPr>
              <w:tabs>
                <w:tab w:val="left" w:pos="-142"/>
              </w:tabs>
              <w:ind w:right="-772"/>
              <w:rPr>
                <w:b/>
                <w:color w:val="000000" w:themeColor="text1"/>
                <w:sz w:val="24"/>
                <w:szCs w:val="24"/>
              </w:rPr>
            </w:pPr>
            <w:r>
              <w:rPr>
                <w:b/>
                <w:color w:val="000000" w:themeColor="text1"/>
                <w:sz w:val="24"/>
                <w:szCs w:val="24"/>
              </w:rPr>
              <w:t>26.</w:t>
            </w:r>
          </w:p>
        </w:tc>
        <w:tc>
          <w:tcPr>
            <w:tcW w:w="9923" w:type="dxa"/>
          </w:tcPr>
          <w:p w:rsidR="00372B74" w:rsidRDefault="00922CCB" w:rsidP="00B73421">
            <w:pPr>
              <w:tabs>
                <w:tab w:val="left" w:pos="-142"/>
              </w:tabs>
              <w:rPr>
                <w:color w:val="000000" w:themeColor="text1"/>
              </w:rPr>
            </w:pPr>
            <w:r>
              <w:rPr>
                <w:color w:val="000000" w:themeColor="text1"/>
              </w:rPr>
              <w:t>To assist the clinical manager to formulate, coordinate and deliver responses to all complaints of a clinical nature.</w:t>
            </w:r>
          </w:p>
        </w:tc>
      </w:tr>
      <w:tr w:rsidR="00922CCB" w:rsidTr="00A62827">
        <w:tc>
          <w:tcPr>
            <w:tcW w:w="675" w:type="dxa"/>
            <w:shd w:val="clear" w:color="auto" w:fill="A6A6A6" w:themeFill="background1" w:themeFillShade="A6"/>
          </w:tcPr>
          <w:p w:rsidR="00922CCB" w:rsidRDefault="00922CCB" w:rsidP="00C15C03">
            <w:pPr>
              <w:tabs>
                <w:tab w:val="left" w:pos="-142"/>
              </w:tabs>
              <w:ind w:right="-772"/>
              <w:rPr>
                <w:b/>
                <w:color w:val="000000" w:themeColor="text1"/>
                <w:sz w:val="24"/>
                <w:szCs w:val="24"/>
              </w:rPr>
            </w:pPr>
            <w:r>
              <w:rPr>
                <w:b/>
                <w:color w:val="000000" w:themeColor="text1"/>
                <w:sz w:val="24"/>
                <w:szCs w:val="24"/>
              </w:rPr>
              <w:t>27.</w:t>
            </w:r>
          </w:p>
        </w:tc>
        <w:tc>
          <w:tcPr>
            <w:tcW w:w="9923" w:type="dxa"/>
          </w:tcPr>
          <w:p w:rsidR="00922CCB" w:rsidRDefault="00922CCB" w:rsidP="00B73421">
            <w:pPr>
              <w:tabs>
                <w:tab w:val="left" w:pos="-142"/>
              </w:tabs>
              <w:rPr>
                <w:color w:val="000000" w:themeColor="text1"/>
              </w:rPr>
            </w:pPr>
            <w:r>
              <w:rPr>
                <w:color w:val="000000" w:themeColor="text1"/>
              </w:rPr>
              <w:t>To liaise with relevant other individuals, officers and authorities as appropriate.</w:t>
            </w:r>
          </w:p>
          <w:p w:rsidR="00922CCB" w:rsidRDefault="00922CCB" w:rsidP="00B73421">
            <w:pPr>
              <w:tabs>
                <w:tab w:val="left" w:pos="-142"/>
              </w:tabs>
              <w:rPr>
                <w:color w:val="000000" w:themeColor="text1"/>
              </w:rPr>
            </w:pPr>
          </w:p>
        </w:tc>
      </w:tr>
      <w:tr w:rsidR="00922CCB" w:rsidTr="00A62827">
        <w:tc>
          <w:tcPr>
            <w:tcW w:w="675" w:type="dxa"/>
            <w:shd w:val="clear" w:color="auto" w:fill="A6A6A6" w:themeFill="background1" w:themeFillShade="A6"/>
          </w:tcPr>
          <w:p w:rsidR="00922CCB" w:rsidRDefault="00922CCB" w:rsidP="00C15C03">
            <w:pPr>
              <w:tabs>
                <w:tab w:val="left" w:pos="-142"/>
              </w:tabs>
              <w:ind w:right="-772"/>
              <w:rPr>
                <w:b/>
                <w:color w:val="000000" w:themeColor="text1"/>
                <w:sz w:val="24"/>
                <w:szCs w:val="24"/>
              </w:rPr>
            </w:pPr>
            <w:r>
              <w:rPr>
                <w:b/>
                <w:color w:val="000000" w:themeColor="text1"/>
                <w:sz w:val="24"/>
                <w:szCs w:val="24"/>
              </w:rPr>
              <w:t>28.</w:t>
            </w:r>
          </w:p>
        </w:tc>
        <w:tc>
          <w:tcPr>
            <w:tcW w:w="9923" w:type="dxa"/>
          </w:tcPr>
          <w:p w:rsidR="00922CCB" w:rsidRDefault="00922CCB" w:rsidP="00B73421">
            <w:pPr>
              <w:tabs>
                <w:tab w:val="left" w:pos="-142"/>
              </w:tabs>
              <w:rPr>
                <w:color w:val="000000" w:themeColor="text1"/>
              </w:rPr>
            </w:pPr>
            <w:r>
              <w:rPr>
                <w:color w:val="000000" w:themeColor="text1"/>
              </w:rPr>
              <w:t xml:space="preserve">To assist the Clinical Manager with marketing of the service </w:t>
            </w:r>
            <w:r w:rsidR="008976C7">
              <w:rPr>
                <w:color w:val="000000" w:themeColor="text1"/>
              </w:rPr>
              <w:t>e.g. co-hosting events.</w:t>
            </w:r>
          </w:p>
          <w:p w:rsidR="008976C7" w:rsidRDefault="008976C7" w:rsidP="00B73421">
            <w:pPr>
              <w:tabs>
                <w:tab w:val="left" w:pos="-142"/>
              </w:tabs>
              <w:rPr>
                <w:color w:val="000000" w:themeColor="text1"/>
              </w:rPr>
            </w:pPr>
          </w:p>
        </w:tc>
      </w:tr>
      <w:tr w:rsidR="008976C7" w:rsidTr="00A62827">
        <w:tc>
          <w:tcPr>
            <w:tcW w:w="675" w:type="dxa"/>
            <w:shd w:val="clear" w:color="auto" w:fill="A6A6A6" w:themeFill="background1" w:themeFillShade="A6"/>
          </w:tcPr>
          <w:p w:rsidR="008976C7" w:rsidRDefault="008976C7" w:rsidP="00C15C03">
            <w:pPr>
              <w:tabs>
                <w:tab w:val="left" w:pos="-142"/>
              </w:tabs>
              <w:ind w:right="-772"/>
              <w:rPr>
                <w:b/>
                <w:color w:val="000000" w:themeColor="text1"/>
                <w:sz w:val="24"/>
                <w:szCs w:val="24"/>
              </w:rPr>
            </w:pPr>
            <w:r>
              <w:rPr>
                <w:b/>
                <w:color w:val="000000" w:themeColor="text1"/>
                <w:sz w:val="24"/>
                <w:szCs w:val="24"/>
              </w:rPr>
              <w:t>29.</w:t>
            </w:r>
          </w:p>
        </w:tc>
        <w:tc>
          <w:tcPr>
            <w:tcW w:w="9923" w:type="dxa"/>
          </w:tcPr>
          <w:p w:rsidR="008976C7" w:rsidRDefault="008976C7" w:rsidP="00B73421">
            <w:pPr>
              <w:tabs>
                <w:tab w:val="left" w:pos="-142"/>
              </w:tabs>
              <w:rPr>
                <w:color w:val="000000" w:themeColor="text1"/>
              </w:rPr>
            </w:pPr>
            <w:r>
              <w:rPr>
                <w:color w:val="000000" w:themeColor="text1"/>
              </w:rPr>
              <w:t>To ensure continuity of support and supervision for students based in the Ward area.</w:t>
            </w:r>
          </w:p>
          <w:p w:rsidR="008976C7" w:rsidRDefault="008976C7" w:rsidP="00B73421">
            <w:pPr>
              <w:tabs>
                <w:tab w:val="left" w:pos="-142"/>
              </w:tabs>
              <w:rPr>
                <w:color w:val="000000" w:themeColor="text1"/>
              </w:rPr>
            </w:pPr>
          </w:p>
        </w:tc>
      </w:tr>
      <w:tr w:rsidR="008976C7" w:rsidTr="00A62827">
        <w:tc>
          <w:tcPr>
            <w:tcW w:w="675" w:type="dxa"/>
            <w:shd w:val="clear" w:color="auto" w:fill="A6A6A6" w:themeFill="background1" w:themeFillShade="A6"/>
          </w:tcPr>
          <w:p w:rsidR="008976C7" w:rsidRDefault="008976C7" w:rsidP="00C15C03">
            <w:pPr>
              <w:tabs>
                <w:tab w:val="left" w:pos="-142"/>
              </w:tabs>
              <w:ind w:right="-772"/>
              <w:rPr>
                <w:b/>
                <w:color w:val="000000" w:themeColor="text1"/>
                <w:sz w:val="24"/>
                <w:szCs w:val="24"/>
              </w:rPr>
            </w:pPr>
            <w:r>
              <w:rPr>
                <w:b/>
                <w:color w:val="000000" w:themeColor="text1"/>
                <w:sz w:val="24"/>
                <w:szCs w:val="24"/>
              </w:rPr>
              <w:t>30.</w:t>
            </w:r>
          </w:p>
        </w:tc>
        <w:tc>
          <w:tcPr>
            <w:tcW w:w="9923" w:type="dxa"/>
          </w:tcPr>
          <w:p w:rsidR="008976C7" w:rsidRDefault="008976C7" w:rsidP="00B73421">
            <w:pPr>
              <w:tabs>
                <w:tab w:val="left" w:pos="-142"/>
              </w:tabs>
              <w:rPr>
                <w:color w:val="000000" w:themeColor="text1"/>
              </w:rPr>
            </w:pPr>
            <w:r>
              <w:rPr>
                <w:color w:val="000000" w:themeColor="text1"/>
              </w:rPr>
              <w:t>To remain up-to-date with new theoretical and clinical practice.</w:t>
            </w:r>
          </w:p>
          <w:p w:rsidR="008976C7" w:rsidRDefault="008976C7" w:rsidP="00B73421">
            <w:pPr>
              <w:tabs>
                <w:tab w:val="left" w:pos="-142"/>
              </w:tabs>
              <w:rPr>
                <w:color w:val="000000" w:themeColor="text1"/>
              </w:rPr>
            </w:pPr>
          </w:p>
        </w:tc>
      </w:tr>
      <w:tr w:rsidR="008976C7" w:rsidTr="00A62827">
        <w:tc>
          <w:tcPr>
            <w:tcW w:w="675" w:type="dxa"/>
            <w:shd w:val="clear" w:color="auto" w:fill="A6A6A6" w:themeFill="background1" w:themeFillShade="A6"/>
          </w:tcPr>
          <w:p w:rsidR="008976C7" w:rsidRDefault="008976C7" w:rsidP="00C15C03">
            <w:pPr>
              <w:tabs>
                <w:tab w:val="left" w:pos="-142"/>
              </w:tabs>
              <w:ind w:right="-772"/>
              <w:rPr>
                <w:b/>
                <w:color w:val="000000" w:themeColor="text1"/>
                <w:sz w:val="24"/>
                <w:szCs w:val="24"/>
              </w:rPr>
            </w:pPr>
            <w:r>
              <w:rPr>
                <w:b/>
                <w:color w:val="000000" w:themeColor="text1"/>
                <w:sz w:val="24"/>
                <w:szCs w:val="24"/>
              </w:rPr>
              <w:t>31.</w:t>
            </w:r>
          </w:p>
        </w:tc>
        <w:tc>
          <w:tcPr>
            <w:tcW w:w="9923" w:type="dxa"/>
          </w:tcPr>
          <w:p w:rsidR="008976C7" w:rsidRDefault="008976C7" w:rsidP="00B73421">
            <w:pPr>
              <w:tabs>
                <w:tab w:val="left" w:pos="-142"/>
              </w:tabs>
              <w:rPr>
                <w:color w:val="000000" w:themeColor="text1"/>
              </w:rPr>
            </w:pPr>
            <w:r>
              <w:rPr>
                <w:color w:val="000000" w:themeColor="text1"/>
              </w:rPr>
              <w:t>To provide both informal and formal teaching sessions for junior staff and students.</w:t>
            </w:r>
          </w:p>
          <w:p w:rsidR="008976C7" w:rsidRDefault="008976C7" w:rsidP="00B73421">
            <w:pPr>
              <w:tabs>
                <w:tab w:val="left" w:pos="-142"/>
              </w:tabs>
              <w:rPr>
                <w:color w:val="000000" w:themeColor="text1"/>
              </w:rPr>
            </w:pPr>
          </w:p>
        </w:tc>
      </w:tr>
      <w:tr w:rsidR="008976C7" w:rsidTr="00A62827">
        <w:tc>
          <w:tcPr>
            <w:tcW w:w="675" w:type="dxa"/>
            <w:shd w:val="clear" w:color="auto" w:fill="A6A6A6" w:themeFill="background1" w:themeFillShade="A6"/>
          </w:tcPr>
          <w:p w:rsidR="008976C7" w:rsidRDefault="008976C7" w:rsidP="00C15C03">
            <w:pPr>
              <w:tabs>
                <w:tab w:val="left" w:pos="-142"/>
              </w:tabs>
              <w:ind w:right="-772"/>
              <w:rPr>
                <w:b/>
                <w:color w:val="000000" w:themeColor="text1"/>
                <w:sz w:val="24"/>
                <w:szCs w:val="24"/>
              </w:rPr>
            </w:pPr>
            <w:r>
              <w:rPr>
                <w:b/>
                <w:color w:val="000000" w:themeColor="text1"/>
                <w:sz w:val="24"/>
                <w:szCs w:val="24"/>
              </w:rPr>
              <w:t>32.</w:t>
            </w:r>
          </w:p>
        </w:tc>
        <w:tc>
          <w:tcPr>
            <w:tcW w:w="9923" w:type="dxa"/>
          </w:tcPr>
          <w:p w:rsidR="008976C7" w:rsidRDefault="0077085E" w:rsidP="00B73421">
            <w:pPr>
              <w:tabs>
                <w:tab w:val="left" w:pos="-142"/>
              </w:tabs>
              <w:rPr>
                <w:color w:val="000000" w:themeColor="text1"/>
              </w:rPr>
            </w:pPr>
            <w:r>
              <w:rPr>
                <w:color w:val="000000" w:themeColor="text1"/>
              </w:rPr>
              <w:t>To be a ‘self starter’ in all matters which pertain to personal development?</w:t>
            </w:r>
          </w:p>
          <w:p w:rsidR="0077085E" w:rsidRDefault="0077085E" w:rsidP="00B73421">
            <w:pPr>
              <w:tabs>
                <w:tab w:val="left" w:pos="-142"/>
              </w:tabs>
              <w:rPr>
                <w:color w:val="000000" w:themeColor="text1"/>
              </w:rPr>
            </w:pPr>
          </w:p>
        </w:tc>
      </w:tr>
      <w:tr w:rsidR="0077085E" w:rsidTr="00A62827">
        <w:tc>
          <w:tcPr>
            <w:tcW w:w="675" w:type="dxa"/>
            <w:shd w:val="clear" w:color="auto" w:fill="A6A6A6" w:themeFill="background1" w:themeFillShade="A6"/>
          </w:tcPr>
          <w:p w:rsidR="0077085E" w:rsidRDefault="0077085E" w:rsidP="00C15C03">
            <w:pPr>
              <w:tabs>
                <w:tab w:val="left" w:pos="-142"/>
              </w:tabs>
              <w:ind w:right="-772"/>
              <w:rPr>
                <w:b/>
                <w:color w:val="000000" w:themeColor="text1"/>
                <w:sz w:val="24"/>
                <w:szCs w:val="24"/>
              </w:rPr>
            </w:pPr>
            <w:r>
              <w:rPr>
                <w:b/>
                <w:color w:val="000000" w:themeColor="text1"/>
                <w:sz w:val="24"/>
                <w:szCs w:val="24"/>
              </w:rPr>
              <w:t>33.</w:t>
            </w:r>
          </w:p>
        </w:tc>
        <w:tc>
          <w:tcPr>
            <w:tcW w:w="9923" w:type="dxa"/>
          </w:tcPr>
          <w:p w:rsidR="0077085E" w:rsidRDefault="0077085E" w:rsidP="00B73421">
            <w:pPr>
              <w:tabs>
                <w:tab w:val="left" w:pos="-142"/>
              </w:tabs>
              <w:rPr>
                <w:color w:val="000000" w:themeColor="text1"/>
              </w:rPr>
            </w:pPr>
            <w:r>
              <w:rPr>
                <w:color w:val="000000" w:themeColor="text1"/>
              </w:rPr>
              <w:t>To supervise all clinical staff in terms of personal development and continuing education.  To report agreed needs with the clinical manager for implementation.</w:t>
            </w:r>
          </w:p>
        </w:tc>
      </w:tr>
      <w:tr w:rsidR="0077085E" w:rsidTr="00A62827">
        <w:tc>
          <w:tcPr>
            <w:tcW w:w="675" w:type="dxa"/>
            <w:shd w:val="clear" w:color="auto" w:fill="A6A6A6" w:themeFill="background1" w:themeFillShade="A6"/>
          </w:tcPr>
          <w:p w:rsidR="0077085E" w:rsidRDefault="0077085E" w:rsidP="00C15C03">
            <w:pPr>
              <w:tabs>
                <w:tab w:val="left" w:pos="-142"/>
              </w:tabs>
              <w:ind w:right="-772"/>
              <w:rPr>
                <w:b/>
                <w:color w:val="000000" w:themeColor="text1"/>
                <w:sz w:val="24"/>
                <w:szCs w:val="24"/>
              </w:rPr>
            </w:pPr>
            <w:r>
              <w:rPr>
                <w:b/>
                <w:color w:val="000000" w:themeColor="text1"/>
                <w:sz w:val="24"/>
                <w:szCs w:val="24"/>
              </w:rPr>
              <w:t>34.</w:t>
            </w:r>
          </w:p>
        </w:tc>
        <w:tc>
          <w:tcPr>
            <w:tcW w:w="9923" w:type="dxa"/>
          </w:tcPr>
          <w:p w:rsidR="0077085E" w:rsidRDefault="00556189" w:rsidP="00B73421">
            <w:pPr>
              <w:tabs>
                <w:tab w:val="left" w:pos="-142"/>
              </w:tabs>
              <w:rPr>
                <w:color w:val="000000" w:themeColor="text1"/>
              </w:rPr>
            </w:pPr>
            <w:r>
              <w:rPr>
                <w:color w:val="000000" w:themeColor="text1"/>
              </w:rPr>
              <w:t>Ensure you a</w:t>
            </w:r>
            <w:r w:rsidR="0077085E">
              <w:rPr>
                <w:color w:val="000000" w:themeColor="text1"/>
              </w:rPr>
              <w:t>ttend all statutory and mandatory training.</w:t>
            </w:r>
          </w:p>
          <w:p w:rsidR="0077085E" w:rsidRDefault="0077085E" w:rsidP="00B73421">
            <w:pPr>
              <w:tabs>
                <w:tab w:val="left" w:pos="-142"/>
              </w:tabs>
              <w:rPr>
                <w:color w:val="000000" w:themeColor="text1"/>
              </w:rPr>
            </w:pPr>
          </w:p>
        </w:tc>
      </w:tr>
      <w:tr w:rsidR="0077085E" w:rsidTr="00A62827">
        <w:tc>
          <w:tcPr>
            <w:tcW w:w="675" w:type="dxa"/>
            <w:shd w:val="clear" w:color="auto" w:fill="A6A6A6" w:themeFill="background1" w:themeFillShade="A6"/>
          </w:tcPr>
          <w:p w:rsidR="0077085E" w:rsidRDefault="0077085E" w:rsidP="00C15C03">
            <w:pPr>
              <w:tabs>
                <w:tab w:val="left" w:pos="-142"/>
              </w:tabs>
              <w:ind w:right="-772"/>
              <w:rPr>
                <w:b/>
                <w:color w:val="000000" w:themeColor="text1"/>
                <w:sz w:val="24"/>
                <w:szCs w:val="24"/>
              </w:rPr>
            </w:pPr>
            <w:r>
              <w:rPr>
                <w:b/>
                <w:color w:val="000000" w:themeColor="text1"/>
                <w:sz w:val="24"/>
                <w:szCs w:val="24"/>
              </w:rPr>
              <w:t>35.</w:t>
            </w:r>
          </w:p>
        </w:tc>
        <w:tc>
          <w:tcPr>
            <w:tcW w:w="9923" w:type="dxa"/>
          </w:tcPr>
          <w:p w:rsidR="0077085E" w:rsidRDefault="00556189" w:rsidP="00B73421">
            <w:pPr>
              <w:tabs>
                <w:tab w:val="left" w:pos="-142"/>
              </w:tabs>
              <w:rPr>
                <w:color w:val="000000" w:themeColor="text1"/>
              </w:rPr>
            </w:pPr>
            <w:r>
              <w:rPr>
                <w:color w:val="000000" w:themeColor="text1"/>
              </w:rPr>
              <w:t>Ensure your annual appraisals takes place in a timely fashion.</w:t>
            </w:r>
          </w:p>
          <w:p w:rsidR="00556189" w:rsidRDefault="00556189" w:rsidP="00B73421">
            <w:pPr>
              <w:tabs>
                <w:tab w:val="left" w:pos="-142"/>
              </w:tabs>
              <w:rPr>
                <w:color w:val="000000" w:themeColor="text1"/>
              </w:rPr>
            </w:pPr>
          </w:p>
        </w:tc>
      </w:tr>
      <w:tr w:rsidR="00556189" w:rsidTr="00A62827">
        <w:tc>
          <w:tcPr>
            <w:tcW w:w="675" w:type="dxa"/>
            <w:shd w:val="clear" w:color="auto" w:fill="A6A6A6" w:themeFill="background1" w:themeFillShade="A6"/>
          </w:tcPr>
          <w:p w:rsidR="00556189" w:rsidRDefault="00556189" w:rsidP="00C15C03">
            <w:pPr>
              <w:tabs>
                <w:tab w:val="left" w:pos="-142"/>
              </w:tabs>
              <w:ind w:right="-772"/>
              <w:rPr>
                <w:b/>
                <w:color w:val="000000" w:themeColor="text1"/>
                <w:sz w:val="24"/>
                <w:szCs w:val="24"/>
              </w:rPr>
            </w:pPr>
            <w:r>
              <w:rPr>
                <w:b/>
                <w:color w:val="000000" w:themeColor="text1"/>
                <w:sz w:val="24"/>
                <w:szCs w:val="24"/>
              </w:rPr>
              <w:t>36.</w:t>
            </w:r>
          </w:p>
        </w:tc>
        <w:tc>
          <w:tcPr>
            <w:tcW w:w="9923" w:type="dxa"/>
          </w:tcPr>
          <w:p w:rsidR="00556189" w:rsidRDefault="00556189" w:rsidP="00B73421">
            <w:pPr>
              <w:tabs>
                <w:tab w:val="left" w:pos="-142"/>
              </w:tabs>
              <w:rPr>
                <w:color w:val="000000" w:themeColor="text1"/>
              </w:rPr>
            </w:pPr>
            <w:r>
              <w:rPr>
                <w:color w:val="000000" w:themeColor="text1"/>
              </w:rPr>
              <w:t>To ensure that your staff attend all statutory and mandatory training.</w:t>
            </w:r>
          </w:p>
          <w:p w:rsidR="00556189" w:rsidRDefault="00556189" w:rsidP="00B73421">
            <w:pPr>
              <w:tabs>
                <w:tab w:val="left" w:pos="-142"/>
              </w:tabs>
              <w:rPr>
                <w:color w:val="000000" w:themeColor="text1"/>
              </w:rPr>
            </w:pPr>
          </w:p>
        </w:tc>
      </w:tr>
    </w:tbl>
    <w:p w:rsidR="00A62827" w:rsidRDefault="00A62827" w:rsidP="00C15C03">
      <w:pPr>
        <w:tabs>
          <w:tab w:val="left" w:pos="-142"/>
        </w:tabs>
        <w:ind w:left="-1134" w:right="-772"/>
        <w:rPr>
          <w:color w:val="000000" w:themeColor="text1"/>
          <w:sz w:val="24"/>
          <w:szCs w:val="24"/>
        </w:rPr>
      </w:pPr>
    </w:p>
    <w:p w:rsidR="00556189" w:rsidRDefault="00556189" w:rsidP="00C15C03">
      <w:pPr>
        <w:tabs>
          <w:tab w:val="left" w:pos="-142"/>
        </w:tabs>
        <w:ind w:left="-1134" w:right="-772"/>
        <w:rPr>
          <w:color w:val="000000" w:themeColor="text1"/>
          <w:sz w:val="24"/>
          <w:szCs w:val="24"/>
        </w:rPr>
      </w:pPr>
    </w:p>
    <w:p w:rsidR="00F85188" w:rsidRDefault="00F85188" w:rsidP="00C15C03">
      <w:pPr>
        <w:tabs>
          <w:tab w:val="left" w:pos="-142"/>
        </w:tabs>
        <w:ind w:left="-1134" w:right="-772"/>
        <w:rPr>
          <w:color w:val="000000" w:themeColor="text1"/>
          <w:sz w:val="24"/>
          <w:szCs w:val="24"/>
        </w:rPr>
      </w:pPr>
    </w:p>
    <w:p w:rsidR="00F85188" w:rsidRDefault="00F85188" w:rsidP="00C15C03">
      <w:pPr>
        <w:tabs>
          <w:tab w:val="left" w:pos="-142"/>
        </w:tabs>
        <w:ind w:left="-1134" w:right="-772"/>
        <w:rPr>
          <w:color w:val="000000" w:themeColor="text1"/>
          <w:sz w:val="24"/>
          <w:szCs w:val="24"/>
        </w:rPr>
      </w:pPr>
    </w:p>
    <w:p w:rsidR="00556189" w:rsidRDefault="00556189" w:rsidP="00C15C03">
      <w:pPr>
        <w:tabs>
          <w:tab w:val="left" w:pos="-142"/>
        </w:tabs>
        <w:ind w:left="-1134" w:right="-772"/>
        <w:rPr>
          <w:color w:val="000000" w:themeColor="text1"/>
          <w:sz w:val="24"/>
          <w:szCs w:val="24"/>
        </w:rPr>
      </w:pPr>
    </w:p>
    <w:p w:rsidR="00556189" w:rsidRDefault="00556189" w:rsidP="00C15C03">
      <w:pPr>
        <w:tabs>
          <w:tab w:val="left" w:pos="-142"/>
        </w:tabs>
        <w:ind w:left="-1134" w:right="-772"/>
        <w:rPr>
          <w:color w:val="000000" w:themeColor="text1"/>
          <w:sz w:val="24"/>
          <w:szCs w:val="24"/>
        </w:rPr>
      </w:pPr>
    </w:p>
    <w:p w:rsidR="00556189" w:rsidRDefault="00556189" w:rsidP="00C15C03">
      <w:pPr>
        <w:tabs>
          <w:tab w:val="left" w:pos="-142"/>
        </w:tabs>
        <w:ind w:left="-1134"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6204"/>
        <w:gridCol w:w="708"/>
        <w:gridCol w:w="709"/>
        <w:gridCol w:w="2977"/>
      </w:tblGrid>
      <w:tr w:rsidR="006D4A49" w:rsidTr="006D4A49">
        <w:tc>
          <w:tcPr>
            <w:tcW w:w="10598" w:type="dxa"/>
            <w:gridSpan w:val="4"/>
            <w:shd w:val="clear" w:color="auto" w:fill="A6A6A6" w:themeFill="background1" w:themeFillShade="A6"/>
          </w:tcPr>
          <w:p w:rsidR="006D4A49" w:rsidRPr="006D4A49" w:rsidRDefault="006D4A49" w:rsidP="006D4A49">
            <w:pPr>
              <w:pStyle w:val="ListParagraph"/>
              <w:numPr>
                <w:ilvl w:val="0"/>
                <w:numId w:val="1"/>
              </w:numPr>
              <w:tabs>
                <w:tab w:val="left" w:pos="-142"/>
              </w:tabs>
              <w:ind w:right="-772"/>
              <w:rPr>
                <w:b/>
                <w:color w:val="000000" w:themeColor="text1"/>
                <w:sz w:val="24"/>
                <w:szCs w:val="24"/>
              </w:rPr>
            </w:pPr>
            <w:r w:rsidRPr="006D4A49">
              <w:rPr>
                <w:b/>
                <w:color w:val="000000" w:themeColor="text1"/>
                <w:sz w:val="24"/>
                <w:szCs w:val="24"/>
              </w:rPr>
              <w:t xml:space="preserve">Person specification </w:t>
            </w:r>
          </w:p>
        </w:tc>
      </w:tr>
      <w:tr w:rsidR="006D4A49" w:rsidTr="00C5002A">
        <w:tc>
          <w:tcPr>
            <w:tcW w:w="10598" w:type="dxa"/>
            <w:gridSpan w:val="4"/>
          </w:tcPr>
          <w:p w:rsidR="006D4A49" w:rsidRPr="006D4A49" w:rsidRDefault="006D4A49" w:rsidP="00714DDC">
            <w:r>
              <w:t xml:space="preserve">This is a specification of the experience, skills etc. that are required to effectively carry out the duties and responsibilities of the post (as outlined in the job description) and forms the basis for selection. </w:t>
            </w:r>
          </w:p>
        </w:tc>
      </w:tr>
      <w:tr w:rsidR="00714DDC" w:rsidTr="00714DDC">
        <w:tc>
          <w:tcPr>
            <w:tcW w:w="6204" w:type="dxa"/>
            <w:vMerge w:val="restart"/>
          </w:tcPr>
          <w:p w:rsidR="00714DDC" w:rsidRPr="00714DDC" w:rsidRDefault="00714DDC" w:rsidP="00714DDC">
            <w:pPr>
              <w:tabs>
                <w:tab w:val="left" w:pos="-142"/>
              </w:tabs>
              <w:rPr>
                <w:b/>
                <w:color w:val="000000" w:themeColor="text1"/>
                <w:sz w:val="24"/>
                <w:szCs w:val="24"/>
              </w:rPr>
            </w:pPr>
            <w:r w:rsidRPr="00714DDC">
              <w:rPr>
                <w:b/>
                <w:color w:val="000000" w:themeColor="text1"/>
                <w:sz w:val="24"/>
                <w:szCs w:val="24"/>
              </w:rPr>
              <w:t>Requirements</w:t>
            </w:r>
          </w:p>
        </w:tc>
        <w:tc>
          <w:tcPr>
            <w:tcW w:w="1417" w:type="dxa"/>
            <w:gridSpan w:val="2"/>
          </w:tcPr>
          <w:p w:rsidR="00714DDC" w:rsidRPr="00714DDC" w:rsidRDefault="00714DDC" w:rsidP="00714DDC">
            <w:pPr>
              <w:tabs>
                <w:tab w:val="left" w:pos="-142"/>
              </w:tabs>
              <w:jc w:val="center"/>
              <w:rPr>
                <w:b/>
                <w:color w:val="000000" w:themeColor="text1"/>
                <w:sz w:val="24"/>
                <w:szCs w:val="24"/>
              </w:rPr>
            </w:pPr>
            <w:r w:rsidRPr="00714DDC">
              <w:rPr>
                <w:b/>
                <w:color w:val="000000" w:themeColor="text1"/>
                <w:sz w:val="24"/>
                <w:szCs w:val="24"/>
              </w:rPr>
              <w:t>Essential and desirable criteria</w:t>
            </w:r>
          </w:p>
        </w:tc>
        <w:tc>
          <w:tcPr>
            <w:tcW w:w="2977" w:type="dxa"/>
            <w:vMerge w:val="restart"/>
          </w:tcPr>
          <w:p w:rsidR="00714DDC" w:rsidRPr="00714DDC" w:rsidRDefault="00714DDC" w:rsidP="00714DDC">
            <w:pPr>
              <w:tabs>
                <w:tab w:val="left" w:pos="-142"/>
              </w:tabs>
              <w:jc w:val="center"/>
              <w:rPr>
                <w:b/>
                <w:color w:val="000000" w:themeColor="text1"/>
                <w:sz w:val="24"/>
                <w:szCs w:val="24"/>
              </w:rPr>
            </w:pPr>
            <w:r w:rsidRPr="00714DDC">
              <w:rPr>
                <w:b/>
                <w:color w:val="000000" w:themeColor="text1"/>
                <w:sz w:val="24"/>
                <w:szCs w:val="24"/>
              </w:rPr>
              <w:t>Method supporting assessment</w:t>
            </w:r>
          </w:p>
        </w:tc>
      </w:tr>
      <w:tr w:rsidR="00714DDC" w:rsidTr="00C37440">
        <w:tc>
          <w:tcPr>
            <w:tcW w:w="6204" w:type="dxa"/>
            <w:vMerge/>
            <w:tcBorders>
              <w:bottom w:val="single" w:sz="4" w:space="0" w:color="000000" w:themeColor="text1"/>
            </w:tcBorders>
          </w:tcPr>
          <w:p w:rsidR="00714DDC" w:rsidRDefault="00714DDC" w:rsidP="00714DDC">
            <w:pPr>
              <w:tabs>
                <w:tab w:val="left" w:pos="-142"/>
              </w:tabs>
              <w:rPr>
                <w:color w:val="000000" w:themeColor="text1"/>
                <w:sz w:val="24"/>
                <w:szCs w:val="24"/>
              </w:rPr>
            </w:pPr>
          </w:p>
        </w:tc>
        <w:tc>
          <w:tcPr>
            <w:tcW w:w="708" w:type="dxa"/>
            <w:tcBorders>
              <w:bottom w:val="single" w:sz="4" w:space="0" w:color="000000" w:themeColor="text1"/>
            </w:tcBorders>
          </w:tcPr>
          <w:p w:rsidR="00714DDC" w:rsidRDefault="00714DDC" w:rsidP="00714DDC">
            <w:pPr>
              <w:tabs>
                <w:tab w:val="left" w:pos="-142"/>
              </w:tabs>
              <w:jc w:val="center"/>
              <w:rPr>
                <w:color w:val="000000" w:themeColor="text1"/>
                <w:sz w:val="24"/>
                <w:szCs w:val="24"/>
              </w:rPr>
            </w:pPr>
            <w:r>
              <w:rPr>
                <w:color w:val="000000" w:themeColor="text1"/>
                <w:sz w:val="24"/>
                <w:szCs w:val="24"/>
              </w:rPr>
              <w:t>E</w:t>
            </w:r>
          </w:p>
        </w:tc>
        <w:tc>
          <w:tcPr>
            <w:tcW w:w="709" w:type="dxa"/>
            <w:tcBorders>
              <w:bottom w:val="single" w:sz="4" w:space="0" w:color="000000" w:themeColor="text1"/>
            </w:tcBorders>
          </w:tcPr>
          <w:p w:rsidR="00714DDC" w:rsidRDefault="00714DDC" w:rsidP="00714DDC">
            <w:pPr>
              <w:tabs>
                <w:tab w:val="left" w:pos="-142"/>
              </w:tabs>
              <w:jc w:val="center"/>
              <w:rPr>
                <w:color w:val="000000" w:themeColor="text1"/>
                <w:sz w:val="24"/>
                <w:szCs w:val="24"/>
              </w:rPr>
            </w:pPr>
            <w:r>
              <w:rPr>
                <w:color w:val="000000" w:themeColor="text1"/>
                <w:sz w:val="24"/>
                <w:szCs w:val="24"/>
              </w:rPr>
              <w:t>D</w:t>
            </w:r>
          </w:p>
        </w:tc>
        <w:tc>
          <w:tcPr>
            <w:tcW w:w="2977" w:type="dxa"/>
            <w:vMerge/>
            <w:tcBorders>
              <w:bottom w:val="single" w:sz="4" w:space="0" w:color="000000" w:themeColor="text1"/>
            </w:tcBorders>
          </w:tcPr>
          <w:p w:rsidR="00714DDC" w:rsidRDefault="00714DDC" w:rsidP="00714DDC">
            <w:pPr>
              <w:tabs>
                <w:tab w:val="left" w:pos="-142"/>
              </w:tabs>
              <w:rPr>
                <w:color w:val="000000" w:themeColor="text1"/>
                <w:sz w:val="24"/>
                <w:szCs w:val="24"/>
              </w:rPr>
            </w:pP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sidRPr="00C37440">
              <w:rPr>
                <w:b/>
                <w:color w:val="000000" w:themeColor="text1"/>
                <w:sz w:val="24"/>
                <w:szCs w:val="24"/>
              </w:rPr>
              <w:t>Education and qualifications</w:t>
            </w:r>
          </w:p>
        </w:tc>
      </w:tr>
      <w:tr w:rsidR="006D4A49" w:rsidTr="00C37440">
        <w:tc>
          <w:tcPr>
            <w:tcW w:w="6204" w:type="dxa"/>
            <w:tcBorders>
              <w:bottom w:val="single" w:sz="4" w:space="0" w:color="000000" w:themeColor="text1"/>
            </w:tcBorders>
          </w:tcPr>
          <w:p w:rsidR="006D4A49" w:rsidRPr="000D6D94" w:rsidRDefault="00556189" w:rsidP="00C44B80">
            <w:pPr>
              <w:tabs>
                <w:tab w:val="left" w:pos="-142"/>
              </w:tabs>
              <w:rPr>
                <w:color w:val="000000" w:themeColor="text1"/>
              </w:rPr>
            </w:pPr>
            <w:r>
              <w:rPr>
                <w:color w:val="000000" w:themeColor="text1"/>
              </w:rPr>
              <w:t>RMN Registered nurse with the NMC, without cautions or restrictions</w:t>
            </w:r>
          </w:p>
        </w:tc>
        <w:tc>
          <w:tcPr>
            <w:tcW w:w="708" w:type="dxa"/>
            <w:tcBorders>
              <w:bottom w:val="single" w:sz="4" w:space="0" w:color="000000" w:themeColor="text1"/>
            </w:tcBorders>
          </w:tcPr>
          <w:p w:rsidR="006D4A49" w:rsidRPr="000D6D94" w:rsidRDefault="00556189"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6D4A49" w:rsidRPr="000D6D94" w:rsidRDefault="006D4A49" w:rsidP="00C44B80">
            <w:pPr>
              <w:tabs>
                <w:tab w:val="left" w:pos="-142"/>
              </w:tabs>
              <w:jc w:val="center"/>
              <w:rPr>
                <w:color w:val="000000" w:themeColor="text1"/>
              </w:rPr>
            </w:pPr>
          </w:p>
        </w:tc>
        <w:tc>
          <w:tcPr>
            <w:tcW w:w="2977" w:type="dxa"/>
            <w:tcBorders>
              <w:bottom w:val="single" w:sz="4" w:space="0" w:color="000000" w:themeColor="text1"/>
            </w:tcBorders>
          </w:tcPr>
          <w:p w:rsidR="006D4A49" w:rsidRPr="000D6D94" w:rsidRDefault="00556189" w:rsidP="00C44B80">
            <w:pPr>
              <w:tabs>
                <w:tab w:val="left" w:pos="-142"/>
              </w:tabs>
              <w:rPr>
                <w:color w:val="000000" w:themeColor="text1"/>
              </w:rPr>
            </w:pPr>
            <w:r>
              <w:rPr>
                <w:color w:val="000000" w:themeColor="text1"/>
              </w:rPr>
              <w:t>Application Form / Interview</w:t>
            </w: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Pr>
                <w:b/>
                <w:color w:val="000000" w:themeColor="text1"/>
                <w:sz w:val="24"/>
                <w:szCs w:val="24"/>
              </w:rPr>
              <w:t>Experience</w:t>
            </w:r>
          </w:p>
        </w:tc>
      </w:tr>
      <w:tr w:rsidR="00AB5A97" w:rsidTr="00C37440">
        <w:tc>
          <w:tcPr>
            <w:tcW w:w="6204" w:type="dxa"/>
            <w:tcBorders>
              <w:bottom w:val="single" w:sz="4" w:space="0" w:color="000000" w:themeColor="text1"/>
            </w:tcBorders>
          </w:tcPr>
          <w:p w:rsidR="00AB5A97" w:rsidRPr="000D6D94" w:rsidRDefault="00AB5A97" w:rsidP="00C44B80">
            <w:pPr>
              <w:tabs>
                <w:tab w:val="left" w:pos="-142"/>
              </w:tabs>
              <w:rPr>
                <w:color w:val="000000" w:themeColor="text1"/>
              </w:rPr>
            </w:pPr>
            <w:r>
              <w:rPr>
                <w:color w:val="000000" w:themeColor="text1"/>
              </w:rPr>
              <w:t>Experience of managing a multi-disciplinary team / environment</w:t>
            </w:r>
          </w:p>
        </w:tc>
        <w:tc>
          <w:tcPr>
            <w:tcW w:w="708" w:type="dxa"/>
            <w:tcBorders>
              <w:bottom w:val="single" w:sz="4" w:space="0" w:color="000000" w:themeColor="text1"/>
            </w:tcBorders>
          </w:tcPr>
          <w:p w:rsidR="00AB5A97" w:rsidRPr="000D6D94" w:rsidRDefault="00AB5A97"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AB5A97" w:rsidRPr="000D6D94" w:rsidRDefault="00AB5A97" w:rsidP="00C44B80">
            <w:pPr>
              <w:tabs>
                <w:tab w:val="left" w:pos="-142"/>
              </w:tabs>
              <w:jc w:val="center"/>
              <w:rPr>
                <w:color w:val="000000" w:themeColor="text1"/>
              </w:rPr>
            </w:pPr>
          </w:p>
        </w:tc>
        <w:tc>
          <w:tcPr>
            <w:tcW w:w="2977" w:type="dxa"/>
            <w:tcBorders>
              <w:bottom w:val="single" w:sz="4" w:space="0" w:color="000000" w:themeColor="text1"/>
            </w:tcBorders>
          </w:tcPr>
          <w:p w:rsidR="00AB5A97" w:rsidRDefault="00AB5A97">
            <w:r w:rsidRPr="00D17779">
              <w:rPr>
                <w:color w:val="000000" w:themeColor="text1"/>
              </w:rPr>
              <w:t>Application Form / Interview</w:t>
            </w:r>
          </w:p>
        </w:tc>
      </w:tr>
      <w:tr w:rsidR="00AB5A97" w:rsidTr="00C37440">
        <w:tc>
          <w:tcPr>
            <w:tcW w:w="6204" w:type="dxa"/>
            <w:tcBorders>
              <w:bottom w:val="single" w:sz="4" w:space="0" w:color="000000" w:themeColor="text1"/>
            </w:tcBorders>
          </w:tcPr>
          <w:p w:rsidR="00AB5A97" w:rsidRPr="000D6D94" w:rsidRDefault="00AB5A97" w:rsidP="00C44B80">
            <w:pPr>
              <w:tabs>
                <w:tab w:val="left" w:pos="-142"/>
              </w:tabs>
              <w:rPr>
                <w:color w:val="000000" w:themeColor="text1"/>
              </w:rPr>
            </w:pPr>
            <w:r>
              <w:rPr>
                <w:color w:val="000000" w:themeColor="text1"/>
              </w:rPr>
              <w:t>Experience of accessing alternative care pathways</w:t>
            </w:r>
          </w:p>
        </w:tc>
        <w:tc>
          <w:tcPr>
            <w:tcW w:w="708" w:type="dxa"/>
            <w:tcBorders>
              <w:bottom w:val="single" w:sz="4" w:space="0" w:color="000000" w:themeColor="text1"/>
            </w:tcBorders>
          </w:tcPr>
          <w:p w:rsidR="00AB5A97" w:rsidRPr="000D6D94" w:rsidRDefault="00AB5A97"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AB5A97" w:rsidRPr="000D6D94" w:rsidRDefault="00AB5A97" w:rsidP="00C44B80">
            <w:pPr>
              <w:tabs>
                <w:tab w:val="left" w:pos="-142"/>
              </w:tabs>
              <w:jc w:val="center"/>
              <w:rPr>
                <w:color w:val="000000" w:themeColor="text1"/>
              </w:rPr>
            </w:pPr>
          </w:p>
        </w:tc>
        <w:tc>
          <w:tcPr>
            <w:tcW w:w="2977" w:type="dxa"/>
            <w:tcBorders>
              <w:bottom w:val="single" w:sz="4" w:space="0" w:color="000000" w:themeColor="text1"/>
            </w:tcBorders>
          </w:tcPr>
          <w:p w:rsidR="00AB5A97" w:rsidRDefault="00AB5A97">
            <w:r w:rsidRPr="00D17779">
              <w:rPr>
                <w:color w:val="000000" w:themeColor="text1"/>
              </w:rPr>
              <w:t>Application Form / Interview</w:t>
            </w:r>
          </w:p>
        </w:tc>
      </w:tr>
      <w:tr w:rsidR="00AB5A97" w:rsidTr="00C37440">
        <w:tc>
          <w:tcPr>
            <w:tcW w:w="6204" w:type="dxa"/>
            <w:tcBorders>
              <w:bottom w:val="single" w:sz="4" w:space="0" w:color="000000" w:themeColor="text1"/>
            </w:tcBorders>
          </w:tcPr>
          <w:p w:rsidR="00AB5A97" w:rsidRPr="000D6D94" w:rsidRDefault="00AB5A97" w:rsidP="00C44B80">
            <w:pPr>
              <w:tabs>
                <w:tab w:val="left" w:pos="-142"/>
              </w:tabs>
              <w:rPr>
                <w:color w:val="000000" w:themeColor="text1"/>
              </w:rPr>
            </w:pPr>
            <w:r>
              <w:rPr>
                <w:color w:val="000000" w:themeColor="text1"/>
              </w:rPr>
              <w:t>Experience in working within a Mental Health setting</w:t>
            </w:r>
          </w:p>
        </w:tc>
        <w:tc>
          <w:tcPr>
            <w:tcW w:w="708" w:type="dxa"/>
            <w:tcBorders>
              <w:bottom w:val="single" w:sz="4" w:space="0" w:color="000000" w:themeColor="text1"/>
            </w:tcBorders>
          </w:tcPr>
          <w:p w:rsidR="00AB5A97" w:rsidRPr="000D6D94" w:rsidRDefault="00AB5A97"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AB5A97" w:rsidRPr="000D6D94" w:rsidRDefault="00AB5A97" w:rsidP="00C44B80">
            <w:pPr>
              <w:tabs>
                <w:tab w:val="left" w:pos="-142"/>
              </w:tabs>
              <w:jc w:val="center"/>
              <w:rPr>
                <w:color w:val="000000" w:themeColor="text1"/>
              </w:rPr>
            </w:pPr>
          </w:p>
        </w:tc>
        <w:tc>
          <w:tcPr>
            <w:tcW w:w="2977" w:type="dxa"/>
            <w:tcBorders>
              <w:bottom w:val="single" w:sz="4" w:space="0" w:color="000000" w:themeColor="text1"/>
            </w:tcBorders>
          </w:tcPr>
          <w:p w:rsidR="00AB5A97" w:rsidRDefault="00AB5A97">
            <w:r w:rsidRPr="00D17779">
              <w:rPr>
                <w:color w:val="000000" w:themeColor="text1"/>
              </w:rPr>
              <w:t>Application Form / Interview</w:t>
            </w:r>
          </w:p>
        </w:tc>
      </w:tr>
      <w:tr w:rsidR="00AB5A97" w:rsidTr="00C37440">
        <w:tc>
          <w:tcPr>
            <w:tcW w:w="6204" w:type="dxa"/>
            <w:tcBorders>
              <w:bottom w:val="single" w:sz="4" w:space="0" w:color="000000" w:themeColor="text1"/>
            </w:tcBorders>
          </w:tcPr>
          <w:p w:rsidR="00AB5A97" w:rsidRPr="000D6D94" w:rsidRDefault="00AB5A97" w:rsidP="00C44B80">
            <w:pPr>
              <w:tabs>
                <w:tab w:val="left" w:pos="-142"/>
              </w:tabs>
              <w:rPr>
                <w:color w:val="000000" w:themeColor="text1"/>
              </w:rPr>
            </w:pPr>
            <w:r>
              <w:rPr>
                <w:color w:val="000000" w:themeColor="text1"/>
              </w:rPr>
              <w:t xml:space="preserve">Experience of mentoring students </w:t>
            </w:r>
            <w:r w:rsidR="00636898">
              <w:rPr>
                <w:color w:val="000000" w:themeColor="text1"/>
              </w:rPr>
              <w:t>and Healthcare Support Workers</w:t>
            </w:r>
          </w:p>
        </w:tc>
        <w:tc>
          <w:tcPr>
            <w:tcW w:w="708" w:type="dxa"/>
            <w:tcBorders>
              <w:bottom w:val="single" w:sz="4" w:space="0" w:color="000000" w:themeColor="text1"/>
            </w:tcBorders>
          </w:tcPr>
          <w:p w:rsidR="00AB5A97" w:rsidRPr="000D6D94" w:rsidRDefault="00AB5A97"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AB5A97" w:rsidRPr="000D6D94" w:rsidRDefault="00AB5A97" w:rsidP="00C44B80">
            <w:pPr>
              <w:tabs>
                <w:tab w:val="left" w:pos="-142"/>
              </w:tabs>
              <w:jc w:val="center"/>
              <w:rPr>
                <w:color w:val="000000" w:themeColor="text1"/>
              </w:rPr>
            </w:pPr>
          </w:p>
        </w:tc>
        <w:tc>
          <w:tcPr>
            <w:tcW w:w="2977" w:type="dxa"/>
            <w:tcBorders>
              <w:bottom w:val="single" w:sz="4" w:space="0" w:color="000000" w:themeColor="text1"/>
            </w:tcBorders>
          </w:tcPr>
          <w:p w:rsidR="00AB5A97" w:rsidRDefault="00AB5A97">
            <w:r w:rsidRPr="00D17779">
              <w:rPr>
                <w:color w:val="000000" w:themeColor="text1"/>
              </w:rPr>
              <w:t>Application Form / Interview</w:t>
            </w: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sidRPr="00C37440">
              <w:rPr>
                <w:b/>
                <w:color w:val="000000" w:themeColor="text1"/>
                <w:sz w:val="24"/>
                <w:szCs w:val="24"/>
              </w:rPr>
              <w:t>Skills, knowledge and abilities</w:t>
            </w:r>
          </w:p>
        </w:tc>
      </w:tr>
      <w:tr w:rsidR="00636898" w:rsidTr="00C37440">
        <w:tc>
          <w:tcPr>
            <w:tcW w:w="6204" w:type="dxa"/>
            <w:tcBorders>
              <w:bottom w:val="single" w:sz="4" w:space="0" w:color="000000" w:themeColor="text1"/>
            </w:tcBorders>
          </w:tcPr>
          <w:p w:rsidR="00636898" w:rsidRPr="000D6D94" w:rsidRDefault="00636898" w:rsidP="00C44B80">
            <w:pPr>
              <w:tabs>
                <w:tab w:val="left" w:pos="-142"/>
              </w:tabs>
              <w:rPr>
                <w:color w:val="000000" w:themeColor="text1"/>
              </w:rPr>
            </w:pPr>
            <w:r>
              <w:rPr>
                <w:color w:val="000000" w:themeColor="text1"/>
              </w:rPr>
              <w:t>Excellent interpersonal skills with ability to communicate at all levels</w:t>
            </w:r>
          </w:p>
        </w:tc>
        <w:tc>
          <w:tcPr>
            <w:tcW w:w="708" w:type="dxa"/>
            <w:tcBorders>
              <w:bottom w:val="single" w:sz="4" w:space="0" w:color="000000" w:themeColor="text1"/>
            </w:tcBorders>
          </w:tcPr>
          <w:p w:rsidR="00636898" w:rsidRPr="000D6D94" w:rsidRDefault="00636898"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636898" w:rsidRPr="000D6D94" w:rsidRDefault="00636898" w:rsidP="00C44B80">
            <w:pPr>
              <w:tabs>
                <w:tab w:val="left" w:pos="-142"/>
              </w:tabs>
              <w:jc w:val="center"/>
              <w:rPr>
                <w:color w:val="000000" w:themeColor="text1"/>
              </w:rPr>
            </w:pPr>
          </w:p>
        </w:tc>
        <w:tc>
          <w:tcPr>
            <w:tcW w:w="2977" w:type="dxa"/>
            <w:tcBorders>
              <w:bottom w:val="single" w:sz="4" w:space="0" w:color="000000" w:themeColor="text1"/>
            </w:tcBorders>
          </w:tcPr>
          <w:p w:rsidR="00636898" w:rsidRDefault="00636898">
            <w:r w:rsidRPr="002A446D">
              <w:rPr>
                <w:color w:val="000000" w:themeColor="text1"/>
              </w:rPr>
              <w:t>Application Form / Interview</w:t>
            </w:r>
          </w:p>
        </w:tc>
      </w:tr>
      <w:tr w:rsidR="00636898" w:rsidTr="00C37440">
        <w:tc>
          <w:tcPr>
            <w:tcW w:w="6204" w:type="dxa"/>
            <w:tcBorders>
              <w:bottom w:val="single" w:sz="4" w:space="0" w:color="000000" w:themeColor="text1"/>
            </w:tcBorders>
          </w:tcPr>
          <w:p w:rsidR="00636898" w:rsidRPr="000D6D94" w:rsidRDefault="00636898" w:rsidP="00C44B80">
            <w:pPr>
              <w:tabs>
                <w:tab w:val="left" w:pos="-142"/>
              </w:tabs>
              <w:rPr>
                <w:color w:val="000000" w:themeColor="text1"/>
              </w:rPr>
            </w:pPr>
            <w:r>
              <w:rPr>
                <w:color w:val="000000" w:themeColor="text1"/>
              </w:rPr>
              <w:t>Decision making capability, both when working alone or working as part of a multi-disciplinary team</w:t>
            </w:r>
          </w:p>
        </w:tc>
        <w:tc>
          <w:tcPr>
            <w:tcW w:w="708" w:type="dxa"/>
            <w:tcBorders>
              <w:bottom w:val="single" w:sz="4" w:space="0" w:color="000000" w:themeColor="text1"/>
            </w:tcBorders>
          </w:tcPr>
          <w:p w:rsidR="00636898" w:rsidRPr="000D6D94" w:rsidRDefault="00636898"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636898" w:rsidRPr="000D6D94" w:rsidRDefault="00636898" w:rsidP="00C44B80">
            <w:pPr>
              <w:tabs>
                <w:tab w:val="left" w:pos="-142"/>
              </w:tabs>
              <w:jc w:val="center"/>
              <w:rPr>
                <w:color w:val="000000" w:themeColor="text1"/>
              </w:rPr>
            </w:pPr>
          </w:p>
        </w:tc>
        <w:tc>
          <w:tcPr>
            <w:tcW w:w="2977" w:type="dxa"/>
            <w:tcBorders>
              <w:bottom w:val="single" w:sz="4" w:space="0" w:color="000000" w:themeColor="text1"/>
            </w:tcBorders>
          </w:tcPr>
          <w:p w:rsidR="00636898" w:rsidRDefault="00636898">
            <w:r w:rsidRPr="002A446D">
              <w:rPr>
                <w:color w:val="000000" w:themeColor="text1"/>
              </w:rPr>
              <w:t>Application Form / Interview</w:t>
            </w:r>
          </w:p>
        </w:tc>
      </w:tr>
      <w:tr w:rsidR="00636898" w:rsidTr="00C37440">
        <w:tc>
          <w:tcPr>
            <w:tcW w:w="6204" w:type="dxa"/>
            <w:tcBorders>
              <w:bottom w:val="single" w:sz="4" w:space="0" w:color="000000" w:themeColor="text1"/>
            </w:tcBorders>
          </w:tcPr>
          <w:p w:rsidR="00636898" w:rsidRPr="000D6D94" w:rsidRDefault="002D6A9B" w:rsidP="00C44B80">
            <w:pPr>
              <w:tabs>
                <w:tab w:val="left" w:pos="-142"/>
              </w:tabs>
              <w:rPr>
                <w:color w:val="000000" w:themeColor="text1"/>
              </w:rPr>
            </w:pPr>
            <w:r>
              <w:rPr>
                <w:color w:val="000000" w:themeColor="text1"/>
              </w:rPr>
              <w:t xml:space="preserve">Commitment to giving high quality care </w:t>
            </w:r>
          </w:p>
        </w:tc>
        <w:tc>
          <w:tcPr>
            <w:tcW w:w="708" w:type="dxa"/>
            <w:tcBorders>
              <w:bottom w:val="single" w:sz="4" w:space="0" w:color="000000" w:themeColor="text1"/>
            </w:tcBorders>
          </w:tcPr>
          <w:p w:rsidR="00636898" w:rsidRPr="000D6D94" w:rsidRDefault="00636898"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636898" w:rsidRPr="000D6D94" w:rsidRDefault="00636898" w:rsidP="00C44B80">
            <w:pPr>
              <w:tabs>
                <w:tab w:val="left" w:pos="-142"/>
              </w:tabs>
              <w:jc w:val="center"/>
              <w:rPr>
                <w:color w:val="000000" w:themeColor="text1"/>
              </w:rPr>
            </w:pPr>
          </w:p>
        </w:tc>
        <w:tc>
          <w:tcPr>
            <w:tcW w:w="2977" w:type="dxa"/>
            <w:tcBorders>
              <w:bottom w:val="single" w:sz="4" w:space="0" w:color="000000" w:themeColor="text1"/>
            </w:tcBorders>
          </w:tcPr>
          <w:p w:rsidR="00636898" w:rsidRDefault="00636898">
            <w:r w:rsidRPr="002A446D">
              <w:rPr>
                <w:color w:val="000000" w:themeColor="text1"/>
              </w:rPr>
              <w:t>Application Form / Interview</w:t>
            </w:r>
          </w:p>
        </w:tc>
      </w:tr>
      <w:tr w:rsidR="00636898" w:rsidTr="00C37440">
        <w:tc>
          <w:tcPr>
            <w:tcW w:w="6204" w:type="dxa"/>
            <w:tcBorders>
              <w:bottom w:val="single" w:sz="4" w:space="0" w:color="000000" w:themeColor="text1"/>
            </w:tcBorders>
          </w:tcPr>
          <w:p w:rsidR="00636898" w:rsidRPr="000D6D94" w:rsidRDefault="002D6A9B" w:rsidP="00C44B80">
            <w:pPr>
              <w:tabs>
                <w:tab w:val="left" w:pos="-142"/>
              </w:tabs>
              <w:rPr>
                <w:color w:val="000000" w:themeColor="text1"/>
              </w:rPr>
            </w:pPr>
            <w:r>
              <w:rPr>
                <w:color w:val="000000" w:themeColor="text1"/>
              </w:rPr>
              <w:t>Able to produce timely, accurate and legible records relating to patient care.</w:t>
            </w:r>
          </w:p>
        </w:tc>
        <w:tc>
          <w:tcPr>
            <w:tcW w:w="708" w:type="dxa"/>
            <w:tcBorders>
              <w:bottom w:val="single" w:sz="4" w:space="0" w:color="000000" w:themeColor="text1"/>
            </w:tcBorders>
          </w:tcPr>
          <w:p w:rsidR="00636898" w:rsidRPr="000D6D94" w:rsidRDefault="00636898" w:rsidP="00C44B80">
            <w:pPr>
              <w:tabs>
                <w:tab w:val="left" w:pos="-142"/>
              </w:tabs>
              <w:jc w:val="center"/>
              <w:rPr>
                <w:color w:val="000000" w:themeColor="text1"/>
              </w:rPr>
            </w:pPr>
            <w:r>
              <w:rPr>
                <w:color w:val="000000" w:themeColor="text1"/>
              </w:rPr>
              <w:t>Y</w:t>
            </w:r>
          </w:p>
        </w:tc>
        <w:tc>
          <w:tcPr>
            <w:tcW w:w="709" w:type="dxa"/>
            <w:tcBorders>
              <w:bottom w:val="single" w:sz="4" w:space="0" w:color="000000" w:themeColor="text1"/>
            </w:tcBorders>
          </w:tcPr>
          <w:p w:rsidR="00636898" w:rsidRPr="000D6D94" w:rsidRDefault="00636898" w:rsidP="00C44B80">
            <w:pPr>
              <w:tabs>
                <w:tab w:val="left" w:pos="-142"/>
              </w:tabs>
              <w:jc w:val="center"/>
              <w:rPr>
                <w:color w:val="000000" w:themeColor="text1"/>
              </w:rPr>
            </w:pPr>
          </w:p>
        </w:tc>
        <w:tc>
          <w:tcPr>
            <w:tcW w:w="2977" w:type="dxa"/>
            <w:tcBorders>
              <w:bottom w:val="single" w:sz="4" w:space="0" w:color="000000" w:themeColor="text1"/>
            </w:tcBorders>
          </w:tcPr>
          <w:p w:rsidR="00636898" w:rsidRDefault="00636898">
            <w:r w:rsidRPr="002A446D">
              <w:rPr>
                <w:color w:val="000000" w:themeColor="text1"/>
              </w:rPr>
              <w:t>Application Form / Interview</w:t>
            </w:r>
          </w:p>
        </w:tc>
      </w:tr>
      <w:tr w:rsidR="00C37440" w:rsidTr="00C37440">
        <w:tc>
          <w:tcPr>
            <w:tcW w:w="10598" w:type="dxa"/>
            <w:gridSpan w:val="4"/>
            <w:shd w:val="clear" w:color="auto" w:fill="A6A6A6" w:themeFill="background1" w:themeFillShade="A6"/>
          </w:tcPr>
          <w:p w:rsidR="00C37440" w:rsidRPr="00C37440" w:rsidRDefault="00C37440" w:rsidP="00C44B80">
            <w:pPr>
              <w:tabs>
                <w:tab w:val="left" w:pos="-142"/>
              </w:tabs>
              <w:rPr>
                <w:b/>
                <w:color w:val="000000" w:themeColor="text1"/>
                <w:sz w:val="24"/>
                <w:szCs w:val="24"/>
              </w:rPr>
            </w:pPr>
            <w:r w:rsidRPr="00C37440">
              <w:rPr>
                <w:b/>
                <w:color w:val="000000" w:themeColor="text1"/>
                <w:sz w:val="24"/>
                <w:szCs w:val="24"/>
              </w:rPr>
              <w:t>Motivation</w:t>
            </w:r>
          </w:p>
        </w:tc>
      </w:tr>
      <w:tr w:rsidR="002D6A9B" w:rsidTr="00714DDC">
        <w:tc>
          <w:tcPr>
            <w:tcW w:w="6204" w:type="dxa"/>
          </w:tcPr>
          <w:p w:rsidR="002D6A9B" w:rsidRPr="000D6D94" w:rsidRDefault="002D6A9B" w:rsidP="00C44B80">
            <w:pPr>
              <w:tabs>
                <w:tab w:val="left" w:pos="-142"/>
              </w:tabs>
              <w:rPr>
                <w:color w:val="000000" w:themeColor="text1"/>
              </w:rPr>
            </w:pPr>
            <w:r>
              <w:rPr>
                <w:color w:val="000000" w:themeColor="text1"/>
              </w:rPr>
              <w:t>Demonstrate acceptable level of attendance over previous 12 months</w:t>
            </w:r>
          </w:p>
        </w:tc>
        <w:tc>
          <w:tcPr>
            <w:tcW w:w="708" w:type="dxa"/>
          </w:tcPr>
          <w:p w:rsidR="002D6A9B" w:rsidRPr="000D6D94" w:rsidRDefault="002D6A9B" w:rsidP="00C44B80">
            <w:pPr>
              <w:tabs>
                <w:tab w:val="left" w:pos="-142"/>
              </w:tabs>
              <w:jc w:val="center"/>
              <w:rPr>
                <w:color w:val="000000" w:themeColor="text1"/>
              </w:rPr>
            </w:pPr>
            <w:r>
              <w:rPr>
                <w:color w:val="000000" w:themeColor="text1"/>
              </w:rPr>
              <w:t>Y</w:t>
            </w:r>
          </w:p>
        </w:tc>
        <w:tc>
          <w:tcPr>
            <w:tcW w:w="709" w:type="dxa"/>
          </w:tcPr>
          <w:p w:rsidR="002D6A9B" w:rsidRPr="000D6D94" w:rsidRDefault="002D6A9B" w:rsidP="00C44B80">
            <w:pPr>
              <w:tabs>
                <w:tab w:val="left" w:pos="-142"/>
              </w:tabs>
              <w:jc w:val="center"/>
              <w:rPr>
                <w:color w:val="000000" w:themeColor="text1"/>
              </w:rPr>
            </w:pPr>
          </w:p>
        </w:tc>
        <w:tc>
          <w:tcPr>
            <w:tcW w:w="2977" w:type="dxa"/>
          </w:tcPr>
          <w:p w:rsidR="002D6A9B" w:rsidRDefault="002D6A9B">
            <w:r w:rsidRPr="007F313C">
              <w:rPr>
                <w:color w:val="000000" w:themeColor="text1"/>
              </w:rPr>
              <w:t>Application Form / Interview</w:t>
            </w:r>
          </w:p>
        </w:tc>
      </w:tr>
      <w:tr w:rsidR="002D6A9B" w:rsidTr="00714DDC">
        <w:tc>
          <w:tcPr>
            <w:tcW w:w="6204" w:type="dxa"/>
          </w:tcPr>
          <w:p w:rsidR="002D6A9B" w:rsidRPr="000D6D94" w:rsidRDefault="0040127E" w:rsidP="00C44B80">
            <w:pPr>
              <w:tabs>
                <w:tab w:val="left" w:pos="-142"/>
              </w:tabs>
              <w:rPr>
                <w:color w:val="000000" w:themeColor="text1"/>
              </w:rPr>
            </w:pPr>
            <w:r>
              <w:rPr>
                <w:color w:val="000000" w:themeColor="text1"/>
              </w:rPr>
              <w:t>Smart and professional appearance</w:t>
            </w:r>
          </w:p>
        </w:tc>
        <w:tc>
          <w:tcPr>
            <w:tcW w:w="708" w:type="dxa"/>
          </w:tcPr>
          <w:p w:rsidR="002D6A9B" w:rsidRPr="000D6D94" w:rsidRDefault="002D6A9B" w:rsidP="00C44B80">
            <w:pPr>
              <w:tabs>
                <w:tab w:val="left" w:pos="-142"/>
              </w:tabs>
              <w:jc w:val="center"/>
              <w:rPr>
                <w:color w:val="000000" w:themeColor="text1"/>
              </w:rPr>
            </w:pPr>
            <w:r>
              <w:rPr>
                <w:color w:val="000000" w:themeColor="text1"/>
              </w:rPr>
              <w:t>Y</w:t>
            </w:r>
          </w:p>
        </w:tc>
        <w:tc>
          <w:tcPr>
            <w:tcW w:w="709" w:type="dxa"/>
          </w:tcPr>
          <w:p w:rsidR="002D6A9B" w:rsidRPr="000D6D94" w:rsidRDefault="002D6A9B" w:rsidP="00C44B80">
            <w:pPr>
              <w:tabs>
                <w:tab w:val="left" w:pos="-142"/>
              </w:tabs>
              <w:jc w:val="center"/>
              <w:rPr>
                <w:color w:val="000000" w:themeColor="text1"/>
              </w:rPr>
            </w:pPr>
          </w:p>
        </w:tc>
        <w:tc>
          <w:tcPr>
            <w:tcW w:w="2977" w:type="dxa"/>
          </w:tcPr>
          <w:p w:rsidR="002D6A9B" w:rsidRDefault="002D6A9B">
            <w:r w:rsidRPr="007F313C">
              <w:rPr>
                <w:color w:val="000000" w:themeColor="text1"/>
              </w:rPr>
              <w:t>Application Form / Interview</w:t>
            </w:r>
          </w:p>
        </w:tc>
      </w:tr>
      <w:tr w:rsidR="002D6A9B" w:rsidTr="00714DDC">
        <w:tc>
          <w:tcPr>
            <w:tcW w:w="6204" w:type="dxa"/>
          </w:tcPr>
          <w:p w:rsidR="002D6A9B" w:rsidRPr="000D6D94" w:rsidRDefault="0040127E" w:rsidP="00C44B80">
            <w:pPr>
              <w:tabs>
                <w:tab w:val="left" w:pos="-142"/>
              </w:tabs>
              <w:rPr>
                <w:color w:val="000000" w:themeColor="text1"/>
              </w:rPr>
            </w:pPr>
            <w:r>
              <w:rPr>
                <w:color w:val="000000" w:themeColor="text1"/>
              </w:rPr>
              <w:t>Displays an ability and willingness to be flexible to meet the needs of our service users and hospital requirements</w:t>
            </w:r>
          </w:p>
        </w:tc>
        <w:tc>
          <w:tcPr>
            <w:tcW w:w="708" w:type="dxa"/>
          </w:tcPr>
          <w:p w:rsidR="002D6A9B" w:rsidRPr="000D6D94" w:rsidRDefault="002D6A9B" w:rsidP="00C44B80">
            <w:pPr>
              <w:tabs>
                <w:tab w:val="left" w:pos="-142"/>
              </w:tabs>
              <w:jc w:val="center"/>
              <w:rPr>
                <w:color w:val="000000" w:themeColor="text1"/>
              </w:rPr>
            </w:pPr>
            <w:r>
              <w:rPr>
                <w:color w:val="000000" w:themeColor="text1"/>
              </w:rPr>
              <w:t>Y</w:t>
            </w:r>
          </w:p>
        </w:tc>
        <w:tc>
          <w:tcPr>
            <w:tcW w:w="709" w:type="dxa"/>
          </w:tcPr>
          <w:p w:rsidR="002D6A9B" w:rsidRPr="000D6D94" w:rsidRDefault="002D6A9B" w:rsidP="00C44B80">
            <w:pPr>
              <w:tabs>
                <w:tab w:val="left" w:pos="-142"/>
              </w:tabs>
              <w:jc w:val="center"/>
              <w:rPr>
                <w:color w:val="000000" w:themeColor="text1"/>
              </w:rPr>
            </w:pPr>
          </w:p>
        </w:tc>
        <w:tc>
          <w:tcPr>
            <w:tcW w:w="2977" w:type="dxa"/>
          </w:tcPr>
          <w:p w:rsidR="002D6A9B" w:rsidRDefault="002D6A9B">
            <w:r w:rsidRPr="007F313C">
              <w:rPr>
                <w:color w:val="000000" w:themeColor="text1"/>
              </w:rPr>
              <w:t>Application Form / Interview</w:t>
            </w:r>
          </w:p>
        </w:tc>
      </w:tr>
    </w:tbl>
    <w:p w:rsidR="00FD7D85" w:rsidRDefault="00FD7D85" w:rsidP="002D6A9B">
      <w:pPr>
        <w:tabs>
          <w:tab w:val="left" w:pos="-142"/>
        </w:tabs>
        <w:ind w:right="-772"/>
        <w:rPr>
          <w:color w:val="000000" w:themeColor="text1"/>
          <w:sz w:val="24"/>
          <w:szCs w:val="24"/>
        </w:rPr>
      </w:pPr>
    </w:p>
    <w:p w:rsidR="0040127E" w:rsidRDefault="0040127E" w:rsidP="002D6A9B">
      <w:pPr>
        <w:tabs>
          <w:tab w:val="left" w:pos="-142"/>
        </w:tabs>
        <w:ind w:right="-772"/>
        <w:rPr>
          <w:color w:val="000000" w:themeColor="text1"/>
          <w:sz w:val="24"/>
          <w:szCs w:val="24"/>
        </w:rPr>
      </w:pPr>
    </w:p>
    <w:p w:rsidR="0040127E" w:rsidRDefault="0040127E" w:rsidP="002D6A9B">
      <w:pPr>
        <w:tabs>
          <w:tab w:val="left" w:pos="-142"/>
        </w:tabs>
        <w:ind w:right="-772"/>
        <w:rPr>
          <w:color w:val="000000" w:themeColor="text1"/>
          <w:sz w:val="24"/>
          <w:szCs w:val="24"/>
        </w:rPr>
      </w:pPr>
    </w:p>
    <w:p w:rsidR="0040127E" w:rsidRDefault="0040127E" w:rsidP="002D6A9B">
      <w:pPr>
        <w:tabs>
          <w:tab w:val="left" w:pos="-142"/>
        </w:tabs>
        <w:ind w:right="-772"/>
        <w:rPr>
          <w:color w:val="000000" w:themeColor="text1"/>
          <w:sz w:val="24"/>
          <w:szCs w:val="24"/>
        </w:rPr>
      </w:pPr>
    </w:p>
    <w:p w:rsidR="0040127E" w:rsidRDefault="0040127E" w:rsidP="002D6A9B">
      <w:pPr>
        <w:tabs>
          <w:tab w:val="left" w:pos="-142"/>
        </w:tabs>
        <w:ind w:right="-772"/>
        <w:rPr>
          <w:color w:val="000000" w:themeColor="text1"/>
          <w:sz w:val="24"/>
          <w:szCs w:val="24"/>
        </w:rPr>
      </w:pPr>
    </w:p>
    <w:p w:rsidR="0040127E" w:rsidRDefault="0040127E" w:rsidP="002D6A9B">
      <w:pPr>
        <w:tabs>
          <w:tab w:val="left" w:pos="-142"/>
        </w:tabs>
        <w:ind w:right="-772"/>
        <w:rPr>
          <w:color w:val="000000" w:themeColor="text1"/>
          <w:sz w:val="24"/>
          <w:szCs w:val="24"/>
        </w:rPr>
      </w:pPr>
    </w:p>
    <w:p w:rsidR="0040127E" w:rsidRDefault="0040127E" w:rsidP="002D6A9B">
      <w:pPr>
        <w:tabs>
          <w:tab w:val="left" w:pos="-142"/>
        </w:tabs>
        <w:ind w:right="-772"/>
        <w:rPr>
          <w:color w:val="000000" w:themeColor="text1"/>
          <w:sz w:val="24"/>
          <w:szCs w:val="24"/>
        </w:rPr>
      </w:pPr>
    </w:p>
    <w:p w:rsidR="0040127E" w:rsidRDefault="0040127E" w:rsidP="002D6A9B">
      <w:pPr>
        <w:tabs>
          <w:tab w:val="left" w:pos="-142"/>
        </w:tabs>
        <w:ind w:right="-772"/>
        <w:rPr>
          <w:color w:val="000000" w:themeColor="text1"/>
          <w:sz w:val="24"/>
          <w:szCs w:val="24"/>
        </w:rPr>
      </w:pPr>
    </w:p>
    <w:p w:rsidR="0040127E" w:rsidRDefault="0040127E" w:rsidP="002D6A9B">
      <w:pPr>
        <w:tabs>
          <w:tab w:val="left" w:pos="-142"/>
        </w:tabs>
        <w:ind w:right="-772"/>
        <w:rPr>
          <w:color w:val="000000" w:themeColor="text1"/>
          <w:sz w:val="24"/>
          <w:szCs w:val="24"/>
        </w:rPr>
      </w:pPr>
    </w:p>
    <w:p w:rsidR="0040127E" w:rsidRDefault="0040127E" w:rsidP="002D6A9B">
      <w:pPr>
        <w:tabs>
          <w:tab w:val="left" w:pos="-142"/>
        </w:tabs>
        <w:ind w:right="-772"/>
        <w:rPr>
          <w:color w:val="000000" w:themeColor="text1"/>
          <w:sz w:val="24"/>
          <w:szCs w:val="24"/>
        </w:rPr>
      </w:pPr>
    </w:p>
    <w:p w:rsidR="0040127E" w:rsidRDefault="0040127E" w:rsidP="002D6A9B">
      <w:pPr>
        <w:tabs>
          <w:tab w:val="left" w:pos="-142"/>
        </w:tabs>
        <w:ind w:right="-772"/>
        <w:rPr>
          <w:color w:val="000000" w:themeColor="text1"/>
          <w:sz w:val="24"/>
          <w:szCs w:val="24"/>
        </w:rPr>
      </w:pPr>
    </w:p>
    <w:tbl>
      <w:tblPr>
        <w:tblStyle w:val="TableGrid"/>
        <w:tblW w:w="10598" w:type="dxa"/>
        <w:tblInd w:w="-1134" w:type="dxa"/>
        <w:tblLook w:val="04A0" w:firstRow="1" w:lastRow="0" w:firstColumn="1" w:lastColumn="0" w:noHBand="0" w:noVBand="1"/>
      </w:tblPr>
      <w:tblGrid>
        <w:gridCol w:w="4077"/>
        <w:gridCol w:w="4395"/>
        <w:gridCol w:w="2126"/>
      </w:tblGrid>
      <w:tr w:rsidR="00FD7D85" w:rsidTr="00C5002A">
        <w:tc>
          <w:tcPr>
            <w:tcW w:w="10598" w:type="dxa"/>
            <w:gridSpan w:val="3"/>
          </w:tcPr>
          <w:p w:rsidR="00FD7D85" w:rsidRPr="000D6D94" w:rsidRDefault="00FD7D85" w:rsidP="00B73421">
            <w:pPr>
              <w:tabs>
                <w:tab w:val="left" w:pos="-142"/>
              </w:tabs>
              <w:rPr>
                <w:color w:val="000000" w:themeColor="text1"/>
              </w:rPr>
            </w:pPr>
            <w:r w:rsidRPr="000D6D94">
              <w:rPr>
                <w:color w:val="000000" w:themeColor="text1"/>
              </w:rPr>
              <w:t>This job description is intended as an outline indicator of general areas of activity and will be amended in light of the changing needs of Cygnet Health Care.  It is expected that the post holder will be as positive and flexible as possible in using this document as a framework.</w:t>
            </w:r>
          </w:p>
        </w:tc>
      </w:tr>
      <w:tr w:rsidR="00FD7D85" w:rsidTr="00C44B80">
        <w:tc>
          <w:tcPr>
            <w:tcW w:w="4077" w:type="dxa"/>
          </w:tcPr>
          <w:p w:rsidR="00FD7D85" w:rsidRPr="000D6D94" w:rsidRDefault="00FD7D85" w:rsidP="00B73421">
            <w:pPr>
              <w:tabs>
                <w:tab w:val="left" w:pos="-142"/>
              </w:tabs>
              <w:rPr>
                <w:color w:val="000000" w:themeColor="text1"/>
              </w:rPr>
            </w:pPr>
          </w:p>
          <w:p w:rsidR="00C44B80" w:rsidRPr="000D6D94" w:rsidRDefault="00C44B80" w:rsidP="00B73421">
            <w:pPr>
              <w:tabs>
                <w:tab w:val="left" w:pos="-142"/>
              </w:tabs>
              <w:rPr>
                <w:color w:val="000000" w:themeColor="text1"/>
              </w:rPr>
            </w:pPr>
            <w:r w:rsidRPr="000D6D94">
              <w:rPr>
                <w:color w:val="000000" w:themeColor="text1"/>
              </w:rPr>
              <w:t>Your Name:</w:t>
            </w:r>
          </w:p>
        </w:tc>
        <w:tc>
          <w:tcPr>
            <w:tcW w:w="4395" w:type="dxa"/>
          </w:tcPr>
          <w:p w:rsidR="00FD7D85" w:rsidRPr="000D6D94" w:rsidRDefault="00FD7D85" w:rsidP="00B73421">
            <w:pPr>
              <w:tabs>
                <w:tab w:val="left" w:pos="-142"/>
              </w:tabs>
              <w:rPr>
                <w:color w:val="000000" w:themeColor="text1"/>
              </w:rPr>
            </w:pPr>
          </w:p>
          <w:p w:rsidR="00C44B80" w:rsidRPr="000D6D94" w:rsidRDefault="00C44B80" w:rsidP="00B73421">
            <w:pPr>
              <w:tabs>
                <w:tab w:val="left" w:pos="-142"/>
              </w:tabs>
              <w:rPr>
                <w:color w:val="000000" w:themeColor="text1"/>
              </w:rPr>
            </w:pPr>
            <w:r w:rsidRPr="000D6D94">
              <w:rPr>
                <w:color w:val="000000" w:themeColor="text1"/>
              </w:rPr>
              <w:t>Your Signature:</w:t>
            </w:r>
          </w:p>
        </w:tc>
        <w:tc>
          <w:tcPr>
            <w:tcW w:w="2126" w:type="dxa"/>
          </w:tcPr>
          <w:p w:rsidR="00FD7D85" w:rsidRPr="000D6D94" w:rsidRDefault="00FD7D85" w:rsidP="00B73421">
            <w:pPr>
              <w:tabs>
                <w:tab w:val="left" w:pos="-142"/>
              </w:tabs>
              <w:rPr>
                <w:color w:val="000000" w:themeColor="text1"/>
              </w:rPr>
            </w:pPr>
          </w:p>
          <w:p w:rsidR="00C44B80" w:rsidRPr="000D6D94" w:rsidRDefault="00C44B80" w:rsidP="00B73421">
            <w:pPr>
              <w:tabs>
                <w:tab w:val="left" w:pos="-142"/>
              </w:tabs>
              <w:rPr>
                <w:color w:val="000000" w:themeColor="text1"/>
              </w:rPr>
            </w:pPr>
            <w:r w:rsidRPr="000D6D94">
              <w:rPr>
                <w:color w:val="000000" w:themeColor="text1"/>
              </w:rPr>
              <w:t>Date:</w:t>
            </w:r>
          </w:p>
          <w:p w:rsidR="00C44B80" w:rsidRPr="000D6D94" w:rsidRDefault="00C44B80" w:rsidP="00B73421">
            <w:pPr>
              <w:tabs>
                <w:tab w:val="left" w:pos="-142"/>
              </w:tabs>
              <w:rPr>
                <w:color w:val="000000" w:themeColor="text1"/>
              </w:rPr>
            </w:pPr>
          </w:p>
          <w:p w:rsidR="00C44B80" w:rsidRPr="000D6D94" w:rsidRDefault="00C44B80" w:rsidP="00B73421">
            <w:pPr>
              <w:tabs>
                <w:tab w:val="left" w:pos="-142"/>
              </w:tabs>
              <w:rPr>
                <w:color w:val="000000" w:themeColor="text1"/>
              </w:rPr>
            </w:pPr>
          </w:p>
          <w:p w:rsidR="00C44B80" w:rsidRDefault="00C44B80" w:rsidP="00B73421">
            <w:pPr>
              <w:tabs>
                <w:tab w:val="left" w:pos="-142"/>
              </w:tabs>
              <w:rPr>
                <w:color w:val="000000" w:themeColor="text1"/>
              </w:rPr>
            </w:pPr>
          </w:p>
          <w:p w:rsidR="0040127E" w:rsidRPr="000D6D94" w:rsidRDefault="0040127E" w:rsidP="00B73421">
            <w:pPr>
              <w:tabs>
                <w:tab w:val="left" w:pos="-142"/>
              </w:tabs>
              <w:rPr>
                <w:color w:val="000000" w:themeColor="text1"/>
              </w:rPr>
            </w:pPr>
          </w:p>
          <w:p w:rsidR="00C44B80" w:rsidRPr="000D6D94" w:rsidRDefault="00C44B80" w:rsidP="00B73421">
            <w:pPr>
              <w:tabs>
                <w:tab w:val="left" w:pos="-142"/>
              </w:tabs>
              <w:rPr>
                <w:color w:val="000000" w:themeColor="text1"/>
              </w:rPr>
            </w:pPr>
          </w:p>
        </w:tc>
      </w:tr>
    </w:tbl>
    <w:p w:rsidR="00FD7D85" w:rsidRPr="002D6A9B" w:rsidRDefault="00FD7D85" w:rsidP="002D6A9B">
      <w:pPr>
        <w:tabs>
          <w:tab w:val="left" w:pos="1027"/>
        </w:tabs>
        <w:rPr>
          <w:sz w:val="24"/>
          <w:szCs w:val="24"/>
        </w:rPr>
      </w:pPr>
    </w:p>
    <w:sectPr w:rsidR="00FD7D85" w:rsidRPr="002D6A9B" w:rsidSect="00C06B8D">
      <w:headerReference w:type="default" r:id="rId8"/>
      <w:footerReference w:type="default" r:id="rId9"/>
      <w:pgSz w:w="11900" w:h="16840"/>
      <w:pgMar w:top="1843" w:right="1800" w:bottom="1440" w:left="180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F56" w:rsidRDefault="00F93F56" w:rsidP="00C81CA5">
      <w:r>
        <w:separator/>
      </w:r>
    </w:p>
  </w:endnote>
  <w:endnote w:type="continuationSeparator" w:id="0">
    <w:p w:rsidR="00F93F56" w:rsidRDefault="00F93F56" w:rsidP="00C8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A9B" w:rsidRPr="00A27EED" w:rsidRDefault="002D6A9B" w:rsidP="005D4857">
    <w:pPr>
      <w:widowControl w:val="0"/>
      <w:autoSpaceDE w:val="0"/>
      <w:autoSpaceDN w:val="0"/>
      <w:adjustRightInd w:val="0"/>
      <w:ind w:left="-1134"/>
      <w:rPr>
        <w:rFonts w:cs="Lucida Grande"/>
        <w:b/>
        <w:sz w:val="18"/>
        <w:szCs w:val="18"/>
        <w:lang w:val="en-US"/>
      </w:rPr>
    </w:pPr>
  </w:p>
  <w:p w:rsidR="002D6A9B" w:rsidRPr="00A27EED" w:rsidRDefault="002D6A9B" w:rsidP="005D4857">
    <w:pPr>
      <w:widowControl w:val="0"/>
      <w:autoSpaceDE w:val="0"/>
      <w:autoSpaceDN w:val="0"/>
      <w:adjustRightInd w:val="0"/>
      <w:ind w:left="-1134"/>
      <w:rPr>
        <w:rFonts w:cs="Lucida Grande"/>
        <w:sz w:val="18"/>
        <w:szCs w:val="18"/>
        <w:lang w:val="en-US"/>
      </w:rPr>
    </w:pPr>
  </w:p>
  <w:p w:rsidR="002D6A9B" w:rsidRPr="00A27EED" w:rsidRDefault="002D6A9B" w:rsidP="005D4857">
    <w:pPr>
      <w:ind w:left="-1134"/>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F56" w:rsidRDefault="00F93F56" w:rsidP="00C81CA5">
      <w:r>
        <w:separator/>
      </w:r>
    </w:p>
  </w:footnote>
  <w:footnote w:type="continuationSeparator" w:id="0">
    <w:p w:rsidR="00F93F56" w:rsidRDefault="00F93F56" w:rsidP="00C8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A9B" w:rsidRDefault="002D6A9B" w:rsidP="00C81CA5">
    <w:pPr>
      <w:pStyle w:val="Header"/>
      <w:ind w:left="-1800"/>
    </w:pPr>
    <w:r>
      <w:rPr>
        <w:noProof/>
        <w:lang w:eastAsia="en-GB"/>
      </w:rPr>
      <w:drawing>
        <wp:inline distT="0" distB="0" distL="0" distR="0">
          <wp:extent cx="7560000" cy="1258786"/>
          <wp:effectExtent l="0" t="0" r="952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gnet FAX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7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417E9"/>
    <w:multiLevelType w:val="hybridMultilevel"/>
    <w:tmpl w:val="CC08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B04390"/>
    <w:multiLevelType w:val="hybridMultilevel"/>
    <w:tmpl w:val="F48A0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960B6"/>
    <w:rsid w:val="000967AE"/>
    <w:rsid w:val="000A43E0"/>
    <w:rsid w:val="000C19D4"/>
    <w:rsid w:val="000D69D1"/>
    <w:rsid w:val="000D6D94"/>
    <w:rsid w:val="000F09FD"/>
    <w:rsid w:val="000F0AAD"/>
    <w:rsid w:val="0011100C"/>
    <w:rsid w:val="0013083D"/>
    <w:rsid w:val="001A07CF"/>
    <w:rsid w:val="002066B0"/>
    <w:rsid w:val="002217E5"/>
    <w:rsid w:val="002D6A9B"/>
    <w:rsid w:val="002F180B"/>
    <w:rsid w:val="00304FBB"/>
    <w:rsid w:val="00367753"/>
    <w:rsid w:val="00372B74"/>
    <w:rsid w:val="003D6843"/>
    <w:rsid w:val="0040127E"/>
    <w:rsid w:val="0040676B"/>
    <w:rsid w:val="0043447F"/>
    <w:rsid w:val="00447560"/>
    <w:rsid w:val="004815F0"/>
    <w:rsid w:val="00530A66"/>
    <w:rsid w:val="00544AC1"/>
    <w:rsid w:val="0055009E"/>
    <w:rsid w:val="00556189"/>
    <w:rsid w:val="005A4859"/>
    <w:rsid w:val="005D4857"/>
    <w:rsid w:val="005E081A"/>
    <w:rsid w:val="005F1D58"/>
    <w:rsid w:val="00600462"/>
    <w:rsid w:val="00615E41"/>
    <w:rsid w:val="00636898"/>
    <w:rsid w:val="00651878"/>
    <w:rsid w:val="006960B6"/>
    <w:rsid w:val="006D4A49"/>
    <w:rsid w:val="00714DDC"/>
    <w:rsid w:val="0077085E"/>
    <w:rsid w:val="00793F44"/>
    <w:rsid w:val="008976C7"/>
    <w:rsid w:val="008C17B0"/>
    <w:rsid w:val="00922CCB"/>
    <w:rsid w:val="009315D5"/>
    <w:rsid w:val="00942B1F"/>
    <w:rsid w:val="0099159A"/>
    <w:rsid w:val="009B3927"/>
    <w:rsid w:val="00A27EED"/>
    <w:rsid w:val="00A51C00"/>
    <w:rsid w:val="00A62827"/>
    <w:rsid w:val="00A753F8"/>
    <w:rsid w:val="00A925D7"/>
    <w:rsid w:val="00AB5A97"/>
    <w:rsid w:val="00AD4A0F"/>
    <w:rsid w:val="00AF0828"/>
    <w:rsid w:val="00B73421"/>
    <w:rsid w:val="00B82E65"/>
    <w:rsid w:val="00BC13DF"/>
    <w:rsid w:val="00BD768A"/>
    <w:rsid w:val="00BE58C1"/>
    <w:rsid w:val="00C06B8D"/>
    <w:rsid w:val="00C15C03"/>
    <w:rsid w:val="00C346A7"/>
    <w:rsid w:val="00C37440"/>
    <w:rsid w:val="00C44B80"/>
    <w:rsid w:val="00C5002A"/>
    <w:rsid w:val="00C56A8B"/>
    <w:rsid w:val="00C81CA5"/>
    <w:rsid w:val="00CD70FC"/>
    <w:rsid w:val="00CE1370"/>
    <w:rsid w:val="00CE18DC"/>
    <w:rsid w:val="00D45616"/>
    <w:rsid w:val="00D622B3"/>
    <w:rsid w:val="00D91CDA"/>
    <w:rsid w:val="00E4569A"/>
    <w:rsid w:val="00E613AF"/>
    <w:rsid w:val="00E871F0"/>
    <w:rsid w:val="00EA196D"/>
    <w:rsid w:val="00F0736F"/>
    <w:rsid w:val="00F17D22"/>
    <w:rsid w:val="00F76766"/>
    <w:rsid w:val="00F8278B"/>
    <w:rsid w:val="00F85188"/>
    <w:rsid w:val="00F93F56"/>
    <w:rsid w:val="00FD7D85"/>
    <w:rsid w:val="00FF5D4F"/>
    <w:rsid w:val="00FF73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F78F3F36-DEC3-4B26-8427-D761160E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EastAsia" w:hAnsi="Century Gothic" w:cs="CenturyGothic"/>
        <w:color w:val="000000"/>
        <w:sz w:val="22"/>
        <w:szCs w:val="22"/>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CA5"/>
    <w:pPr>
      <w:tabs>
        <w:tab w:val="center" w:pos="4320"/>
        <w:tab w:val="right" w:pos="8640"/>
      </w:tabs>
    </w:pPr>
  </w:style>
  <w:style w:type="character" w:customStyle="1" w:styleId="HeaderChar">
    <w:name w:val="Header Char"/>
    <w:basedOn w:val="DefaultParagraphFont"/>
    <w:link w:val="Header"/>
    <w:uiPriority w:val="99"/>
    <w:rsid w:val="00C81CA5"/>
    <w:rPr>
      <w:sz w:val="24"/>
      <w:szCs w:val="24"/>
      <w:lang w:eastAsia="en-US"/>
    </w:rPr>
  </w:style>
  <w:style w:type="paragraph" w:styleId="Footer">
    <w:name w:val="footer"/>
    <w:basedOn w:val="Normal"/>
    <w:link w:val="FooterChar"/>
    <w:uiPriority w:val="99"/>
    <w:unhideWhenUsed/>
    <w:rsid w:val="00C81CA5"/>
    <w:pPr>
      <w:tabs>
        <w:tab w:val="center" w:pos="4320"/>
        <w:tab w:val="right" w:pos="8640"/>
      </w:tabs>
    </w:pPr>
  </w:style>
  <w:style w:type="character" w:customStyle="1" w:styleId="FooterChar">
    <w:name w:val="Footer Char"/>
    <w:basedOn w:val="DefaultParagraphFont"/>
    <w:link w:val="Footer"/>
    <w:uiPriority w:val="99"/>
    <w:rsid w:val="00C81CA5"/>
    <w:rPr>
      <w:sz w:val="24"/>
      <w:szCs w:val="24"/>
      <w:lang w:eastAsia="en-US"/>
    </w:rPr>
  </w:style>
  <w:style w:type="paragraph" w:styleId="BalloonText">
    <w:name w:val="Balloon Text"/>
    <w:basedOn w:val="Normal"/>
    <w:link w:val="BalloonTextChar"/>
    <w:uiPriority w:val="99"/>
    <w:semiHidden/>
    <w:unhideWhenUsed/>
    <w:rsid w:val="00C81C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CA5"/>
    <w:rPr>
      <w:rFonts w:ascii="Lucida Grande" w:hAnsi="Lucida Grande" w:cs="Lucida Grande"/>
      <w:sz w:val="18"/>
      <w:szCs w:val="18"/>
      <w:lang w:eastAsia="en-US"/>
    </w:rPr>
  </w:style>
  <w:style w:type="paragraph" w:customStyle="1" w:styleId="NoParagraphStyle">
    <w:name w:val="[No Paragraph Style]"/>
    <w:rsid w:val="00447560"/>
    <w:pPr>
      <w:widowControl w:val="0"/>
      <w:autoSpaceDE w:val="0"/>
      <w:autoSpaceDN w:val="0"/>
      <w:adjustRightInd w:val="0"/>
      <w:spacing w:line="288" w:lineRule="auto"/>
      <w:textAlignment w:val="center"/>
    </w:pPr>
    <w:rPr>
      <w:rFonts w:ascii="MinionPro-Regular" w:hAnsi="MinionPro-Regular" w:cs="MinionPro-Regular"/>
      <w:sz w:val="24"/>
      <w:szCs w:val="24"/>
    </w:rPr>
  </w:style>
  <w:style w:type="table" w:styleId="TableGrid">
    <w:name w:val="Table Grid"/>
    <w:basedOn w:val="TableNormal"/>
    <w:uiPriority w:val="59"/>
    <w:rsid w:val="00AF08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F0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84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F43F8-FD38-4F2D-87B2-994BEB3B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dc:creator>
  <cp:lastModifiedBy>Mel Dickens</cp:lastModifiedBy>
  <cp:revision>5</cp:revision>
  <dcterms:created xsi:type="dcterms:W3CDTF">2015-08-10T10:07:00Z</dcterms:created>
  <dcterms:modified xsi:type="dcterms:W3CDTF">2021-11-12T11:10:00Z</dcterms:modified>
</cp:coreProperties>
</file>