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D25" w:rsidRPr="000202AA" w:rsidRDefault="003A5503" w:rsidP="000202AA">
      <w:pPr>
        <w:pStyle w:val="NormalWeb"/>
        <w:contextualSpacing/>
        <w:jc w:val="both"/>
        <w:rPr>
          <w:rStyle w:val="Strong"/>
          <w:rFonts w:ascii="Century Gothic" w:hAnsi="Century Gothic" w:cs="Arial"/>
          <w:sz w:val="22"/>
          <w:szCs w:val="22"/>
        </w:rPr>
      </w:pPr>
      <w:r w:rsidRPr="000202AA">
        <w:rPr>
          <w:rStyle w:val="Strong"/>
          <w:rFonts w:ascii="Century Gothic" w:hAnsi="Century Gothic" w:cs="Arial"/>
          <w:sz w:val="22"/>
          <w:szCs w:val="22"/>
        </w:rPr>
        <w:t>Would you</w:t>
      </w:r>
      <w:r w:rsidR="005567FA" w:rsidRPr="000202AA">
        <w:rPr>
          <w:rStyle w:val="Strong"/>
          <w:rFonts w:ascii="Century Gothic" w:hAnsi="Century Gothic" w:cs="Arial"/>
          <w:sz w:val="22"/>
          <w:szCs w:val="22"/>
        </w:rPr>
        <w:t xml:space="preserve"> like to explore a rewardin</w:t>
      </w:r>
      <w:r w:rsidR="00427AB7" w:rsidRPr="000202AA">
        <w:rPr>
          <w:rStyle w:val="Strong"/>
          <w:rFonts w:ascii="Century Gothic" w:hAnsi="Century Gothic" w:cs="Arial"/>
          <w:sz w:val="22"/>
          <w:szCs w:val="22"/>
        </w:rPr>
        <w:t>g</w:t>
      </w:r>
      <w:r w:rsidR="00C00DF4" w:rsidRPr="000202AA">
        <w:rPr>
          <w:rStyle w:val="Strong"/>
          <w:rFonts w:ascii="Century Gothic" w:hAnsi="Century Gothic" w:cs="Arial"/>
          <w:sz w:val="22"/>
          <w:szCs w:val="22"/>
        </w:rPr>
        <w:t xml:space="preserve"> career experience</w:t>
      </w:r>
      <w:r w:rsidRPr="000202AA">
        <w:rPr>
          <w:rStyle w:val="Strong"/>
          <w:rFonts w:ascii="Century Gothic" w:hAnsi="Century Gothic" w:cs="Arial"/>
          <w:sz w:val="22"/>
          <w:szCs w:val="22"/>
        </w:rPr>
        <w:t xml:space="preserve"> as a</w:t>
      </w:r>
      <w:r w:rsidR="006814EA" w:rsidRPr="000202AA">
        <w:rPr>
          <w:rStyle w:val="Strong"/>
          <w:rFonts w:ascii="Century Gothic" w:hAnsi="Century Gothic" w:cs="Arial"/>
          <w:sz w:val="22"/>
          <w:szCs w:val="22"/>
        </w:rPr>
        <w:t>n Occupational Therapist</w:t>
      </w:r>
      <w:r w:rsidR="00C00DF4" w:rsidRPr="000202AA">
        <w:rPr>
          <w:rStyle w:val="Strong"/>
          <w:rFonts w:ascii="Century Gothic" w:hAnsi="Century Gothic" w:cs="Arial"/>
          <w:sz w:val="22"/>
          <w:szCs w:val="22"/>
        </w:rPr>
        <w:t>?</w:t>
      </w:r>
      <w:r w:rsidR="00941D25" w:rsidRPr="000202AA">
        <w:rPr>
          <w:rStyle w:val="Strong"/>
          <w:rFonts w:ascii="Century Gothic" w:hAnsi="Century Gothic" w:cs="Arial"/>
          <w:sz w:val="22"/>
          <w:szCs w:val="22"/>
        </w:rPr>
        <w:t xml:space="preserve"> </w:t>
      </w:r>
    </w:p>
    <w:p w:rsidR="00941D25" w:rsidRPr="000202AA" w:rsidRDefault="00941D25" w:rsidP="000202AA">
      <w:pPr>
        <w:pStyle w:val="NormalWeb"/>
        <w:contextualSpacing/>
        <w:jc w:val="both"/>
        <w:rPr>
          <w:rStyle w:val="Strong"/>
          <w:rFonts w:ascii="Century Gothic" w:hAnsi="Century Gothic" w:cs="Arial"/>
          <w:sz w:val="22"/>
          <w:szCs w:val="22"/>
        </w:rPr>
      </w:pPr>
    </w:p>
    <w:p w:rsidR="006F2AF6" w:rsidRPr="000202AA" w:rsidRDefault="003E119E" w:rsidP="000202AA">
      <w:pPr>
        <w:pStyle w:val="NormalWeb"/>
        <w:contextualSpacing/>
        <w:jc w:val="both"/>
        <w:rPr>
          <w:rFonts w:ascii="Century Gothic" w:hAnsi="Century Gothic" w:cs="Arial"/>
          <w:b/>
          <w:bCs/>
          <w:color w:val="2E74B5" w:themeColor="accent1" w:themeShade="BF"/>
          <w:sz w:val="22"/>
          <w:szCs w:val="22"/>
        </w:rPr>
      </w:pPr>
      <w:r w:rsidRPr="000202AA">
        <w:rPr>
          <w:rFonts w:ascii="Century Gothic" w:hAnsi="Century Gothic" w:cs="Arial"/>
          <w:b/>
          <w:color w:val="2E74B5" w:themeColor="accent1" w:themeShade="BF"/>
          <w:sz w:val="22"/>
          <w:szCs w:val="22"/>
        </w:rPr>
        <w:t>About U</w:t>
      </w:r>
      <w:r w:rsidR="00941D25" w:rsidRPr="000202AA">
        <w:rPr>
          <w:rFonts w:ascii="Century Gothic" w:hAnsi="Century Gothic" w:cs="Arial"/>
          <w:b/>
          <w:color w:val="2E74B5" w:themeColor="accent1" w:themeShade="BF"/>
          <w:sz w:val="22"/>
          <w:szCs w:val="22"/>
        </w:rPr>
        <w:t>s</w:t>
      </w:r>
    </w:p>
    <w:p w:rsidR="000B5F1B" w:rsidRPr="000202AA" w:rsidRDefault="006F2AF6" w:rsidP="000202AA">
      <w:pPr>
        <w:shd w:val="clear" w:color="auto" w:fill="FFFFFF"/>
        <w:spacing w:after="225"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 xml:space="preserve">Cygnet Health Care was established in 1988 as an independent provider of health and social care services in England, Scotland and Wales. </w:t>
      </w:r>
    </w:p>
    <w:p w:rsidR="000202AA" w:rsidRPr="000202AA" w:rsidRDefault="000202AA" w:rsidP="000202AA">
      <w:pPr>
        <w:spacing w:before="100" w:beforeAutospacing="1" w:after="100" w:afterAutospacing="1" w:line="240" w:lineRule="auto"/>
        <w:jc w:val="both"/>
        <w:rPr>
          <w:rFonts w:ascii="Century Gothic" w:eastAsia="Times New Roman" w:hAnsi="Century Gothic" w:cs="Arial"/>
          <w:lang w:eastAsia="en-GB"/>
        </w:rPr>
      </w:pPr>
      <w:proofErr w:type="gramStart"/>
      <w:r w:rsidRPr="000202AA">
        <w:rPr>
          <w:rFonts w:ascii="Century Gothic" w:eastAsia="Times New Roman" w:hAnsi="Century Gothic" w:cs="Arial"/>
          <w:b/>
          <w:iCs/>
          <w:lang w:eastAsia="en-GB"/>
        </w:rPr>
        <w:t>Your</w:t>
      </w:r>
      <w:proofErr w:type="gramEnd"/>
      <w:r w:rsidRPr="000202AA">
        <w:rPr>
          <w:rFonts w:ascii="Century Gothic" w:eastAsia="Times New Roman" w:hAnsi="Century Gothic" w:cs="Arial"/>
          <w:b/>
          <w:iCs/>
          <w:lang w:eastAsia="en-GB"/>
        </w:rPr>
        <w:t xml:space="preserve"> Role</w:t>
      </w:r>
      <w:r w:rsidR="00FA23DC">
        <w:rPr>
          <w:rFonts w:ascii="Century Gothic" w:eastAsia="Times New Roman" w:hAnsi="Century Gothic" w:cs="Arial"/>
          <w:lang w:eastAsia="en-GB"/>
        </w:rPr>
        <w:t> – Band 5</w:t>
      </w:r>
      <w:r w:rsidRPr="000202AA">
        <w:rPr>
          <w:rFonts w:ascii="Century Gothic" w:eastAsia="Times New Roman" w:hAnsi="Century Gothic" w:cs="Arial"/>
          <w:lang w:eastAsia="en-GB"/>
        </w:rPr>
        <w:t xml:space="preserve"> Occupational Therapist</w:t>
      </w:r>
    </w:p>
    <w:p w:rsidR="000202AA" w:rsidRPr="000202AA" w:rsidRDefault="000202AA" w:rsidP="000202AA">
      <w:p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b/>
          <w:iCs/>
          <w:lang w:eastAsia="en-GB"/>
        </w:rPr>
        <w:t>Working hours</w:t>
      </w:r>
      <w:r w:rsidRPr="000202AA">
        <w:rPr>
          <w:rFonts w:ascii="Century Gothic" w:eastAsia="Times New Roman" w:hAnsi="Century Gothic" w:cs="Arial"/>
          <w:lang w:eastAsia="en-GB"/>
        </w:rPr>
        <w:t> – 37.5 Hours per week</w:t>
      </w:r>
    </w:p>
    <w:p w:rsidR="00FA23DC" w:rsidRDefault="000202AA" w:rsidP="00FA23DC">
      <w:pPr>
        <w:spacing w:before="100" w:beforeAutospacing="1" w:after="100" w:afterAutospacing="1" w:line="240" w:lineRule="auto"/>
        <w:jc w:val="both"/>
        <w:rPr>
          <w:rFonts w:ascii="Century Gothic" w:hAnsi="Century Gothic"/>
          <w:bCs/>
        </w:rPr>
      </w:pPr>
      <w:r w:rsidRPr="000202AA">
        <w:rPr>
          <w:rFonts w:ascii="Century Gothic" w:hAnsi="Century Gothic"/>
          <w:b/>
          <w:bCs/>
        </w:rPr>
        <w:t xml:space="preserve">Salary: </w:t>
      </w:r>
      <w:r w:rsidR="00FA23DC">
        <w:rPr>
          <w:rFonts w:ascii="Century Gothic" w:hAnsi="Century Gothic"/>
          <w:bCs/>
        </w:rPr>
        <w:t>£3</w:t>
      </w:r>
      <w:r w:rsidR="003424F1">
        <w:rPr>
          <w:rFonts w:ascii="Century Gothic" w:hAnsi="Century Gothic"/>
          <w:bCs/>
        </w:rPr>
        <w:t>3</w:t>
      </w:r>
      <w:r w:rsidR="00FA23DC">
        <w:rPr>
          <w:rFonts w:ascii="Century Gothic" w:hAnsi="Century Gothic"/>
          <w:bCs/>
        </w:rPr>
        <w:t>,</w:t>
      </w:r>
      <w:r w:rsidR="003424F1">
        <w:rPr>
          <w:rFonts w:ascii="Century Gothic" w:hAnsi="Century Gothic"/>
          <w:bCs/>
        </w:rPr>
        <w:t>976 (will increase to £36</w:t>
      </w:r>
      <w:r w:rsidR="00FA23DC">
        <w:rPr>
          <w:rFonts w:ascii="Century Gothic" w:hAnsi="Century Gothic"/>
          <w:bCs/>
        </w:rPr>
        <w:t>,</w:t>
      </w:r>
      <w:r w:rsidR="003424F1">
        <w:rPr>
          <w:rFonts w:ascii="Century Gothic" w:hAnsi="Century Gothic"/>
          <w:bCs/>
        </w:rPr>
        <w:t>644</w:t>
      </w:r>
      <w:r w:rsidR="00FA23DC">
        <w:rPr>
          <w:rFonts w:ascii="Century Gothic" w:hAnsi="Century Gothic"/>
          <w:bCs/>
        </w:rPr>
        <w:t xml:space="preserve"> upon successful completion of OT Preceptorship)</w:t>
      </w:r>
    </w:p>
    <w:p w:rsidR="000202AA" w:rsidRPr="000202AA" w:rsidRDefault="000202AA" w:rsidP="00FA23DC">
      <w:pPr>
        <w:spacing w:before="100" w:beforeAutospacing="1" w:after="100" w:afterAutospacing="1" w:line="240" w:lineRule="auto"/>
        <w:jc w:val="both"/>
        <w:rPr>
          <w:rFonts w:ascii="Century Gothic" w:hAnsi="Century Gothic" w:cs="Arial"/>
          <w:bCs/>
        </w:rPr>
      </w:pPr>
      <w:r w:rsidRPr="000202AA">
        <w:rPr>
          <w:rFonts w:ascii="Century Gothic" w:eastAsia="Times New Roman" w:hAnsi="Century Gothic" w:cs="Arial"/>
          <w:b/>
          <w:iCs/>
        </w:rPr>
        <w:t>Service Line</w:t>
      </w:r>
      <w:r w:rsidRPr="000202AA">
        <w:rPr>
          <w:rFonts w:ascii="Century Gothic" w:hAnsi="Century Gothic" w:cs="Arial"/>
          <w:bCs/>
        </w:rPr>
        <w:t>:</w:t>
      </w:r>
    </w:p>
    <w:p w:rsidR="00552647" w:rsidRPr="000202AA" w:rsidRDefault="00552647" w:rsidP="00552647">
      <w:pPr>
        <w:pStyle w:val="ListParagraph"/>
        <w:numPr>
          <w:ilvl w:val="0"/>
          <w:numId w:val="24"/>
        </w:numPr>
        <w:shd w:val="clear" w:color="auto" w:fill="FFFFFF"/>
        <w:jc w:val="both"/>
        <w:rPr>
          <w:rStyle w:val="Strong"/>
          <w:rFonts w:ascii="Century Gothic" w:hAnsi="Century Gothic" w:cs="Arial"/>
          <w:b w:val="0"/>
        </w:rPr>
      </w:pPr>
      <w:r w:rsidRPr="000202AA">
        <w:rPr>
          <w:rStyle w:val="Strong"/>
          <w:rFonts w:ascii="Century Gothic" w:hAnsi="Century Gothic" w:cs="Arial"/>
          <w:b w:val="0"/>
        </w:rPr>
        <w:t>Learning Disability Mental Health</w:t>
      </w:r>
    </w:p>
    <w:p w:rsidR="000202AA" w:rsidRPr="00552647" w:rsidRDefault="00552647" w:rsidP="00552647">
      <w:pPr>
        <w:pStyle w:val="ListParagraph"/>
        <w:numPr>
          <w:ilvl w:val="0"/>
          <w:numId w:val="24"/>
        </w:numPr>
        <w:shd w:val="clear" w:color="auto" w:fill="FFFFFF"/>
        <w:jc w:val="both"/>
        <w:rPr>
          <w:rStyle w:val="Strong"/>
          <w:rFonts w:ascii="Century Gothic" w:hAnsi="Century Gothic" w:cs="Arial"/>
          <w:b w:val="0"/>
        </w:rPr>
      </w:pPr>
      <w:r w:rsidRPr="000202AA">
        <w:rPr>
          <w:rStyle w:val="Strong"/>
          <w:rFonts w:ascii="Century Gothic" w:hAnsi="Century Gothic" w:cs="Arial"/>
          <w:b w:val="0"/>
        </w:rPr>
        <w:t xml:space="preserve">Learning Disability Other (Autism Spectrum Disorder) </w:t>
      </w:r>
    </w:p>
    <w:p w:rsidR="000202AA" w:rsidRPr="000202AA" w:rsidRDefault="000202AA" w:rsidP="000202AA">
      <w:pPr>
        <w:autoSpaceDE w:val="0"/>
        <w:autoSpaceDN w:val="0"/>
        <w:adjustRightInd w:val="0"/>
        <w:spacing w:after="0" w:line="276" w:lineRule="auto"/>
        <w:jc w:val="both"/>
        <w:rPr>
          <w:rFonts w:ascii="Century Gothic" w:hAnsi="Century Gothic"/>
          <w:b/>
          <w:bCs/>
        </w:rPr>
      </w:pPr>
    </w:p>
    <w:p w:rsidR="000202AA" w:rsidRPr="000202AA" w:rsidRDefault="000202AA" w:rsidP="000202AA">
      <w:pPr>
        <w:autoSpaceDE w:val="0"/>
        <w:autoSpaceDN w:val="0"/>
        <w:adjustRightInd w:val="0"/>
        <w:spacing w:after="0" w:line="276" w:lineRule="auto"/>
        <w:jc w:val="both"/>
        <w:rPr>
          <w:rFonts w:ascii="Century Gothic" w:eastAsia="Times New Roman" w:hAnsi="Century Gothic" w:cs="Arial"/>
          <w:b/>
          <w:bCs/>
          <w:lang w:eastAsia="en-GB"/>
        </w:rPr>
      </w:pPr>
      <w:r w:rsidRPr="000202AA">
        <w:rPr>
          <w:rFonts w:ascii="Century Gothic" w:hAnsi="Century Gothic"/>
          <w:b/>
          <w:bCs/>
        </w:rPr>
        <w:t>Location:</w:t>
      </w:r>
      <w:r w:rsidRPr="000202AA">
        <w:rPr>
          <w:rFonts w:ascii="Century Gothic" w:hAnsi="Century Gothic"/>
        </w:rPr>
        <w:t xml:space="preserve"> </w:t>
      </w:r>
      <w:r w:rsidRPr="000202AA">
        <w:rPr>
          <w:rFonts w:ascii="Century Gothic" w:eastAsia="Times New Roman" w:hAnsi="Century Gothic" w:cs="Arial"/>
          <w:lang w:eastAsia="en-GB"/>
        </w:rPr>
        <w:t>Cygnet Hospital Harrow, London Road, Harrow-on-the-hill, HA1 3JL</w:t>
      </w:r>
      <w:r w:rsidRPr="000202AA">
        <w:rPr>
          <w:rFonts w:ascii="Century Gothic" w:eastAsia="Times New Roman" w:hAnsi="Century Gothic" w:cs="Arial"/>
          <w:b/>
          <w:bCs/>
          <w:lang w:eastAsia="en-GB"/>
        </w:rPr>
        <w:t xml:space="preserve"> </w:t>
      </w:r>
    </w:p>
    <w:p w:rsidR="000202AA" w:rsidRPr="000202AA" w:rsidRDefault="000202AA" w:rsidP="000202AA">
      <w:pPr>
        <w:autoSpaceDE w:val="0"/>
        <w:autoSpaceDN w:val="0"/>
        <w:adjustRightInd w:val="0"/>
        <w:spacing w:after="0" w:line="276" w:lineRule="auto"/>
        <w:jc w:val="both"/>
        <w:rPr>
          <w:rFonts w:ascii="Century Gothic" w:eastAsia="Times New Roman" w:hAnsi="Century Gothic" w:cs="Arial"/>
          <w:b/>
          <w:bCs/>
          <w:lang w:eastAsia="en-GB"/>
        </w:rPr>
      </w:pPr>
    </w:p>
    <w:p w:rsidR="004546B1" w:rsidRPr="000202AA" w:rsidRDefault="004546B1" w:rsidP="000202AA">
      <w:pPr>
        <w:autoSpaceDE w:val="0"/>
        <w:autoSpaceDN w:val="0"/>
        <w:adjustRightInd w:val="0"/>
        <w:spacing w:after="0" w:line="276" w:lineRule="auto"/>
        <w:jc w:val="both"/>
        <w:rPr>
          <w:rFonts w:ascii="Century Gothic" w:eastAsia="Times New Roman" w:hAnsi="Century Gothic" w:cs="Arial"/>
          <w:lang w:eastAsia="en-GB"/>
        </w:rPr>
      </w:pPr>
      <w:r w:rsidRPr="000202AA">
        <w:rPr>
          <w:rFonts w:ascii="Century Gothic" w:eastAsia="Times New Roman" w:hAnsi="Century Gothic" w:cs="Arial"/>
          <w:b/>
          <w:bCs/>
          <w:lang w:eastAsia="en-GB"/>
        </w:rPr>
        <w:t>Responsible to: </w:t>
      </w:r>
      <w:r w:rsidRPr="000202AA">
        <w:rPr>
          <w:rFonts w:ascii="Century Gothic" w:eastAsia="Times New Roman" w:hAnsi="Century Gothic" w:cs="Arial"/>
          <w:lang w:eastAsia="en-GB"/>
        </w:rPr>
        <w:t>Head of O</w:t>
      </w:r>
      <w:r w:rsidR="00AC5C81" w:rsidRPr="000202AA">
        <w:rPr>
          <w:rFonts w:ascii="Century Gothic" w:eastAsia="Times New Roman" w:hAnsi="Century Gothic" w:cs="Arial"/>
          <w:lang w:eastAsia="en-GB"/>
        </w:rPr>
        <w:t xml:space="preserve">ccupational </w:t>
      </w:r>
      <w:r w:rsidRPr="000202AA">
        <w:rPr>
          <w:rFonts w:ascii="Century Gothic" w:eastAsia="Times New Roman" w:hAnsi="Century Gothic" w:cs="Arial"/>
          <w:lang w:eastAsia="en-GB"/>
        </w:rPr>
        <w:t>T</w:t>
      </w:r>
      <w:r w:rsidR="00AC5C81" w:rsidRPr="000202AA">
        <w:rPr>
          <w:rFonts w:ascii="Century Gothic" w:eastAsia="Times New Roman" w:hAnsi="Century Gothic" w:cs="Arial"/>
          <w:lang w:eastAsia="en-GB"/>
        </w:rPr>
        <w:t>herapy</w:t>
      </w:r>
      <w:r w:rsidRPr="000202AA">
        <w:rPr>
          <w:rFonts w:ascii="Century Gothic" w:eastAsia="Times New Roman" w:hAnsi="Century Gothic" w:cs="Arial"/>
          <w:lang w:eastAsia="en-GB"/>
        </w:rPr>
        <w:t xml:space="preserve"> and Regional Lead O</w:t>
      </w:r>
      <w:r w:rsidR="00AC5C81" w:rsidRPr="000202AA">
        <w:rPr>
          <w:rFonts w:ascii="Century Gothic" w:eastAsia="Times New Roman" w:hAnsi="Century Gothic" w:cs="Arial"/>
          <w:lang w:eastAsia="en-GB"/>
        </w:rPr>
        <w:t xml:space="preserve">ccupational </w:t>
      </w:r>
      <w:r w:rsidRPr="000202AA">
        <w:rPr>
          <w:rFonts w:ascii="Century Gothic" w:eastAsia="Times New Roman" w:hAnsi="Century Gothic" w:cs="Arial"/>
          <w:lang w:eastAsia="en-GB"/>
        </w:rPr>
        <w:t>T</w:t>
      </w:r>
      <w:r w:rsidR="00AC5C81" w:rsidRPr="000202AA">
        <w:rPr>
          <w:rFonts w:ascii="Century Gothic" w:eastAsia="Times New Roman" w:hAnsi="Century Gothic" w:cs="Arial"/>
          <w:lang w:eastAsia="en-GB"/>
        </w:rPr>
        <w:t>herapist</w:t>
      </w:r>
    </w:p>
    <w:p w:rsidR="000202AA" w:rsidRDefault="000202AA" w:rsidP="004546B1">
      <w:pPr>
        <w:shd w:val="clear" w:color="auto" w:fill="FFFFFF"/>
        <w:spacing w:after="0" w:line="240" w:lineRule="auto"/>
        <w:jc w:val="both"/>
        <w:rPr>
          <w:rFonts w:ascii="Century Gothic" w:hAnsi="Century Gothic" w:cs="Arial"/>
          <w:b/>
          <w:sz w:val="20"/>
          <w:szCs w:val="20"/>
          <w:u w:val="single"/>
        </w:rPr>
      </w:pPr>
    </w:p>
    <w:p w:rsidR="003A2DBA" w:rsidRPr="000202AA" w:rsidRDefault="00532541" w:rsidP="004546B1">
      <w:pPr>
        <w:shd w:val="clear" w:color="auto" w:fill="FFFFFF"/>
        <w:spacing w:after="0" w:line="240" w:lineRule="auto"/>
        <w:jc w:val="both"/>
        <w:rPr>
          <w:rFonts w:ascii="Century Gothic" w:hAnsi="Century Gothic" w:cs="Arial"/>
          <w:color w:val="2E74B5" w:themeColor="accent1" w:themeShade="BF"/>
        </w:rPr>
      </w:pPr>
      <w:r w:rsidRPr="000202AA">
        <w:rPr>
          <w:rFonts w:ascii="Century Gothic" w:hAnsi="Century Gothic" w:cs="Arial"/>
          <w:b/>
          <w:color w:val="2E74B5" w:themeColor="accent1" w:themeShade="BF"/>
        </w:rPr>
        <w:t>Summary of the site</w:t>
      </w:r>
      <w:r w:rsidRPr="000202AA">
        <w:rPr>
          <w:rFonts w:ascii="Century Gothic" w:hAnsi="Century Gothic" w:cs="Arial"/>
          <w:color w:val="2E74B5" w:themeColor="accent1" w:themeShade="BF"/>
        </w:rPr>
        <w:t xml:space="preserve"> </w:t>
      </w:r>
    </w:p>
    <w:p w:rsidR="00B1674D" w:rsidRPr="000202AA" w:rsidRDefault="00B1674D" w:rsidP="004546B1">
      <w:pPr>
        <w:shd w:val="clear" w:color="auto" w:fill="FFFFFF"/>
        <w:spacing w:after="0" w:line="240" w:lineRule="auto"/>
        <w:jc w:val="both"/>
        <w:rPr>
          <w:rFonts w:ascii="Century Gothic" w:hAnsi="Century Gothic" w:cs="Arial"/>
        </w:rPr>
      </w:pPr>
    </w:p>
    <w:p w:rsidR="00552647" w:rsidRPr="000202AA" w:rsidRDefault="00552647" w:rsidP="00552647">
      <w:pPr>
        <w:spacing w:after="360" w:line="240" w:lineRule="auto"/>
        <w:jc w:val="both"/>
        <w:rPr>
          <w:rFonts w:ascii="Century Gothic" w:eastAsia="Times New Roman" w:hAnsi="Century Gothic" w:cs="Arial"/>
          <w:lang w:eastAsia="en-GB"/>
        </w:rPr>
      </w:pPr>
      <w:r w:rsidRPr="000202AA">
        <w:rPr>
          <w:rFonts w:ascii="Century Gothic" w:eastAsia="Times New Roman" w:hAnsi="Century Gothic" w:cs="Arial"/>
          <w:b/>
          <w:bCs/>
          <w:lang w:eastAsia="en-GB"/>
        </w:rPr>
        <w:t>Cygnet Harrow</w:t>
      </w:r>
      <w:r w:rsidRPr="000202AA">
        <w:rPr>
          <w:rFonts w:ascii="Century Gothic" w:eastAsia="Times New Roman" w:hAnsi="Century Gothic" w:cs="Arial"/>
          <w:lang w:eastAsia="en-GB"/>
        </w:rPr>
        <w:t xml:space="preserve"> is a </w:t>
      </w:r>
      <w:r>
        <w:rPr>
          <w:rFonts w:ascii="Century Gothic" w:eastAsia="Times New Roman" w:hAnsi="Century Gothic" w:cs="Arial"/>
          <w:lang w:eastAsia="en-GB"/>
        </w:rPr>
        <w:t xml:space="preserve">5-ward </w:t>
      </w:r>
      <w:r w:rsidRPr="000202AA">
        <w:rPr>
          <w:rFonts w:ascii="Century Gothic" w:eastAsia="Times New Roman" w:hAnsi="Century Gothic" w:cs="Arial"/>
          <w:lang w:eastAsia="en-GB"/>
        </w:rPr>
        <w:t>hospital</w:t>
      </w:r>
      <w:r>
        <w:rPr>
          <w:rFonts w:ascii="Century Gothic" w:eastAsia="Times New Roman" w:hAnsi="Century Gothic" w:cs="Arial"/>
          <w:lang w:eastAsia="en-GB"/>
        </w:rPr>
        <w:t>,</w:t>
      </w:r>
      <w:r w:rsidRPr="000202AA">
        <w:rPr>
          <w:rFonts w:ascii="Century Gothic" w:eastAsia="Times New Roman" w:hAnsi="Century Gothic" w:cs="Arial"/>
          <w:lang w:eastAsia="en-GB"/>
        </w:rPr>
        <w:t xml:space="preserve"> based in one of the most beautiful areas in London. We have a variety of different wards, including </w:t>
      </w:r>
      <w:r>
        <w:rPr>
          <w:rFonts w:ascii="Century Gothic" w:eastAsia="Times New Roman" w:hAnsi="Century Gothic" w:cs="Arial"/>
          <w:lang w:eastAsia="en-GB"/>
        </w:rPr>
        <w:t xml:space="preserve">two highly specialised </w:t>
      </w:r>
      <w:r w:rsidRPr="000202AA">
        <w:rPr>
          <w:rFonts w:ascii="Century Gothic" w:eastAsia="Times New Roman" w:hAnsi="Century Gothic" w:cs="Arial"/>
          <w:lang w:eastAsia="en-GB"/>
        </w:rPr>
        <w:t xml:space="preserve">male </w:t>
      </w:r>
      <w:r>
        <w:rPr>
          <w:rFonts w:ascii="Century Gothic" w:eastAsia="Times New Roman" w:hAnsi="Century Gothic" w:cs="Arial"/>
          <w:lang w:eastAsia="en-GB"/>
        </w:rPr>
        <w:t>ASD wards</w:t>
      </w:r>
      <w:r w:rsidRPr="000202AA">
        <w:rPr>
          <w:rFonts w:ascii="Century Gothic" w:eastAsia="Times New Roman" w:hAnsi="Century Gothic" w:cs="Arial"/>
          <w:lang w:eastAsia="en-GB"/>
        </w:rPr>
        <w:t>, PICU and acute services. We have a designated qualified OT on each ward as well as OTAs and Activity Coordinators supporting the activities on the wards.</w:t>
      </w:r>
    </w:p>
    <w:p w:rsidR="00552647" w:rsidRPr="000202AA" w:rsidRDefault="00552647" w:rsidP="00552647">
      <w:pPr>
        <w:spacing w:after="360"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 xml:space="preserve">We are currently looking for an Occupational Therapist to join our Occupational Therapy Team to support recovery and rehabilitation activities in the integrated care pathway at Cygnet. You will mainly be working on the </w:t>
      </w:r>
      <w:r>
        <w:rPr>
          <w:rFonts w:ascii="Century Gothic" w:eastAsia="Times New Roman" w:hAnsi="Century Gothic" w:cs="Arial"/>
          <w:lang w:eastAsia="en-GB"/>
        </w:rPr>
        <w:t xml:space="preserve">highly specialised male ASD </w:t>
      </w:r>
      <w:r w:rsidRPr="000202AA">
        <w:rPr>
          <w:rFonts w:ascii="Century Gothic" w:eastAsia="Times New Roman" w:hAnsi="Century Gothic" w:cs="Arial"/>
          <w:lang w:eastAsia="en-GB"/>
        </w:rPr>
        <w:t>wards.</w:t>
      </w:r>
    </w:p>
    <w:p w:rsidR="00552647" w:rsidRPr="000202AA" w:rsidRDefault="00552647" w:rsidP="00552647">
      <w:p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In this role you will assess, implement and develop an OT treatment programme according to service user’s diagnosis and identified needs. This will be based upon findings from assessments including associated risks, in order to develop treatment plans accordingly. You will be an integral member of the Multi-disciplinary team (MDT) and OT department. The MDT wrap around the service to support the individuals in our care throughout their journey with us to capture and manage risk and relapse in community settings.</w:t>
      </w:r>
    </w:p>
    <w:p w:rsidR="00552647" w:rsidRPr="000202AA" w:rsidRDefault="00552647" w:rsidP="00552647">
      <w:p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 xml:space="preserve">The team consists of nurses, psychologists, psychology assistants, occupational therapists, occupational therapy assistants, social workers, speech and language therapists, and psychiatrists as well as 24/7 support from the nursing team. This means that we are able to meet the changing needs of our service users as they progress </w:t>
      </w:r>
      <w:r w:rsidRPr="000202AA">
        <w:rPr>
          <w:rFonts w:ascii="Century Gothic" w:eastAsia="Times New Roman" w:hAnsi="Century Gothic" w:cs="Arial"/>
          <w:lang w:eastAsia="en-GB"/>
        </w:rPr>
        <w:lastRenderedPageBreak/>
        <w:t>through their care pathway, while ensuring their safety is maintained and their independence supported.</w:t>
      </w:r>
    </w:p>
    <w:p w:rsidR="004546B1" w:rsidRPr="000202AA" w:rsidRDefault="004546B1" w:rsidP="004546B1">
      <w:p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If you feel you suit the criteria, then please make an application today.  For an informal discussion about</w:t>
      </w:r>
      <w:r w:rsidR="00487CCD" w:rsidRPr="000202AA">
        <w:rPr>
          <w:rFonts w:ascii="Century Gothic" w:eastAsia="Times New Roman" w:hAnsi="Century Gothic" w:cs="Arial"/>
          <w:lang w:eastAsia="en-GB"/>
        </w:rPr>
        <w:t xml:space="preserve"> the role please contact our in-</w:t>
      </w:r>
      <w:r w:rsidRPr="000202AA">
        <w:rPr>
          <w:rFonts w:ascii="Century Gothic" w:eastAsia="Times New Roman" w:hAnsi="Century Gothic" w:cs="Arial"/>
          <w:lang w:eastAsia="en-GB"/>
        </w:rPr>
        <w:t>house recruiter</w:t>
      </w:r>
      <w:r w:rsidR="00487CCD" w:rsidRPr="000202AA">
        <w:rPr>
          <w:rFonts w:ascii="Century Gothic" w:eastAsia="Times New Roman" w:hAnsi="Century Gothic" w:cs="Arial"/>
          <w:lang w:eastAsia="en-GB"/>
        </w:rPr>
        <w:t>,</w:t>
      </w:r>
      <w:r w:rsidRPr="000202AA">
        <w:rPr>
          <w:rFonts w:ascii="Century Gothic" w:eastAsia="Times New Roman" w:hAnsi="Century Gothic" w:cs="Arial"/>
          <w:lang w:eastAsia="en-GB"/>
        </w:rPr>
        <w:t xml:space="preserve"> </w:t>
      </w:r>
      <w:r w:rsidR="00FA23DC">
        <w:rPr>
          <w:rFonts w:ascii="Century Gothic" w:eastAsia="Times New Roman" w:hAnsi="Century Gothic" w:cs="Arial"/>
          <w:b/>
          <w:lang w:eastAsia="en-GB"/>
        </w:rPr>
        <w:t>Hannah Dunlop</w:t>
      </w:r>
      <w:r w:rsidR="00572033" w:rsidRPr="000202AA">
        <w:rPr>
          <w:rFonts w:ascii="Century Gothic" w:eastAsia="Times New Roman" w:hAnsi="Century Gothic" w:cs="Arial"/>
          <w:lang w:eastAsia="en-GB"/>
        </w:rPr>
        <w:t xml:space="preserve"> </w:t>
      </w:r>
      <w:r w:rsidR="00FA23DC" w:rsidRPr="00FA23DC">
        <w:rPr>
          <w:rFonts w:ascii="Century Gothic" w:eastAsia="Times New Roman" w:hAnsi="Century Gothic" w:cs="Arial"/>
          <w:b/>
          <w:lang w:eastAsia="en-GB"/>
        </w:rPr>
        <w:t>07720 497 792</w:t>
      </w:r>
      <w:r w:rsidRPr="00FA23DC">
        <w:rPr>
          <w:rFonts w:ascii="Century Gothic" w:eastAsia="Times New Roman" w:hAnsi="Century Gothic" w:cs="Arial"/>
          <w:b/>
          <w:lang w:eastAsia="en-GB"/>
        </w:rPr>
        <w:t>.</w:t>
      </w:r>
    </w:p>
    <w:p w:rsidR="00D77B78" w:rsidRPr="000202AA" w:rsidRDefault="00D77B78" w:rsidP="004546B1">
      <w:pPr>
        <w:shd w:val="clear" w:color="auto" w:fill="FFFFFF"/>
        <w:spacing w:after="225" w:line="240" w:lineRule="auto"/>
        <w:jc w:val="both"/>
        <w:rPr>
          <w:rFonts w:ascii="Century Gothic" w:eastAsia="Times New Roman" w:hAnsi="Century Gothic" w:cs="Arial"/>
          <w:b/>
          <w:color w:val="2E74B5" w:themeColor="accent1" w:themeShade="BF"/>
          <w:lang w:eastAsia="en-GB"/>
        </w:rPr>
      </w:pPr>
      <w:r w:rsidRPr="000202AA">
        <w:rPr>
          <w:rFonts w:ascii="Century Gothic" w:eastAsia="Times New Roman" w:hAnsi="Century Gothic" w:cs="Arial"/>
          <w:b/>
          <w:color w:val="2E74B5" w:themeColor="accent1" w:themeShade="BF"/>
          <w:lang w:eastAsia="en-GB"/>
        </w:rPr>
        <w:t>Occupational Therapy Directorate</w:t>
      </w:r>
    </w:p>
    <w:p w:rsidR="00D77B78" w:rsidRPr="000202AA" w:rsidRDefault="00D77B78" w:rsidP="004546B1">
      <w:pPr>
        <w:pStyle w:val="xmsonormal"/>
        <w:jc w:val="both"/>
        <w:rPr>
          <w:rFonts w:ascii="Century Gothic" w:hAnsi="Century Gothic" w:cs="Arial"/>
          <w:sz w:val="22"/>
          <w:szCs w:val="22"/>
        </w:rPr>
      </w:pPr>
      <w:r w:rsidRPr="000202AA">
        <w:rPr>
          <w:rFonts w:ascii="Century Gothic" w:hAnsi="Century Gothic" w:cs="Arial"/>
          <w:sz w:val="22"/>
          <w:szCs w:val="22"/>
        </w:rPr>
        <w:t>Under the leadership of our occupational therapy directors we support over 150 Occupational Therapists. Working together as a large team we provide support to each other across the group, with the opportunity to be part of specialist interest groups &amp; become involved in service development.</w:t>
      </w:r>
    </w:p>
    <w:p w:rsidR="00D77B78" w:rsidRPr="000202AA" w:rsidRDefault="00D77B78" w:rsidP="004546B1">
      <w:pPr>
        <w:pStyle w:val="xmsonormal"/>
        <w:jc w:val="both"/>
        <w:rPr>
          <w:rFonts w:ascii="Century Gothic" w:hAnsi="Century Gothic" w:cs="Arial"/>
          <w:sz w:val="22"/>
          <w:szCs w:val="22"/>
        </w:rPr>
      </w:pPr>
      <w:r w:rsidRPr="000202AA">
        <w:rPr>
          <w:rFonts w:ascii="Century Gothic" w:hAnsi="Century Gothic" w:cs="Arial"/>
          <w:sz w:val="22"/>
          <w:szCs w:val="22"/>
        </w:rPr>
        <w:t xml:space="preserve">Every service line has a clinical lead occupational therapist to lead and develop evidence based practice and agreed occupational therapy pathway. </w:t>
      </w:r>
    </w:p>
    <w:p w:rsidR="00D77B78" w:rsidRPr="000202AA" w:rsidRDefault="00D77B78" w:rsidP="004546B1">
      <w:pPr>
        <w:pStyle w:val="xmsonormal"/>
        <w:jc w:val="both"/>
        <w:rPr>
          <w:rFonts w:ascii="Century Gothic" w:hAnsi="Century Gothic" w:cs="Arial"/>
          <w:sz w:val="22"/>
          <w:szCs w:val="22"/>
        </w:rPr>
      </w:pPr>
      <w:r w:rsidRPr="000202AA">
        <w:rPr>
          <w:rFonts w:ascii="Century Gothic" w:hAnsi="Century Gothic" w:cs="Arial"/>
          <w:sz w:val="22"/>
          <w:szCs w:val="22"/>
        </w:rPr>
        <w:t xml:space="preserve">We ensure our occupational therapists have a voice through participating in service model development, utilising the expertise and support of our clinical lead occupational therapists. </w:t>
      </w:r>
    </w:p>
    <w:p w:rsidR="00D77B78" w:rsidRPr="000202AA" w:rsidRDefault="00D77B78" w:rsidP="004546B1">
      <w:pPr>
        <w:pStyle w:val="NormalWeb"/>
        <w:contextualSpacing/>
        <w:jc w:val="both"/>
        <w:rPr>
          <w:rFonts w:ascii="Century Gothic" w:hAnsi="Century Gothic" w:cs="Arial"/>
          <w:color w:val="2E74B5" w:themeColor="accent1" w:themeShade="BF"/>
          <w:sz w:val="22"/>
          <w:szCs w:val="22"/>
        </w:rPr>
      </w:pPr>
      <w:r w:rsidRPr="000202AA">
        <w:rPr>
          <w:rStyle w:val="Strong"/>
          <w:rFonts w:ascii="Century Gothic" w:hAnsi="Century Gothic" w:cs="Arial"/>
          <w:color w:val="2E74B5" w:themeColor="accent1" w:themeShade="BF"/>
          <w:sz w:val="22"/>
          <w:szCs w:val="22"/>
        </w:rPr>
        <w:t>5 reasons why you should make an application today…</w:t>
      </w:r>
    </w:p>
    <w:p w:rsidR="004546B1" w:rsidRPr="000202AA" w:rsidRDefault="004546B1" w:rsidP="004546B1">
      <w:pPr>
        <w:numPr>
          <w:ilvl w:val="0"/>
          <w:numId w:val="27"/>
        </w:num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We care about people in our services</w:t>
      </w:r>
    </w:p>
    <w:p w:rsidR="004546B1" w:rsidRPr="000202AA" w:rsidRDefault="004546B1" w:rsidP="004546B1">
      <w:pPr>
        <w:numPr>
          <w:ilvl w:val="0"/>
          <w:numId w:val="27"/>
        </w:num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Career pathway progression within the company to support your development and skills, including sensory integration training and leadership and management training</w:t>
      </w:r>
    </w:p>
    <w:p w:rsidR="004546B1" w:rsidRPr="000202AA" w:rsidRDefault="004546B1" w:rsidP="004546B1">
      <w:pPr>
        <w:numPr>
          <w:ilvl w:val="0"/>
          <w:numId w:val="27"/>
        </w:num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You will be an integral part of a large, well established MDT with extensive experience to draw from</w:t>
      </w:r>
    </w:p>
    <w:p w:rsidR="004546B1" w:rsidRPr="000202AA" w:rsidRDefault="004546B1" w:rsidP="004546B1">
      <w:pPr>
        <w:numPr>
          <w:ilvl w:val="0"/>
          <w:numId w:val="27"/>
        </w:num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 xml:space="preserve">Dedicated CPD time being part of a national network of over 150 OTs in the Cygnet Group within different specialisms including Forensic Practice, LD and ASD, Acute mental health, </w:t>
      </w:r>
      <w:r w:rsidR="0039687A" w:rsidRPr="000202AA">
        <w:rPr>
          <w:rFonts w:ascii="Century Gothic" w:eastAsia="Times New Roman" w:hAnsi="Century Gothic" w:cs="Arial"/>
          <w:lang w:eastAsia="en-GB"/>
        </w:rPr>
        <w:t>and PICU.</w:t>
      </w:r>
    </w:p>
    <w:p w:rsidR="004546B1" w:rsidRPr="000202AA" w:rsidRDefault="004546B1" w:rsidP="004546B1">
      <w:pPr>
        <w:numPr>
          <w:ilvl w:val="0"/>
          <w:numId w:val="27"/>
        </w:num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You will be a part of a f</w:t>
      </w:r>
      <w:r w:rsidR="00572033" w:rsidRPr="000202AA">
        <w:rPr>
          <w:rFonts w:ascii="Century Gothic" w:eastAsia="Times New Roman" w:hAnsi="Century Gothic" w:cs="Arial"/>
          <w:lang w:eastAsia="en-GB"/>
        </w:rPr>
        <w:t>riendly and supportive team of 5</w:t>
      </w:r>
      <w:r w:rsidRPr="000202AA">
        <w:rPr>
          <w:rFonts w:ascii="Century Gothic" w:eastAsia="Times New Roman" w:hAnsi="Century Gothic" w:cs="Arial"/>
          <w:lang w:eastAsia="en-GB"/>
        </w:rPr>
        <w:t xml:space="preserve"> OT</w:t>
      </w:r>
      <w:r w:rsidR="0039687A" w:rsidRPr="000202AA">
        <w:rPr>
          <w:rFonts w:ascii="Century Gothic" w:eastAsia="Times New Roman" w:hAnsi="Century Gothic" w:cs="Arial"/>
          <w:lang w:eastAsia="en-GB"/>
        </w:rPr>
        <w:t>s</w:t>
      </w:r>
      <w:r w:rsidR="00572033" w:rsidRPr="000202AA">
        <w:rPr>
          <w:rFonts w:ascii="Century Gothic" w:eastAsia="Times New Roman" w:hAnsi="Century Gothic" w:cs="Arial"/>
          <w:lang w:eastAsia="en-GB"/>
        </w:rPr>
        <w:t xml:space="preserve"> and</w:t>
      </w:r>
      <w:r w:rsidRPr="000202AA">
        <w:rPr>
          <w:rFonts w:ascii="Century Gothic" w:eastAsia="Times New Roman" w:hAnsi="Century Gothic" w:cs="Arial"/>
          <w:lang w:eastAsia="en-GB"/>
        </w:rPr>
        <w:t xml:space="preserve"> 3 OT</w:t>
      </w:r>
      <w:r w:rsidR="00572033" w:rsidRPr="000202AA">
        <w:rPr>
          <w:rFonts w:ascii="Century Gothic" w:eastAsia="Times New Roman" w:hAnsi="Century Gothic" w:cs="Arial"/>
          <w:lang w:eastAsia="en-GB"/>
        </w:rPr>
        <w:t>As</w:t>
      </w:r>
      <w:r w:rsidRPr="000202AA">
        <w:rPr>
          <w:rFonts w:ascii="Century Gothic" w:eastAsia="Times New Roman" w:hAnsi="Century Gothic" w:cs="Arial"/>
          <w:lang w:eastAsia="en-GB"/>
        </w:rPr>
        <w:t xml:space="preserve"> who are driven to provide excellence and where innovation and creativity are welcomed with enthusiasm.</w:t>
      </w:r>
    </w:p>
    <w:p w:rsidR="004546B1" w:rsidRPr="000202AA" w:rsidRDefault="004546B1" w:rsidP="004546B1">
      <w:pPr>
        <w:spacing w:before="100" w:beforeAutospacing="1" w:after="100" w:afterAutospacing="1" w:line="240" w:lineRule="auto"/>
        <w:jc w:val="both"/>
        <w:rPr>
          <w:rFonts w:ascii="Century Gothic" w:eastAsia="Times New Roman" w:hAnsi="Century Gothic" w:cs="Arial"/>
          <w:color w:val="2E74B5" w:themeColor="accent1" w:themeShade="BF"/>
          <w:lang w:eastAsia="en-GB"/>
        </w:rPr>
      </w:pPr>
      <w:r w:rsidRPr="000202AA">
        <w:rPr>
          <w:rFonts w:ascii="Century Gothic" w:eastAsia="Times New Roman" w:hAnsi="Century Gothic" w:cs="Arial"/>
          <w:b/>
          <w:bCs/>
          <w:color w:val="2E74B5" w:themeColor="accent1" w:themeShade="BF"/>
          <w:lang w:eastAsia="en-GB"/>
        </w:rPr>
        <w:t>The Successful Candidate should be/ have:</w:t>
      </w:r>
    </w:p>
    <w:p w:rsidR="004546B1" w:rsidRPr="000202AA" w:rsidRDefault="004546B1" w:rsidP="004546B1">
      <w:pPr>
        <w:numPr>
          <w:ilvl w:val="0"/>
          <w:numId w:val="28"/>
        </w:num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A registered Occupational Therapist with the HCPC (Health Care Professions Council).</w:t>
      </w:r>
    </w:p>
    <w:p w:rsidR="0039687A" w:rsidRPr="000202AA" w:rsidRDefault="0039687A" w:rsidP="004546B1">
      <w:pPr>
        <w:numPr>
          <w:ilvl w:val="0"/>
          <w:numId w:val="28"/>
        </w:num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An understanding of working with individuals diagnosed with Autism Spectrum Disorder.</w:t>
      </w:r>
      <w:bookmarkStart w:id="0" w:name="_GoBack"/>
      <w:bookmarkEnd w:id="0"/>
    </w:p>
    <w:p w:rsidR="004546B1" w:rsidRPr="000202AA" w:rsidRDefault="004546B1" w:rsidP="004546B1">
      <w:pPr>
        <w:numPr>
          <w:ilvl w:val="0"/>
          <w:numId w:val="28"/>
        </w:num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An understanding of Occupational Therapy process/ interventions and can take a “hands on” approach.</w:t>
      </w:r>
    </w:p>
    <w:p w:rsidR="004546B1" w:rsidRPr="000202AA" w:rsidRDefault="004546B1" w:rsidP="004546B1">
      <w:pPr>
        <w:numPr>
          <w:ilvl w:val="0"/>
          <w:numId w:val="28"/>
        </w:num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Excellent communication and time management skills</w:t>
      </w:r>
    </w:p>
    <w:p w:rsidR="004546B1" w:rsidRPr="000202AA" w:rsidRDefault="004546B1" w:rsidP="004546B1">
      <w:pPr>
        <w:numPr>
          <w:ilvl w:val="0"/>
          <w:numId w:val="28"/>
        </w:num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Passionate about student education</w:t>
      </w:r>
    </w:p>
    <w:p w:rsidR="004546B1" w:rsidRPr="000202AA" w:rsidRDefault="004546B1" w:rsidP="004546B1">
      <w:pPr>
        <w:numPr>
          <w:ilvl w:val="0"/>
          <w:numId w:val="28"/>
        </w:num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Ability to manage highly demanding clinical presentation</w:t>
      </w:r>
    </w:p>
    <w:p w:rsidR="004546B1" w:rsidRPr="000202AA" w:rsidRDefault="004546B1" w:rsidP="004546B1">
      <w:pPr>
        <w:numPr>
          <w:ilvl w:val="0"/>
          <w:numId w:val="28"/>
        </w:num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Interest in the field of adult mental health/</w:t>
      </w:r>
      <w:r w:rsidR="00487CCD" w:rsidRPr="000202AA">
        <w:rPr>
          <w:rFonts w:ascii="Century Gothic" w:eastAsia="Times New Roman" w:hAnsi="Century Gothic" w:cs="Arial"/>
          <w:lang w:eastAsia="en-GB"/>
        </w:rPr>
        <w:t xml:space="preserve"> </w:t>
      </w:r>
      <w:r w:rsidRPr="000202AA">
        <w:rPr>
          <w:rFonts w:ascii="Century Gothic" w:eastAsia="Times New Roman" w:hAnsi="Century Gothic" w:cs="Arial"/>
          <w:lang w:eastAsia="en-GB"/>
        </w:rPr>
        <w:t>learning disabilities (ASD) mental health</w:t>
      </w:r>
    </w:p>
    <w:p w:rsidR="004546B1" w:rsidRPr="000202AA" w:rsidRDefault="004546B1" w:rsidP="004546B1">
      <w:pPr>
        <w:spacing w:before="100" w:beforeAutospacing="1" w:after="100" w:afterAutospacing="1" w:line="240" w:lineRule="auto"/>
        <w:jc w:val="both"/>
        <w:rPr>
          <w:rFonts w:ascii="Century Gothic" w:eastAsia="Times New Roman" w:hAnsi="Century Gothic" w:cs="Arial"/>
          <w:color w:val="2E74B5" w:themeColor="accent1" w:themeShade="BF"/>
          <w:lang w:eastAsia="en-GB"/>
        </w:rPr>
      </w:pPr>
      <w:r w:rsidRPr="000202AA">
        <w:rPr>
          <w:rFonts w:ascii="Century Gothic" w:eastAsia="Times New Roman" w:hAnsi="Century Gothic" w:cs="Arial"/>
          <w:b/>
          <w:bCs/>
          <w:color w:val="2E74B5" w:themeColor="accent1" w:themeShade="BF"/>
          <w:lang w:eastAsia="en-GB"/>
        </w:rPr>
        <w:t>In return we will offer you:</w:t>
      </w:r>
    </w:p>
    <w:p w:rsidR="004546B1" w:rsidRPr="000202AA" w:rsidRDefault="004546B1" w:rsidP="004546B1">
      <w:pPr>
        <w:numPr>
          <w:ilvl w:val="0"/>
          <w:numId w:val="29"/>
        </w:num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lastRenderedPageBreak/>
        <w:t>A competitive salary</w:t>
      </w:r>
    </w:p>
    <w:p w:rsidR="004546B1" w:rsidRPr="000202AA" w:rsidRDefault="004546B1" w:rsidP="004546B1">
      <w:pPr>
        <w:numPr>
          <w:ilvl w:val="0"/>
          <w:numId w:val="29"/>
        </w:num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Free parking and free meals for staff on duty</w:t>
      </w:r>
    </w:p>
    <w:p w:rsidR="004546B1" w:rsidRPr="000202AA" w:rsidRDefault="004546B1" w:rsidP="004546B1">
      <w:pPr>
        <w:numPr>
          <w:ilvl w:val="0"/>
          <w:numId w:val="29"/>
        </w:num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Opportunities for CPD and to undertake further learning and development. For example: Leadership &amp; Management, and Sensory Integration.</w:t>
      </w:r>
    </w:p>
    <w:p w:rsidR="004546B1" w:rsidRPr="000202AA" w:rsidRDefault="004546B1" w:rsidP="004546B1">
      <w:pPr>
        <w:numPr>
          <w:ilvl w:val="0"/>
          <w:numId w:val="29"/>
        </w:num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Training days provided by highly experienced and renowned OT specialists</w:t>
      </w:r>
    </w:p>
    <w:p w:rsidR="004546B1" w:rsidRPr="000202AA" w:rsidRDefault="004546B1" w:rsidP="004546B1">
      <w:pPr>
        <w:numPr>
          <w:ilvl w:val="0"/>
          <w:numId w:val="29"/>
        </w:num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Expert clinical supervision from Regional Lead and peer support</w:t>
      </w:r>
    </w:p>
    <w:p w:rsidR="004546B1" w:rsidRPr="000202AA" w:rsidRDefault="004546B1" w:rsidP="004546B1">
      <w:pPr>
        <w:numPr>
          <w:ilvl w:val="0"/>
          <w:numId w:val="29"/>
        </w:num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Bi-monthly OT CPD meetings focused on skill and strategic service development.</w:t>
      </w:r>
    </w:p>
    <w:p w:rsidR="004546B1" w:rsidRPr="000202AA" w:rsidRDefault="004546B1" w:rsidP="004546B1">
      <w:pPr>
        <w:numPr>
          <w:ilvl w:val="0"/>
          <w:numId w:val="29"/>
        </w:num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Employee referral scheme: recommend a friend to us and claim a cash reward for their successful hire.</w:t>
      </w:r>
    </w:p>
    <w:p w:rsidR="004546B1" w:rsidRPr="000202AA" w:rsidRDefault="004546B1" w:rsidP="004546B1">
      <w:pPr>
        <w:numPr>
          <w:ilvl w:val="0"/>
          <w:numId w:val="29"/>
        </w:num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Group pension: a generous pension plan helping you save for your future.</w:t>
      </w:r>
    </w:p>
    <w:p w:rsidR="004546B1" w:rsidRPr="000202AA" w:rsidRDefault="004546B1" w:rsidP="004546B1">
      <w:pPr>
        <w:numPr>
          <w:ilvl w:val="0"/>
          <w:numId w:val="29"/>
        </w:num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NHS Discount Cards &amp; Blue Light Card – includes big brand discounts.</w:t>
      </w:r>
    </w:p>
    <w:p w:rsidR="004546B1" w:rsidRPr="000202AA" w:rsidRDefault="004546B1" w:rsidP="004546B1">
      <w:pPr>
        <w:numPr>
          <w:ilvl w:val="0"/>
          <w:numId w:val="29"/>
        </w:num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lang w:eastAsia="en-GB"/>
        </w:rPr>
        <w:t>Plus much more…</w:t>
      </w:r>
    </w:p>
    <w:p w:rsidR="00D77B78" w:rsidRPr="000202AA" w:rsidRDefault="00D77B78" w:rsidP="004546B1">
      <w:pPr>
        <w:pStyle w:val="ListParagraph"/>
        <w:spacing w:before="100" w:beforeAutospacing="1" w:after="100" w:afterAutospacing="1"/>
        <w:ind w:left="0"/>
        <w:jc w:val="both"/>
        <w:rPr>
          <w:rFonts w:ascii="Century Gothic" w:hAnsi="Century Gothic" w:cs="Arial"/>
        </w:rPr>
      </w:pPr>
      <w:r w:rsidRPr="000202AA">
        <w:rPr>
          <w:rFonts w:ascii="Century Gothic" w:eastAsia="Times New Roman" w:hAnsi="Century Gothic" w:cs="Arial"/>
          <w:shd w:val="clear" w:color="auto" w:fill="FFFFFF"/>
        </w:rPr>
        <w:t xml:space="preserve">A career at Cygnet comes with excellent benefits. Whether it’s saving you money on the high street, with healthcare, holidays &amp; leisure – or securing your future with professional development and a pension – </w:t>
      </w:r>
      <w:r w:rsidRPr="000202AA">
        <w:rPr>
          <w:rFonts w:ascii="Century Gothic" w:hAnsi="Century Gothic" w:cs="Arial"/>
        </w:rPr>
        <w:t>we support you to be happy both in &amp; out of work.</w:t>
      </w:r>
    </w:p>
    <w:p w:rsidR="00D77B78" w:rsidRPr="000202AA" w:rsidRDefault="00D77B78" w:rsidP="004546B1">
      <w:pPr>
        <w:pStyle w:val="ListParagraph"/>
        <w:ind w:left="0"/>
        <w:jc w:val="both"/>
        <w:rPr>
          <w:rFonts w:ascii="Century Gothic" w:eastAsia="Times New Roman" w:hAnsi="Century Gothic" w:cs="Arial"/>
          <w:shd w:val="clear" w:color="auto" w:fill="FFFFFF"/>
        </w:rPr>
      </w:pPr>
      <w:r w:rsidRPr="000202AA">
        <w:rPr>
          <w:rFonts w:ascii="Century Gothic" w:eastAsia="Times New Roman" w:hAnsi="Century Gothic" w:cs="Arial"/>
          <w:shd w:val="clear" w:color="auto" w:fill="FFFFFF"/>
        </w:rPr>
        <w:t>Apply now to enjoy excellent career prospects while reaping the rewards of making a difference to others – every day.</w:t>
      </w:r>
    </w:p>
    <w:p w:rsidR="00D77B78" w:rsidRPr="000202AA" w:rsidRDefault="00D77B78" w:rsidP="004546B1">
      <w:pPr>
        <w:pStyle w:val="xmsonormal"/>
        <w:jc w:val="both"/>
        <w:rPr>
          <w:rFonts w:ascii="Century Gothic" w:hAnsi="Century Gothic" w:cs="Arial"/>
          <w:sz w:val="22"/>
          <w:szCs w:val="22"/>
        </w:rPr>
      </w:pPr>
      <w:r w:rsidRPr="000202AA">
        <w:rPr>
          <w:rFonts w:ascii="Century Gothic" w:hAnsi="Century Gothic" w:cs="Arial"/>
          <w:sz w:val="22"/>
          <w:szCs w:val="22"/>
        </w:rPr>
        <w:t xml:space="preserve">If you would like to discuss this role with the recruiting occupational therapist or arrange an informal visit, we’d be more than happy to facilitate this. Please contact: </w:t>
      </w:r>
      <w:r w:rsidRPr="000202AA">
        <w:rPr>
          <w:rFonts w:ascii="Century Gothic" w:hAnsi="Century Gothic" w:cs="Arial"/>
          <w:b/>
          <w:sz w:val="22"/>
          <w:szCs w:val="22"/>
        </w:rPr>
        <w:t xml:space="preserve">Michelle van </w:t>
      </w:r>
      <w:proofErr w:type="spellStart"/>
      <w:r w:rsidRPr="000202AA">
        <w:rPr>
          <w:rFonts w:ascii="Century Gothic" w:hAnsi="Century Gothic" w:cs="Arial"/>
          <w:b/>
          <w:sz w:val="22"/>
          <w:szCs w:val="22"/>
        </w:rPr>
        <w:t>Vuren</w:t>
      </w:r>
      <w:proofErr w:type="spellEnd"/>
      <w:r w:rsidR="000202AA">
        <w:rPr>
          <w:rFonts w:ascii="Century Gothic" w:hAnsi="Century Gothic" w:cs="Arial"/>
          <w:b/>
          <w:sz w:val="22"/>
          <w:szCs w:val="22"/>
        </w:rPr>
        <w:t xml:space="preserve"> (Head of Occupational Therapy at Harrow)</w:t>
      </w:r>
      <w:r w:rsidRPr="000202AA">
        <w:rPr>
          <w:rFonts w:ascii="Century Gothic" w:hAnsi="Century Gothic" w:cs="Arial"/>
          <w:sz w:val="22"/>
          <w:szCs w:val="22"/>
        </w:rPr>
        <w:t xml:space="preserve"> at </w:t>
      </w:r>
      <w:hyperlink r:id="rId7" w:history="1">
        <w:r w:rsidRPr="000202AA">
          <w:rPr>
            <w:rStyle w:val="Hyperlink"/>
            <w:rFonts w:ascii="Century Gothic" w:hAnsi="Century Gothic" w:cs="Arial"/>
            <w:color w:val="auto"/>
            <w:sz w:val="22"/>
            <w:szCs w:val="22"/>
          </w:rPr>
          <w:t>michellevanvuren@cygnethealthcare.co.uk</w:t>
        </w:r>
      </w:hyperlink>
    </w:p>
    <w:p w:rsidR="000202AA" w:rsidRPr="000202AA" w:rsidRDefault="00D77B78" w:rsidP="000202AA">
      <w:pPr>
        <w:spacing w:before="100" w:beforeAutospacing="1" w:after="100" w:afterAutospacing="1" w:line="240" w:lineRule="auto"/>
        <w:jc w:val="both"/>
        <w:rPr>
          <w:rFonts w:ascii="Century Gothic" w:hAnsi="Century Gothic" w:cs="Arial"/>
          <w:b/>
          <w:bCs/>
          <w:color w:val="2E74B5" w:themeColor="accent1" w:themeShade="BF"/>
        </w:rPr>
      </w:pPr>
      <w:r w:rsidRPr="000202AA">
        <w:rPr>
          <w:rStyle w:val="Strong"/>
          <w:rFonts w:ascii="Century Gothic" w:hAnsi="Century Gothic" w:cs="Arial"/>
          <w:color w:val="2E74B5" w:themeColor="accent1" w:themeShade="BF"/>
        </w:rPr>
        <w:t>Requirements</w:t>
      </w:r>
      <w:r w:rsidRPr="000202AA">
        <w:rPr>
          <w:rFonts w:ascii="Century Gothic" w:hAnsi="Century Gothic" w:cs="Arial"/>
          <w:color w:val="2E74B5" w:themeColor="accent1" w:themeShade="BF"/>
        </w:rPr>
        <w:br/>
      </w:r>
      <w:proofErr w:type="gramStart"/>
      <w:r w:rsidR="000202AA" w:rsidRPr="000202AA">
        <w:rPr>
          <w:rFonts w:ascii="Century Gothic" w:eastAsia="Times New Roman" w:hAnsi="Century Gothic" w:cs="Arial"/>
          <w:lang w:eastAsia="en-GB"/>
        </w:rPr>
        <w:t>The</w:t>
      </w:r>
      <w:proofErr w:type="gramEnd"/>
      <w:r w:rsidR="000202AA" w:rsidRPr="000202AA">
        <w:rPr>
          <w:rFonts w:ascii="Century Gothic" w:eastAsia="Times New Roman" w:hAnsi="Century Gothic" w:cs="Arial"/>
          <w:lang w:eastAsia="en-GB"/>
        </w:rPr>
        <w:t xml:space="preserve"> successful candidate will be required to undergo an enhanced DBS and reference check and an offer of employment will be subject to successful clearance.</w:t>
      </w:r>
    </w:p>
    <w:p w:rsidR="000202AA" w:rsidRPr="000202AA" w:rsidRDefault="000202AA" w:rsidP="000202AA">
      <w:pPr>
        <w:spacing w:before="100" w:beforeAutospacing="1" w:after="100" w:afterAutospacing="1" w:line="240" w:lineRule="auto"/>
        <w:jc w:val="both"/>
        <w:rPr>
          <w:rFonts w:ascii="Century Gothic" w:eastAsia="Times New Roman" w:hAnsi="Century Gothic" w:cs="Arial"/>
          <w:lang w:eastAsia="en-GB"/>
        </w:rPr>
      </w:pPr>
      <w:r w:rsidRPr="000202AA">
        <w:rPr>
          <w:rFonts w:ascii="Century Gothic" w:eastAsia="Times New Roman" w:hAnsi="Century Gothic" w:cs="Arial"/>
          <w:b/>
          <w:bCs/>
          <w:lang w:eastAsia="en-GB"/>
        </w:rPr>
        <w:t>*Recruitment agencies please note: Speculative emails are not to be sent directly to our clinical staff, these need to go via our internal recruitment team. If speculative candidates are sent directly to a member of the clinical team, we will consider these candidates as our own*</w:t>
      </w:r>
    </w:p>
    <w:p w:rsidR="00E722C2" w:rsidRPr="000202AA" w:rsidRDefault="00E722C2" w:rsidP="000202AA">
      <w:pPr>
        <w:pStyle w:val="NormalWeb"/>
        <w:contextualSpacing/>
        <w:jc w:val="both"/>
        <w:rPr>
          <w:rFonts w:ascii="Century Gothic" w:hAnsi="Century Gothic" w:cs="Arial"/>
          <w:sz w:val="18"/>
          <w:szCs w:val="18"/>
        </w:rPr>
      </w:pPr>
    </w:p>
    <w:sectPr w:rsidR="00E722C2" w:rsidRPr="000202AA" w:rsidSect="00141ECB">
      <w:footerReference w:type="default" r:id="rId8"/>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B1D" w:rsidRDefault="00B62B1D" w:rsidP="0033074F">
      <w:pPr>
        <w:spacing w:after="0" w:line="240" w:lineRule="auto"/>
      </w:pPr>
      <w:r>
        <w:separator/>
      </w:r>
    </w:p>
  </w:endnote>
  <w:endnote w:type="continuationSeparator" w:id="0">
    <w:p w:rsidR="00B62B1D" w:rsidRDefault="00B62B1D" w:rsidP="0033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74F" w:rsidRPr="005F4877" w:rsidRDefault="00141ECB" w:rsidP="00141ECB">
    <w:pPr>
      <w:pStyle w:val="xmsonormal"/>
      <w:jc w:val="both"/>
      <w:rPr>
        <w:rFonts w:ascii="Century Gothic" w:hAnsi="Century Gothic"/>
        <w:sz w:val="22"/>
        <w:szCs w:val="22"/>
      </w:rPr>
    </w:pPr>
    <w:r>
      <w:rPr>
        <w:rFonts w:ascii="Century Gothic" w:hAnsi="Century Gothic"/>
        <w:sz w:val="22"/>
        <w:szCs w:val="22"/>
      </w:rPr>
      <w:t>T</w:t>
    </w:r>
    <w:r w:rsidR="0033074F" w:rsidRPr="005F4877">
      <w:rPr>
        <w:rFonts w:ascii="Century Gothic" w:hAnsi="Century Gothic"/>
        <w:sz w:val="22"/>
        <w:szCs w:val="22"/>
      </w:rPr>
      <w:t xml:space="preserve">witter @CygnetOT </w:t>
    </w:r>
    <w:r w:rsidR="009100F3">
      <w:rPr>
        <w:rFonts w:ascii="Century Gothic" w:hAnsi="Century Gothic"/>
        <w:sz w:val="22"/>
        <w:szCs w:val="22"/>
      </w:rPr>
      <w:tab/>
    </w:r>
    <w:hyperlink r:id="rId1" w:history="1">
      <w:r w:rsidR="009100F3" w:rsidRPr="00A6792A">
        <w:rPr>
          <w:rStyle w:val="Hyperlink"/>
          <w:rFonts w:ascii="Century Gothic" w:hAnsi="Century Gothic"/>
          <w:sz w:val="22"/>
          <w:szCs w:val="22"/>
        </w:rPr>
        <w:t>https://campaigns.cygnetjobs.co.uk/occupational-therapy/</w:t>
      </w:r>
    </w:hyperlink>
  </w:p>
  <w:p w:rsidR="0033074F" w:rsidRDefault="00330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B1D" w:rsidRDefault="00B62B1D" w:rsidP="0033074F">
      <w:pPr>
        <w:spacing w:after="0" w:line="240" w:lineRule="auto"/>
      </w:pPr>
      <w:r>
        <w:separator/>
      </w:r>
    </w:p>
  </w:footnote>
  <w:footnote w:type="continuationSeparator" w:id="0">
    <w:p w:rsidR="00B62B1D" w:rsidRDefault="00B62B1D" w:rsidP="00330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571"/>
    <w:multiLevelType w:val="hybridMultilevel"/>
    <w:tmpl w:val="72DC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93465"/>
    <w:multiLevelType w:val="multilevel"/>
    <w:tmpl w:val="766801F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867B5A"/>
    <w:multiLevelType w:val="hybridMultilevel"/>
    <w:tmpl w:val="EBC8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40F49"/>
    <w:multiLevelType w:val="hybridMultilevel"/>
    <w:tmpl w:val="7A84C158"/>
    <w:lvl w:ilvl="0" w:tplc="0809000F">
      <w:start w:val="1"/>
      <w:numFmt w:val="decimal"/>
      <w:lvlText w:val="%1."/>
      <w:lvlJc w:val="left"/>
      <w:pPr>
        <w:ind w:left="785"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C263C0A"/>
    <w:multiLevelType w:val="hybridMultilevel"/>
    <w:tmpl w:val="F300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20F36"/>
    <w:multiLevelType w:val="multilevel"/>
    <w:tmpl w:val="9488C64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8D454B"/>
    <w:multiLevelType w:val="multilevel"/>
    <w:tmpl w:val="25CC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E5958"/>
    <w:multiLevelType w:val="multilevel"/>
    <w:tmpl w:val="92A07C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C407DA6"/>
    <w:multiLevelType w:val="hybridMultilevel"/>
    <w:tmpl w:val="41AE0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04CB6"/>
    <w:multiLevelType w:val="multilevel"/>
    <w:tmpl w:val="0EF66CF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1B969A7"/>
    <w:multiLevelType w:val="multilevel"/>
    <w:tmpl w:val="E94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2207B8"/>
    <w:multiLevelType w:val="hybridMultilevel"/>
    <w:tmpl w:val="B4989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F55A3"/>
    <w:multiLevelType w:val="multilevel"/>
    <w:tmpl w:val="3518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8701FD"/>
    <w:multiLevelType w:val="multilevel"/>
    <w:tmpl w:val="D40A0C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526396D"/>
    <w:multiLevelType w:val="multilevel"/>
    <w:tmpl w:val="A2CA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334069"/>
    <w:multiLevelType w:val="hybridMultilevel"/>
    <w:tmpl w:val="EC18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2E5BA1"/>
    <w:multiLevelType w:val="multilevel"/>
    <w:tmpl w:val="02107C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14D586E"/>
    <w:multiLevelType w:val="hybridMultilevel"/>
    <w:tmpl w:val="007E2A00"/>
    <w:lvl w:ilvl="0" w:tplc="08090001">
      <w:start w:val="1"/>
      <w:numFmt w:val="bullet"/>
      <w:lvlText w:val=""/>
      <w:lvlJc w:val="left"/>
      <w:pPr>
        <w:ind w:left="720" w:hanging="360"/>
      </w:pPr>
      <w:rPr>
        <w:rFonts w:ascii="Symbol" w:hAnsi="Symbol" w:hint="default"/>
      </w:rPr>
    </w:lvl>
    <w:lvl w:ilvl="1" w:tplc="99C6DA76">
      <w:start w:val="5"/>
      <w:numFmt w:val="bullet"/>
      <w:lvlText w:val="·"/>
      <w:lvlJc w:val="left"/>
      <w:pPr>
        <w:ind w:left="1692" w:hanging="612"/>
      </w:pPr>
      <w:rPr>
        <w:rFonts w:ascii="Century Gothic" w:eastAsiaTheme="minorHAnsi" w:hAnsi="Century Gothic" w:cs="Calibri" w:hint="default"/>
        <w:color w:val="333333"/>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F53C39"/>
    <w:multiLevelType w:val="multilevel"/>
    <w:tmpl w:val="0902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2C65CA"/>
    <w:multiLevelType w:val="multilevel"/>
    <w:tmpl w:val="7B6C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2C51D5"/>
    <w:multiLevelType w:val="multilevel"/>
    <w:tmpl w:val="48CC36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F410D5F"/>
    <w:multiLevelType w:val="multilevel"/>
    <w:tmpl w:val="3D5447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11E0AFF"/>
    <w:multiLevelType w:val="multilevel"/>
    <w:tmpl w:val="114AA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E14FE9"/>
    <w:multiLevelType w:val="hybridMultilevel"/>
    <w:tmpl w:val="B51C6F3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4" w15:restartNumberingAfterBreak="0">
    <w:nsid w:val="68043A44"/>
    <w:multiLevelType w:val="hybridMultilevel"/>
    <w:tmpl w:val="E6282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CC73F8"/>
    <w:multiLevelType w:val="hybridMultilevel"/>
    <w:tmpl w:val="85C66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183FB1"/>
    <w:multiLevelType w:val="hybridMultilevel"/>
    <w:tmpl w:val="BDFA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9E6364"/>
    <w:multiLevelType w:val="multilevel"/>
    <w:tmpl w:val="6B9A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DC6541"/>
    <w:multiLevelType w:val="multilevel"/>
    <w:tmpl w:val="613CBE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1"/>
  </w:num>
  <w:num w:numId="2">
    <w:abstractNumId w:val="26"/>
  </w:num>
  <w:num w:numId="3">
    <w:abstractNumId w:val="15"/>
  </w:num>
  <w:num w:numId="4">
    <w:abstractNumId w:val="14"/>
  </w:num>
  <w:num w:numId="5">
    <w:abstractNumId w:val="24"/>
  </w:num>
  <w:num w:numId="6">
    <w:abstractNumId w:val="22"/>
  </w:num>
  <w:num w:numId="7">
    <w:abstractNumId w:val="4"/>
  </w:num>
  <w:num w:numId="8">
    <w:abstractNumId w:val="2"/>
  </w:num>
  <w:num w:numId="9">
    <w:abstractNumId w:val="25"/>
  </w:num>
  <w:num w:numId="10">
    <w:abstractNumId w:val="17"/>
  </w:num>
  <w:num w:numId="11">
    <w:abstractNumId w:val="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9"/>
  </w:num>
  <w:num w:numId="19">
    <w:abstractNumId w:val="27"/>
  </w:num>
  <w:num w:numId="20">
    <w:abstractNumId w:val="12"/>
  </w:num>
  <w:num w:numId="21">
    <w:abstractNumId w:val="3"/>
  </w:num>
  <w:num w:numId="22">
    <w:abstractNumId w:val="23"/>
  </w:num>
  <w:num w:numId="23">
    <w:abstractNumId w:val="0"/>
  </w:num>
  <w:num w:numId="24">
    <w:abstractNumId w:val="8"/>
  </w:num>
  <w:num w:numId="25">
    <w:abstractNumId w:val="28"/>
  </w:num>
  <w:num w:numId="26">
    <w:abstractNumId w:val="18"/>
  </w:num>
  <w:num w:numId="27">
    <w:abstractNumId w:val="9"/>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FA"/>
    <w:rsid w:val="000055CE"/>
    <w:rsid w:val="000202AA"/>
    <w:rsid w:val="0009391F"/>
    <w:rsid w:val="000B5F1B"/>
    <w:rsid w:val="000C710D"/>
    <w:rsid w:val="000E35B8"/>
    <w:rsid w:val="001105A1"/>
    <w:rsid w:val="0011307A"/>
    <w:rsid w:val="001419E9"/>
    <w:rsid w:val="00141ECB"/>
    <w:rsid w:val="00146002"/>
    <w:rsid w:val="00157573"/>
    <w:rsid w:val="00161FF8"/>
    <w:rsid w:val="001A7236"/>
    <w:rsid w:val="001B2D74"/>
    <w:rsid w:val="001C5D4A"/>
    <w:rsid w:val="001C7A5D"/>
    <w:rsid w:val="001E3C75"/>
    <w:rsid w:val="001F598F"/>
    <w:rsid w:val="0020498D"/>
    <w:rsid w:val="00223359"/>
    <w:rsid w:val="0029480D"/>
    <w:rsid w:val="002C7A59"/>
    <w:rsid w:val="002D5CC8"/>
    <w:rsid w:val="002F52CC"/>
    <w:rsid w:val="0033074F"/>
    <w:rsid w:val="003424F1"/>
    <w:rsid w:val="00361FB5"/>
    <w:rsid w:val="0036678A"/>
    <w:rsid w:val="0039687A"/>
    <w:rsid w:val="003A2DBA"/>
    <w:rsid w:val="003A5503"/>
    <w:rsid w:val="003E119E"/>
    <w:rsid w:val="003E2AC7"/>
    <w:rsid w:val="00427AB7"/>
    <w:rsid w:val="004546B1"/>
    <w:rsid w:val="00456B7E"/>
    <w:rsid w:val="00487CCD"/>
    <w:rsid w:val="004D2528"/>
    <w:rsid w:val="004E28D2"/>
    <w:rsid w:val="004F5652"/>
    <w:rsid w:val="004F5943"/>
    <w:rsid w:val="00513DA6"/>
    <w:rsid w:val="00523538"/>
    <w:rsid w:val="00532541"/>
    <w:rsid w:val="00552647"/>
    <w:rsid w:val="005567FA"/>
    <w:rsid w:val="00560740"/>
    <w:rsid w:val="005704A0"/>
    <w:rsid w:val="00572033"/>
    <w:rsid w:val="005828BA"/>
    <w:rsid w:val="005A0213"/>
    <w:rsid w:val="005C4472"/>
    <w:rsid w:val="005C752F"/>
    <w:rsid w:val="005F4877"/>
    <w:rsid w:val="005F5B58"/>
    <w:rsid w:val="00603864"/>
    <w:rsid w:val="00613802"/>
    <w:rsid w:val="00627D4C"/>
    <w:rsid w:val="00655CDC"/>
    <w:rsid w:val="00680F21"/>
    <w:rsid w:val="006814EA"/>
    <w:rsid w:val="006B006E"/>
    <w:rsid w:val="006B47A6"/>
    <w:rsid w:val="006F2AF6"/>
    <w:rsid w:val="006F5081"/>
    <w:rsid w:val="00707B3F"/>
    <w:rsid w:val="0071061B"/>
    <w:rsid w:val="00744A9B"/>
    <w:rsid w:val="007A5D27"/>
    <w:rsid w:val="007B4949"/>
    <w:rsid w:val="007C55C8"/>
    <w:rsid w:val="008A2740"/>
    <w:rsid w:val="009100F3"/>
    <w:rsid w:val="00941D25"/>
    <w:rsid w:val="00945E33"/>
    <w:rsid w:val="00972172"/>
    <w:rsid w:val="009761E8"/>
    <w:rsid w:val="00A53142"/>
    <w:rsid w:val="00A57E44"/>
    <w:rsid w:val="00A74DC1"/>
    <w:rsid w:val="00AB17F9"/>
    <w:rsid w:val="00AC5C81"/>
    <w:rsid w:val="00AD03C4"/>
    <w:rsid w:val="00AD6B84"/>
    <w:rsid w:val="00B1674D"/>
    <w:rsid w:val="00B37C1E"/>
    <w:rsid w:val="00B5281C"/>
    <w:rsid w:val="00B62B1D"/>
    <w:rsid w:val="00B76386"/>
    <w:rsid w:val="00BE0A53"/>
    <w:rsid w:val="00BE7F53"/>
    <w:rsid w:val="00C00DF4"/>
    <w:rsid w:val="00C426EE"/>
    <w:rsid w:val="00C4581E"/>
    <w:rsid w:val="00CF151E"/>
    <w:rsid w:val="00D3112A"/>
    <w:rsid w:val="00D31466"/>
    <w:rsid w:val="00D7248D"/>
    <w:rsid w:val="00D77B78"/>
    <w:rsid w:val="00DD38FA"/>
    <w:rsid w:val="00DF1D73"/>
    <w:rsid w:val="00E14FFF"/>
    <w:rsid w:val="00E207DD"/>
    <w:rsid w:val="00E50B77"/>
    <w:rsid w:val="00E722C2"/>
    <w:rsid w:val="00EB4E98"/>
    <w:rsid w:val="00FA022F"/>
    <w:rsid w:val="00FA23DC"/>
    <w:rsid w:val="00FB0F3E"/>
    <w:rsid w:val="00FC7A81"/>
    <w:rsid w:val="00FD1C45"/>
    <w:rsid w:val="00FD7C13"/>
    <w:rsid w:val="00FE3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5B08"/>
  <w15:chartTrackingRefBased/>
  <w15:docId w15:val="{7477C5DB-7433-4A35-952F-743C673F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67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67FA"/>
    <w:rPr>
      <w:b/>
      <w:bCs/>
    </w:rPr>
  </w:style>
  <w:style w:type="character" w:styleId="Hyperlink">
    <w:name w:val="Hyperlink"/>
    <w:basedOn w:val="DefaultParagraphFont"/>
    <w:uiPriority w:val="99"/>
    <w:unhideWhenUsed/>
    <w:rsid w:val="005567FA"/>
    <w:rPr>
      <w:color w:val="0563C1" w:themeColor="hyperlink"/>
      <w:u w:val="single"/>
    </w:rPr>
  </w:style>
  <w:style w:type="character" w:customStyle="1" w:styleId="hgkelc">
    <w:name w:val="hgkelc"/>
    <w:basedOn w:val="DefaultParagraphFont"/>
    <w:rsid w:val="00FC7A81"/>
  </w:style>
  <w:style w:type="character" w:customStyle="1" w:styleId="fn">
    <w:name w:val="fn"/>
    <w:basedOn w:val="DefaultParagraphFont"/>
    <w:rsid w:val="005704A0"/>
  </w:style>
  <w:style w:type="character" w:customStyle="1" w:styleId="plainlinks">
    <w:name w:val="plainlinks"/>
    <w:basedOn w:val="DefaultParagraphFont"/>
    <w:rsid w:val="005704A0"/>
  </w:style>
  <w:style w:type="character" w:customStyle="1" w:styleId="listing-sister-icons1">
    <w:name w:val="listing-sister-icons1"/>
    <w:basedOn w:val="DefaultParagraphFont"/>
    <w:rsid w:val="005704A0"/>
  </w:style>
  <w:style w:type="character" w:customStyle="1" w:styleId="listing-metadata1">
    <w:name w:val="listing-metadata1"/>
    <w:basedOn w:val="DefaultParagraphFont"/>
    <w:rsid w:val="005704A0"/>
    <w:rPr>
      <w:sz w:val="19"/>
      <w:szCs w:val="19"/>
    </w:rPr>
  </w:style>
  <w:style w:type="character" w:customStyle="1" w:styleId="listing-metadata-items">
    <w:name w:val="listing-metadata-items"/>
    <w:basedOn w:val="DefaultParagraphFont"/>
    <w:rsid w:val="005704A0"/>
  </w:style>
  <w:style w:type="character" w:customStyle="1" w:styleId="vcard-edit-button">
    <w:name w:val="vcard-edit-button"/>
    <w:basedOn w:val="DefaultParagraphFont"/>
    <w:rsid w:val="005704A0"/>
  </w:style>
  <w:style w:type="character" w:customStyle="1" w:styleId="geo">
    <w:name w:val="geo"/>
    <w:basedOn w:val="DefaultParagraphFont"/>
    <w:rsid w:val="005704A0"/>
  </w:style>
  <w:style w:type="character" w:customStyle="1" w:styleId="email">
    <w:name w:val="email"/>
    <w:basedOn w:val="DefaultParagraphFont"/>
    <w:rsid w:val="005704A0"/>
  </w:style>
  <w:style w:type="character" w:styleId="CommentReference">
    <w:name w:val="annotation reference"/>
    <w:basedOn w:val="DefaultParagraphFont"/>
    <w:uiPriority w:val="99"/>
    <w:semiHidden/>
    <w:unhideWhenUsed/>
    <w:rsid w:val="0020498D"/>
    <w:rPr>
      <w:sz w:val="16"/>
      <w:szCs w:val="16"/>
    </w:rPr>
  </w:style>
  <w:style w:type="paragraph" w:styleId="CommentText">
    <w:name w:val="annotation text"/>
    <w:basedOn w:val="Normal"/>
    <w:link w:val="CommentTextChar"/>
    <w:uiPriority w:val="99"/>
    <w:semiHidden/>
    <w:unhideWhenUsed/>
    <w:rsid w:val="0020498D"/>
    <w:pPr>
      <w:spacing w:line="240" w:lineRule="auto"/>
    </w:pPr>
    <w:rPr>
      <w:sz w:val="20"/>
      <w:szCs w:val="20"/>
    </w:rPr>
  </w:style>
  <w:style w:type="character" w:customStyle="1" w:styleId="CommentTextChar">
    <w:name w:val="Comment Text Char"/>
    <w:basedOn w:val="DefaultParagraphFont"/>
    <w:link w:val="CommentText"/>
    <w:uiPriority w:val="99"/>
    <w:semiHidden/>
    <w:rsid w:val="0020498D"/>
    <w:rPr>
      <w:sz w:val="20"/>
      <w:szCs w:val="20"/>
    </w:rPr>
  </w:style>
  <w:style w:type="paragraph" w:styleId="CommentSubject">
    <w:name w:val="annotation subject"/>
    <w:basedOn w:val="CommentText"/>
    <w:next w:val="CommentText"/>
    <w:link w:val="CommentSubjectChar"/>
    <w:uiPriority w:val="99"/>
    <w:semiHidden/>
    <w:unhideWhenUsed/>
    <w:rsid w:val="0020498D"/>
    <w:rPr>
      <w:b/>
      <w:bCs/>
    </w:rPr>
  </w:style>
  <w:style w:type="character" w:customStyle="1" w:styleId="CommentSubjectChar">
    <w:name w:val="Comment Subject Char"/>
    <w:basedOn w:val="CommentTextChar"/>
    <w:link w:val="CommentSubject"/>
    <w:uiPriority w:val="99"/>
    <w:semiHidden/>
    <w:rsid w:val="0020498D"/>
    <w:rPr>
      <w:b/>
      <w:bCs/>
      <w:sz w:val="20"/>
      <w:szCs w:val="20"/>
    </w:rPr>
  </w:style>
  <w:style w:type="paragraph" w:styleId="BalloonText">
    <w:name w:val="Balloon Text"/>
    <w:basedOn w:val="Normal"/>
    <w:link w:val="BalloonTextChar"/>
    <w:uiPriority w:val="99"/>
    <w:semiHidden/>
    <w:unhideWhenUsed/>
    <w:rsid w:val="00204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98D"/>
    <w:rPr>
      <w:rFonts w:ascii="Segoe UI" w:hAnsi="Segoe UI" w:cs="Segoe UI"/>
      <w:sz w:val="18"/>
      <w:szCs w:val="18"/>
    </w:rPr>
  </w:style>
  <w:style w:type="paragraph" w:styleId="ListParagraph">
    <w:name w:val="List Paragraph"/>
    <w:basedOn w:val="Normal"/>
    <w:uiPriority w:val="34"/>
    <w:qFormat/>
    <w:rsid w:val="004D2528"/>
    <w:pPr>
      <w:spacing w:after="0" w:line="240" w:lineRule="auto"/>
      <w:ind w:left="720"/>
    </w:pPr>
    <w:rPr>
      <w:rFonts w:ascii="Calibri" w:hAnsi="Calibri" w:cs="Calibri"/>
      <w:lang w:eastAsia="en-GB"/>
    </w:rPr>
  </w:style>
  <w:style w:type="paragraph" w:customStyle="1" w:styleId="xmsonormal">
    <w:name w:val="x_msonormal"/>
    <w:basedOn w:val="Normal"/>
    <w:uiPriority w:val="99"/>
    <w:rsid w:val="00B528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30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74F"/>
  </w:style>
  <w:style w:type="paragraph" w:styleId="Footer">
    <w:name w:val="footer"/>
    <w:basedOn w:val="Normal"/>
    <w:link w:val="FooterChar"/>
    <w:uiPriority w:val="99"/>
    <w:unhideWhenUsed/>
    <w:rsid w:val="00330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88589">
      <w:bodyDiv w:val="1"/>
      <w:marLeft w:val="0"/>
      <w:marRight w:val="0"/>
      <w:marTop w:val="0"/>
      <w:marBottom w:val="0"/>
      <w:divBdr>
        <w:top w:val="none" w:sz="0" w:space="0" w:color="auto"/>
        <w:left w:val="none" w:sz="0" w:space="0" w:color="auto"/>
        <w:bottom w:val="none" w:sz="0" w:space="0" w:color="auto"/>
        <w:right w:val="none" w:sz="0" w:space="0" w:color="auto"/>
      </w:divBdr>
    </w:div>
    <w:div w:id="735400123">
      <w:bodyDiv w:val="1"/>
      <w:marLeft w:val="0"/>
      <w:marRight w:val="0"/>
      <w:marTop w:val="0"/>
      <w:marBottom w:val="0"/>
      <w:divBdr>
        <w:top w:val="none" w:sz="0" w:space="0" w:color="auto"/>
        <w:left w:val="none" w:sz="0" w:space="0" w:color="auto"/>
        <w:bottom w:val="none" w:sz="0" w:space="0" w:color="auto"/>
        <w:right w:val="none" w:sz="0" w:space="0" w:color="auto"/>
      </w:divBdr>
    </w:div>
    <w:div w:id="1177765368">
      <w:bodyDiv w:val="1"/>
      <w:marLeft w:val="0"/>
      <w:marRight w:val="0"/>
      <w:marTop w:val="0"/>
      <w:marBottom w:val="0"/>
      <w:divBdr>
        <w:top w:val="none" w:sz="0" w:space="0" w:color="auto"/>
        <w:left w:val="none" w:sz="0" w:space="0" w:color="auto"/>
        <w:bottom w:val="none" w:sz="0" w:space="0" w:color="auto"/>
        <w:right w:val="none" w:sz="0" w:space="0" w:color="auto"/>
      </w:divBdr>
      <w:divsChild>
        <w:div w:id="189030792">
          <w:marLeft w:val="0"/>
          <w:marRight w:val="0"/>
          <w:marTop w:val="0"/>
          <w:marBottom w:val="0"/>
          <w:divBdr>
            <w:top w:val="none" w:sz="0" w:space="0" w:color="auto"/>
            <w:left w:val="none" w:sz="0" w:space="0" w:color="auto"/>
            <w:bottom w:val="none" w:sz="0" w:space="0" w:color="auto"/>
            <w:right w:val="none" w:sz="0" w:space="0" w:color="auto"/>
          </w:divBdr>
          <w:divsChild>
            <w:div w:id="1183785052">
              <w:marLeft w:val="0"/>
              <w:marRight w:val="0"/>
              <w:marTop w:val="0"/>
              <w:marBottom w:val="0"/>
              <w:divBdr>
                <w:top w:val="none" w:sz="0" w:space="0" w:color="auto"/>
                <w:left w:val="none" w:sz="0" w:space="0" w:color="auto"/>
                <w:bottom w:val="none" w:sz="0" w:space="0" w:color="auto"/>
                <w:right w:val="none" w:sz="0" w:space="0" w:color="auto"/>
              </w:divBdr>
              <w:divsChild>
                <w:div w:id="992493210">
                  <w:marLeft w:val="0"/>
                  <w:marRight w:val="0"/>
                  <w:marTop w:val="0"/>
                  <w:marBottom w:val="0"/>
                  <w:divBdr>
                    <w:top w:val="none" w:sz="0" w:space="0" w:color="auto"/>
                    <w:left w:val="none" w:sz="0" w:space="0" w:color="auto"/>
                    <w:bottom w:val="none" w:sz="0" w:space="0" w:color="auto"/>
                    <w:right w:val="none" w:sz="0" w:space="0" w:color="auto"/>
                  </w:divBdr>
                  <w:divsChild>
                    <w:div w:id="960037289">
                      <w:marLeft w:val="0"/>
                      <w:marRight w:val="0"/>
                      <w:marTop w:val="0"/>
                      <w:marBottom w:val="0"/>
                      <w:divBdr>
                        <w:top w:val="none" w:sz="0" w:space="0" w:color="auto"/>
                        <w:left w:val="none" w:sz="0" w:space="0" w:color="auto"/>
                        <w:bottom w:val="none" w:sz="0" w:space="0" w:color="auto"/>
                        <w:right w:val="none" w:sz="0" w:space="0" w:color="auto"/>
                      </w:divBdr>
                      <w:divsChild>
                        <w:div w:id="818957946">
                          <w:marLeft w:val="0"/>
                          <w:marRight w:val="0"/>
                          <w:marTop w:val="0"/>
                          <w:marBottom w:val="0"/>
                          <w:divBdr>
                            <w:top w:val="none" w:sz="0" w:space="0" w:color="auto"/>
                            <w:left w:val="none" w:sz="0" w:space="0" w:color="auto"/>
                            <w:bottom w:val="none" w:sz="0" w:space="0" w:color="auto"/>
                            <w:right w:val="none" w:sz="0" w:space="0" w:color="auto"/>
                          </w:divBdr>
                          <w:divsChild>
                            <w:div w:id="8184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78186">
      <w:bodyDiv w:val="1"/>
      <w:marLeft w:val="0"/>
      <w:marRight w:val="0"/>
      <w:marTop w:val="0"/>
      <w:marBottom w:val="0"/>
      <w:divBdr>
        <w:top w:val="none" w:sz="0" w:space="0" w:color="auto"/>
        <w:left w:val="none" w:sz="0" w:space="0" w:color="auto"/>
        <w:bottom w:val="none" w:sz="0" w:space="0" w:color="auto"/>
        <w:right w:val="none" w:sz="0" w:space="0" w:color="auto"/>
      </w:divBdr>
    </w:div>
    <w:div w:id="1459640883">
      <w:bodyDiv w:val="1"/>
      <w:marLeft w:val="0"/>
      <w:marRight w:val="0"/>
      <w:marTop w:val="0"/>
      <w:marBottom w:val="0"/>
      <w:divBdr>
        <w:top w:val="none" w:sz="0" w:space="0" w:color="auto"/>
        <w:left w:val="none" w:sz="0" w:space="0" w:color="auto"/>
        <w:bottom w:val="none" w:sz="0" w:space="0" w:color="auto"/>
        <w:right w:val="none" w:sz="0" w:space="0" w:color="auto"/>
      </w:divBdr>
    </w:div>
    <w:div w:id="204767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chellevanvuren@cygnethealthca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ampaigns.cygnetjobs.co.uk/occupational-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Cygnet Health Care</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Valentine</dc:creator>
  <cp:keywords/>
  <dc:description/>
  <cp:lastModifiedBy>Michelle Vanvuren</cp:lastModifiedBy>
  <cp:revision>3</cp:revision>
  <dcterms:created xsi:type="dcterms:W3CDTF">2024-09-17T07:09:00Z</dcterms:created>
  <dcterms:modified xsi:type="dcterms:W3CDTF">2024-09-17T07:12:00Z</dcterms:modified>
</cp:coreProperties>
</file>