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DA" w:rsidRDefault="009950DA" w:rsidP="009950DA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FB1AA1C" wp14:editId="411FF4B0">
            <wp:extent cx="20002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D3" w:rsidRPr="005B4AFE" w:rsidRDefault="007064AC">
      <w:pPr>
        <w:rPr>
          <w:rFonts w:ascii="Century Gothic" w:hAnsi="Century Gothic"/>
          <w:b/>
          <w:sz w:val="28"/>
          <w:szCs w:val="28"/>
        </w:rPr>
      </w:pPr>
      <w:r w:rsidRPr="005B4AFE">
        <w:rPr>
          <w:rFonts w:ascii="Century Gothic" w:hAnsi="Century Gothic"/>
          <w:b/>
          <w:sz w:val="28"/>
          <w:szCs w:val="28"/>
        </w:rPr>
        <w:t xml:space="preserve">Purchase Ledger </w:t>
      </w:r>
      <w:r w:rsidR="00BA2519" w:rsidRPr="005B4AFE">
        <w:rPr>
          <w:rFonts w:ascii="Century Gothic" w:hAnsi="Century Gothic"/>
          <w:b/>
          <w:sz w:val="28"/>
          <w:szCs w:val="28"/>
        </w:rPr>
        <w:t>Assistant</w:t>
      </w:r>
    </w:p>
    <w:p w:rsidR="007064AC" w:rsidRPr="005B4AFE" w:rsidRDefault="007064AC">
      <w:pPr>
        <w:rPr>
          <w:rFonts w:ascii="Century Gothic" w:hAnsi="Century Gothic"/>
          <w:b/>
          <w:sz w:val="28"/>
          <w:szCs w:val="28"/>
        </w:rPr>
      </w:pPr>
      <w:r w:rsidRPr="005B4AFE">
        <w:rPr>
          <w:rFonts w:ascii="Century Gothic" w:hAnsi="Century Gothic"/>
          <w:b/>
          <w:sz w:val="28"/>
          <w:szCs w:val="28"/>
        </w:rPr>
        <w:t>Job Description</w:t>
      </w:r>
    </w:p>
    <w:p w:rsidR="007064AC" w:rsidRPr="005B4AFE" w:rsidRDefault="007064AC">
      <w:pPr>
        <w:rPr>
          <w:rFonts w:ascii="Century Gothic" w:hAnsi="Century Gothic"/>
        </w:rPr>
      </w:pPr>
      <w:r w:rsidRPr="005B4AFE">
        <w:rPr>
          <w:rFonts w:ascii="Century Gothic" w:hAnsi="Century Gothic"/>
        </w:rPr>
        <w:t xml:space="preserve">Reporting to the Purchase Ledger </w:t>
      </w:r>
      <w:r w:rsidR="006411CB" w:rsidRPr="005B4AFE">
        <w:rPr>
          <w:rFonts w:ascii="Century Gothic" w:hAnsi="Century Gothic"/>
        </w:rPr>
        <w:t>Team Leader</w:t>
      </w:r>
      <w:r w:rsidRPr="005B4AFE">
        <w:rPr>
          <w:rFonts w:ascii="Century Gothic" w:hAnsi="Century Gothic"/>
        </w:rPr>
        <w:t xml:space="preserve"> you will be </w:t>
      </w:r>
      <w:r w:rsidR="006411CB" w:rsidRPr="005B4AFE">
        <w:rPr>
          <w:rFonts w:ascii="Century Gothic" w:hAnsi="Century Gothic"/>
        </w:rPr>
        <w:t>responsible</w:t>
      </w:r>
      <w:r w:rsidRPr="005B4AFE">
        <w:rPr>
          <w:rFonts w:ascii="Century Gothic" w:hAnsi="Century Gothic"/>
        </w:rPr>
        <w:t xml:space="preserve"> for the </w:t>
      </w:r>
      <w:r w:rsidR="006411CB" w:rsidRPr="005B4AFE">
        <w:rPr>
          <w:rFonts w:ascii="Century Gothic" w:hAnsi="Century Gothic"/>
        </w:rPr>
        <w:t>day to day controls of the purchase</w:t>
      </w:r>
      <w:r w:rsidRPr="005B4AFE">
        <w:rPr>
          <w:rFonts w:ascii="Century Gothic" w:hAnsi="Century Gothic"/>
        </w:rPr>
        <w:t xml:space="preserve"> ledger process from invoice receipt, through the approval process to authorisation and payment.</w:t>
      </w:r>
    </w:p>
    <w:p w:rsidR="007064AC" w:rsidRDefault="007064AC">
      <w:pPr>
        <w:rPr>
          <w:rFonts w:ascii="Century Gothic" w:hAnsi="Century Gothic"/>
        </w:rPr>
      </w:pPr>
      <w:r w:rsidRPr="005B4AFE">
        <w:rPr>
          <w:rFonts w:ascii="Century Gothic" w:hAnsi="Century Gothic"/>
        </w:rPr>
        <w:t xml:space="preserve">Main duties will include matching and coding invoices, preparing and running BACS payments and reconciling supplier statements. You will provide a professional and efficient service to the finance function, as well as other departments throughout the business. </w:t>
      </w:r>
    </w:p>
    <w:p w:rsidR="005B4AFE" w:rsidRPr="005B4AFE" w:rsidRDefault="005B4AFE">
      <w:pPr>
        <w:rPr>
          <w:rFonts w:ascii="Century Gothic" w:hAnsi="Century Gothic"/>
        </w:rPr>
      </w:pPr>
    </w:p>
    <w:p w:rsidR="007064AC" w:rsidRPr="005B4AFE" w:rsidRDefault="007064AC">
      <w:pPr>
        <w:rPr>
          <w:rFonts w:ascii="Century Gothic" w:hAnsi="Century Gothic"/>
          <w:b/>
          <w:sz w:val="24"/>
          <w:szCs w:val="24"/>
        </w:rPr>
      </w:pPr>
      <w:r w:rsidRPr="005B4AFE">
        <w:rPr>
          <w:rFonts w:ascii="Century Gothic" w:hAnsi="Century Gothic"/>
          <w:b/>
          <w:sz w:val="24"/>
          <w:szCs w:val="24"/>
        </w:rPr>
        <w:t>Key Responsibilities</w:t>
      </w:r>
    </w:p>
    <w:p w:rsidR="007064AC" w:rsidRPr="005B4AFE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Accurately process supplier invoices and credit notes</w:t>
      </w:r>
    </w:p>
    <w:p w:rsidR="007064AC" w:rsidRPr="005B4AFE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Ensure proper coding of invoices to the appropriate accounts and cost centres</w:t>
      </w:r>
    </w:p>
    <w:p w:rsidR="007064AC" w:rsidRPr="005B4AFE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Match invoices to purchase orders</w:t>
      </w:r>
    </w:p>
    <w:p w:rsidR="007064AC" w:rsidRPr="005B4AFE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Ensure accurate recording of VAT</w:t>
      </w:r>
    </w:p>
    <w:p w:rsidR="007064AC" w:rsidRPr="005B4AFE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Prepare payment runs by BACS</w:t>
      </w:r>
    </w:p>
    <w:p w:rsidR="007064AC" w:rsidRPr="005B4AFE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Ensure all payments are approved according to company policy</w:t>
      </w:r>
    </w:p>
    <w:p w:rsidR="006411CB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Maintain up-to-date supplier records and contact information</w:t>
      </w:r>
    </w:p>
    <w:p w:rsidR="005B4AFE" w:rsidRPr="005B4AFE" w:rsidRDefault="005B4AFE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Follow the company policy regarding the verification of supplier bank details</w:t>
      </w:r>
    </w:p>
    <w:p w:rsidR="007064AC" w:rsidRPr="005B4AFE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Communicate effectively with suppliers regarding invoice queries/unapproved invoices and payment status</w:t>
      </w:r>
    </w:p>
    <w:p w:rsidR="006411CB" w:rsidRPr="005B4AFE" w:rsidRDefault="005B4AFE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Develop and maintain good</w:t>
      </w:r>
      <w:r w:rsidR="006411CB" w:rsidRPr="005B4AFE">
        <w:rPr>
          <w:rFonts w:ascii="Century Gothic" w:hAnsi="Century Gothic"/>
        </w:rPr>
        <w:t xml:space="preserve"> working relationships with suppliers and colleagues</w:t>
      </w:r>
    </w:p>
    <w:p w:rsidR="006411CB" w:rsidRPr="005B4AFE" w:rsidRDefault="006411CB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Review systems and processes suggesting improvements where necessary</w:t>
      </w:r>
    </w:p>
    <w:p w:rsidR="00C07E25" w:rsidRPr="005B4AFE" w:rsidRDefault="00C07E25" w:rsidP="00706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4AFE">
        <w:rPr>
          <w:rFonts w:ascii="Century Gothic" w:hAnsi="Century Gothic"/>
        </w:rPr>
        <w:t>Assisting with other ad-hoc tasks as requested by management</w:t>
      </w:r>
    </w:p>
    <w:p w:rsidR="007064AC" w:rsidRDefault="007064AC" w:rsidP="007064AC"/>
    <w:p w:rsidR="007064AC" w:rsidRPr="005B4AFE" w:rsidRDefault="005B4AFE" w:rsidP="007064AC">
      <w:pPr>
        <w:rPr>
          <w:rFonts w:ascii="Century Gothic" w:hAnsi="Century Gothic"/>
          <w:b/>
          <w:sz w:val="24"/>
          <w:szCs w:val="24"/>
        </w:rPr>
      </w:pPr>
      <w:r w:rsidRPr="005B4AFE">
        <w:rPr>
          <w:rFonts w:ascii="Century Gothic" w:hAnsi="Century Gothic"/>
          <w:b/>
          <w:sz w:val="24"/>
          <w:szCs w:val="24"/>
        </w:rPr>
        <w:t>Key Skills</w:t>
      </w:r>
    </w:p>
    <w:p w:rsidR="007064AC" w:rsidRPr="005B4AFE" w:rsidRDefault="007064AC" w:rsidP="007064A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5B4AFE">
        <w:rPr>
          <w:rFonts w:ascii="Century Gothic" w:hAnsi="Century Gothic"/>
        </w:rPr>
        <w:t>Excellent communication skills</w:t>
      </w:r>
      <w:r w:rsidR="005B4AFE" w:rsidRPr="005B4AFE">
        <w:rPr>
          <w:rFonts w:ascii="Century Gothic" w:hAnsi="Century Gothic"/>
        </w:rPr>
        <w:t>, attention to detail and accuracy</w:t>
      </w:r>
    </w:p>
    <w:p w:rsidR="005B4AFE" w:rsidRPr="005B4AFE" w:rsidRDefault="005B4AFE" w:rsidP="007064A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5B4AFE">
        <w:rPr>
          <w:rFonts w:ascii="Century Gothic" w:hAnsi="Century Gothic"/>
        </w:rPr>
        <w:t>Strong organisational and time-management skills</w:t>
      </w:r>
    </w:p>
    <w:p w:rsidR="007064AC" w:rsidRPr="005B4AFE" w:rsidRDefault="007064AC" w:rsidP="007064A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5B4AFE">
        <w:rPr>
          <w:rFonts w:ascii="Century Gothic" w:hAnsi="Century Gothic"/>
        </w:rPr>
        <w:t>Ability to work in a team, as well as using own initiative</w:t>
      </w:r>
    </w:p>
    <w:p w:rsidR="007064AC" w:rsidRPr="005B4AFE" w:rsidRDefault="007064AC" w:rsidP="007064A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5B4AFE">
        <w:rPr>
          <w:rFonts w:ascii="Century Gothic" w:hAnsi="Century Gothic"/>
        </w:rPr>
        <w:t>Self-disciplined and efficient, with a flexible and proactive nature</w:t>
      </w:r>
    </w:p>
    <w:p w:rsidR="007064AC" w:rsidRPr="005B4AFE" w:rsidRDefault="007064AC" w:rsidP="007064A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5B4AFE">
        <w:rPr>
          <w:rFonts w:ascii="Century Gothic" w:hAnsi="Century Gothic"/>
        </w:rPr>
        <w:t>Knowledge of Excel and other Microsoft packages</w:t>
      </w:r>
    </w:p>
    <w:p w:rsidR="007064AC" w:rsidRPr="005B4AFE" w:rsidRDefault="007064AC" w:rsidP="007064A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5B4AFE">
        <w:rPr>
          <w:rFonts w:ascii="Century Gothic" w:hAnsi="Century Gothic"/>
        </w:rPr>
        <w:t>Ability to work to deadlines</w:t>
      </w:r>
    </w:p>
    <w:p w:rsidR="007064AC" w:rsidRPr="007064AC" w:rsidRDefault="007064AC" w:rsidP="007064AC">
      <w:pPr>
        <w:rPr>
          <w:b/>
        </w:rPr>
      </w:pPr>
    </w:p>
    <w:sectPr w:rsidR="007064AC" w:rsidRPr="00706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888"/>
    <w:multiLevelType w:val="hybridMultilevel"/>
    <w:tmpl w:val="2B32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D86"/>
    <w:multiLevelType w:val="hybridMultilevel"/>
    <w:tmpl w:val="AAA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C"/>
    <w:rsid w:val="00481317"/>
    <w:rsid w:val="004E25F3"/>
    <w:rsid w:val="00521EE9"/>
    <w:rsid w:val="005B4AFE"/>
    <w:rsid w:val="005D62B4"/>
    <w:rsid w:val="006411CB"/>
    <w:rsid w:val="007064AC"/>
    <w:rsid w:val="007A71D3"/>
    <w:rsid w:val="009950DA"/>
    <w:rsid w:val="009C7463"/>
    <w:rsid w:val="00BA2519"/>
    <w:rsid w:val="00C07E25"/>
    <w:rsid w:val="00C9087F"/>
    <w:rsid w:val="00E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64858-FA93-497F-B306-CF6848E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Morton</dc:creator>
  <cp:keywords/>
  <dc:description/>
  <cp:lastModifiedBy>Macey Marchant</cp:lastModifiedBy>
  <cp:revision>2</cp:revision>
  <dcterms:created xsi:type="dcterms:W3CDTF">2024-09-13T15:05:00Z</dcterms:created>
  <dcterms:modified xsi:type="dcterms:W3CDTF">2024-09-13T15:05:00Z</dcterms:modified>
</cp:coreProperties>
</file>